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75BC" w:rsidRPr="00EC155E" w:rsidRDefault="007575BC" w:rsidP="007575BC">
      <w:pPr>
        <w:jc w:val="center"/>
        <w:rPr>
          <w:rFonts w:asciiTheme="minorHAnsi" w:hAnsiTheme="minorHAnsi" w:cs="Arial"/>
          <w:b/>
          <w:color w:val="595959" w:themeColor="text1" w:themeTint="A6"/>
          <w:sz w:val="40"/>
          <w:szCs w:val="40"/>
        </w:rPr>
      </w:pPr>
      <w:r w:rsidRPr="00EC155E">
        <w:rPr>
          <w:rFonts w:asciiTheme="minorHAnsi" w:hAnsiTheme="minorHAnsi" w:cs="Arial"/>
          <w:b/>
          <w:color w:val="595959" w:themeColor="text1" w:themeTint="A6"/>
          <w:sz w:val="40"/>
          <w:szCs w:val="40"/>
        </w:rPr>
        <w:t>Si</w:t>
      </w:r>
      <w:r>
        <w:rPr>
          <w:rFonts w:asciiTheme="minorHAnsi" w:hAnsiTheme="minorHAnsi" w:cs="Arial"/>
          <w:b/>
          <w:color w:val="595959" w:themeColor="text1" w:themeTint="A6"/>
          <w:sz w:val="40"/>
          <w:szCs w:val="40"/>
        </w:rPr>
        <w:t xml:space="preserve">tuation professionnelle – </w:t>
      </w:r>
      <w:r w:rsidRPr="00EC155E">
        <w:rPr>
          <w:rFonts w:asciiTheme="minorHAnsi" w:hAnsiTheme="minorHAnsi" w:cs="Arial"/>
          <w:b/>
          <w:color w:val="595959" w:themeColor="text1" w:themeTint="A6"/>
          <w:sz w:val="40"/>
          <w:szCs w:val="40"/>
        </w:rPr>
        <w:t>Processus P5, P7</w:t>
      </w:r>
    </w:p>
    <w:p w:rsidR="007575BC" w:rsidRDefault="007575BC" w:rsidP="007575BC">
      <w:pPr>
        <w:jc w:val="both"/>
        <w:rPr>
          <w:rFonts w:ascii="Impact" w:hAnsi="Impact" w:cs="Arial"/>
          <w:b/>
          <w:color w:val="595959" w:themeColor="text1" w:themeTint="A6"/>
          <w:sz w:val="36"/>
          <w:szCs w:val="36"/>
        </w:rPr>
      </w:pPr>
    </w:p>
    <w:p w:rsidR="007575BC" w:rsidRPr="005137F1" w:rsidRDefault="007575BC" w:rsidP="007575BC">
      <w:pPr>
        <w:jc w:val="center"/>
        <w:rPr>
          <w:rFonts w:ascii="Impact" w:hAnsi="Impact" w:cs="Aharoni"/>
          <w:color w:val="595959" w:themeColor="text1" w:themeTint="A6"/>
          <w:sz w:val="52"/>
          <w:szCs w:val="52"/>
        </w:rPr>
      </w:pPr>
      <w:r w:rsidRPr="005137F1">
        <w:rPr>
          <w:rFonts w:ascii="Impact" w:hAnsi="Impact" w:cs="Aharoni"/>
          <w:color w:val="595959" w:themeColor="text1" w:themeTint="A6"/>
          <w:sz w:val="52"/>
          <w:szCs w:val="52"/>
        </w:rPr>
        <w:t>Entreprise COOK</w:t>
      </w:r>
    </w:p>
    <w:p w:rsidR="007575BC" w:rsidRDefault="00782E0D" w:rsidP="007575BC">
      <w:pPr>
        <w:jc w:val="both"/>
        <w:rPr>
          <w:rFonts w:ascii="Impact" w:hAnsi="Impact" w:cs="Arial"/>
          <w:b/>
          <w:color w:val="595959" w:themeColor="text1" w:themeTint="A6"/>
          <w:sz w:val="36"/>
          <w:szCs w:val="36"/>
        </w:rPr>
      </w:pPr>
      <w:r w:rsidRPr="00782E0D">
        <w:rPr>
          <w:rFonts w:ascii="Impact" w:hAnsi="Impact" w:cs="Arial"/>
          <w:b/>
          <w:noProof/>
          <w:color w:val="CC0066"/>
          <w:sz w:val="36"/>
          <w:szCs w:val="36"/>
        </w:rPr>
        <w:pict>
          <v:shapetype id="_x0000_t32" coordsize="21600,21600" o:spt="32" o:oned="t" path="m,l21600,21600e" filled="f">
            <v:path arrowok="t" fillok="f" o:connecttype="none"/>
            <o:lock v:ext="edit" shapetype="t"/>
          </v:shapetype>
          <v:shape id="Connecteur droit avec flèche 39" o:spid="_x0000_s1026" type="#_x0000_t32" style="position:absolute;left:0;text-align:left;margin-left:175.15pt;margin-top:12.15pt;width:140.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" strokecolor="#f39" strokeweight="2.25pt"/>
        </w:pict>
      </w:r>
      <w:r w:rsidRPr="00782E0D">
        <w:rPr>
          <w:rFonts w:ascii="Impact" w:hAnsi="Impact" w:cs="Arial"/>
          <w:b/>
          <w:noProof/>
          <w:color w:val="CC0066"/>
          <w:sz w:val="36"/>
          <w:szCs w:val="36"/>
        </w:rPr>
        <w:pict>
          <v:shape id="Connecteur droit avec flèche 40" o:spid="_x0000_s1063" type="#_x0000_t32" style="position:absolute;left:0;text-align:left;margin-left:140.65pt;margin-top:3.6pt;width:124.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" strokecolor="#f39" strokeweight="2.25pt"/>
        </w:pict>
      </w:r>
    </w:p>
    <w:p w:rsidR="007575BC" w:rsidRDefault="007575BC" w:rsidP="007575BC">
      <w:pPr>
        <w:jc w:val="both"/>
        <w:rPr>
          <w:rFonts w:ascii="Century" w:hAnsi="Century"/>
          <w:b/>
          <w:color w:val="2E7D92"/>
          <w:sz w:val="24"/>
        </w:rPr>
      </w:pPr>
      <w:bookmarkStart w:id="0" w:name="_GoBack"/>
      <w:bookmarkEnd w:id="0"/>
    </w:p>
    <w:p w:rsidR="007575BC" w:rsidRDefault="007575BC" w:rsidP="007575BC">
      <w:pPr>
        <w:jc w:val="both"/>
        <w:rPr>
          <w:sz w:val="24"/>
        </w:rPr>
      </w:pPr>
    </w:p>
    <w:p w:rsidR="007575BC" w:rsidRPr="005D1F22" w:rsidRDefault="007575BC" w:rsidP="00F47D27">
      <w:pPr>
        <w:spacing w:after="120"/>
        <w:jc w:val="both"/>
        <w:rPr>
          <w:rFonts w:asciiTheme="minorHAnsi" w:hAnsiTheme="minorHAnsi" w:cs="Arial"/>
          <w:b/>
          <w:color w:val="262626" w:themeColor="text1" w:themeTint="D9"/>
          <w:sz w:val="24"/>
          <w:szCs w:val="24"/>
        </w:rPr>
      </w:pPr>
      <w:r>
        <w:rPr>
          <w:rFonts w:asciiTheme="minorHAnsi" w:hAnsiTheme="minorHAnsi" w:cs="Arial"/>
          <w:b/>
          <w:color w:val="262626" w:themeColor="text1" w:themeTint="D9"/>
          <w:sz w:val="24"/>
          <w:szCs w:val="24"/>
        </w:rPr>
        <w:t>Présentation générale de l’entreprise</w:t>
      </w:r>
    </w:p>
    <w:p w:rsidR="007575BC" w:rsidRDefault="007575BC" w:rsidP="005D1F22">
      <w:pPr>
        <w:spacing w:before="40" w:after="40"/>
        <w:jc w:val="both"/>
        <w:rPr>
          <w:rFonts w:asciiTheme="minorHAnsi" w:hAnsiTheme="minorHAnsi"/>
        </w:rPr>
      </w:pPr>
      <w:r>
        <w:rPr>
          <w:rFonts w:asciiTheme="minorHAnsi" w:hAnsiTheme="minorHAnsi"/>
        </w:rPr>
        <w:t xml:space="preserve">L’entreprise </w:t>
      </w:r>
      <w:r w:rsidRPr="005D1F22">
        <w:rPr>
          <w:rFonts w:asciiTheme="minorHAnsi" w:hAnsiTheme="minorHAnsi"/>
          <w:b/>
          <w:color w:val="595959" w:themeColor="text1" w:themeTint="A6"/>
        </w:rPr>
        <w:t>COOK</w:t>
      </w:r>
      <w:r w:rsidR="007B784C">
        <w:rPr>
          <w:rFonts w:asciiTheme="minorHAnsi" w:hAnsiTheme="minorHAnsi"/>
        </w:rPr>
        <w:t xml:space="preserve"> </w:t>
      </w:r>
      <w:r>
        <w:rPr>
          <w:rFonts w:asciiTheme="minorHAnsi" w:hAnsiTheme="minorHAnsi"/>
        </w:rPr>
        <w:t xml:space="preserve">est une entreprise individuelle basée à Digne-Les-Bains. Elle a pour activité la fabrication d’ustensiles de cuisine. </w:t>
      </w:r>
    </w:p>
    <w:p w:rsidR="007575BC" w:rsidRDefault="007575BC" w:rsidP="005D1F22">
      <w:pPr>
        <w:spacing w:before="40" w:after="40"/>
        <w:jc w:val="both"/>
        <w:rPr>
          <w:rFonts w:asciiTheme="minorHAnsi" w:hAnsiTheme="minorHAnsi"/>
        </w:rPr>
      </w:pPr>
      <w:r>
        <w:rPr>
          <w:rFonts w:asciiTheme="minorHAnsi" w:hAnsiTheme="minorHAnsi"/>
        </w:rPr>
        <w:t>Cette entreprise a été créée en 2007, par Monsieur GARI.</w:t>
      </w:r>
    </w:p>
    <w:p w:rsidR="007575BC" w:rsidRPr="00F47D27" w:rsidRDefault="007575BC" w:rsidP="00F47D27">
      <w:pPr>
        <w:spacing w:before="40" w:after="40"/>
        <w:jc w:val="both"/>
        <w:rPr>
          <w:rFonts w:asciiTheme="minorHAnsi" w:hAnsiTheme="minorHAnsi"/>
        </w:rPr>
      </w:pPr>
      <w:r>
        <w:rPr>
          <w:rFonts w:asciiTheme="minorHAnsi" w:hAnsiTheme="minorHAnsi"/>
        </w:rPr>
        <w:t>Elle travaille aujourd’hui sur la base de marchés annuels passés avec quelques chaînes importantes de distribution en grandes surfaces. L’entreprise est rentab</w:t>
      </w:r>
      <w:r w:rsidR="00F47D27">
        <w:rPr>
          <w:rFonts w:asciiTheme="minorHAnsi" w:hAnsiTheme="minorHAnsi"/>
        </w:rPr>
        <w:t>le, elle réalise des bénéfices.</w:t>
      </w:r>
    </w:p>
    <w:p w:rsidR="007575BC" w:rsidRDefault="007575BC" w:rsidP="00F47D27">
      <w:pPr>
        <w:spacing w:before="120" w:after="40"/>
        <w:jc w:val="both"/>
        <w:rPr>
          <w:rFonts w:asciiTheme="minorHAnsi" w:hAnsiTheme="minorHAnsi"/>
        </w:rPr>
      </w:pPr>
      <w:r w:rsidRPr="00EC155E">
        <w:rPr>
          <w:rFonts w:ascii="Gill Sans MT" w:hAnsi="Gill Sans MT"/>
          <w:u w:val="single"/>
        </w:rPr>
        <w:t>É</w:t>
      </w:r>
      <w:r w:rsidRPr="00EC155E">
        <w:rPr>
          <w:rFonts w:asciiTheme="minorHAnsi" w:hAnsiTheme="minorHAnsi"/>
          <w:u w:val="single"/>
        </w:rPr>
        <w:t>volution</w:t>
      </w:r>
      <w:r w:rsidR="005137F1">
        <w:rPr>
          <w:rFonts w:asciiTheme="minorHAnsi" w:hAnsiTheme="minorHAnsi"/>
        </w:rPr>
        <w:t> </w:t>
      </w:r>
    </w:p>
    <w:p w:rsidR="007575BC" w:rsidRDefault="007575BC" w:rsidP="007B784C">
      <w:pPr>
        <w:spacing w:before="40" w:after="40"/>
        <w:jc w:val="both"/>
        <w:rPr>
          <w:rFonts w:asciiTheme="minorHAnsi" w:hAnsiTheme="minorHAnsi"/>
        </w:rPr>
      </w:pPr>
      <w:r>
        <w:rPr>
          <w:rFonts w:asciiTheme="minorHAnsi" w:hAnsiTheme="minorHAnsi"/>
        </w:rPr>
        <w:t>Pour réduire les coûts de stockage, l’entreprise a mis en place récemment un système de product</w:t>
      </w:r>
      <w:r w:rsidR="007B784C">
        <w:rPr>
          <w:rFonts w:asciiTheme="minorHAnsi" w:hAnsiTheme="minorHAnsi"/>
        </w:rPr>
        <w:t>ion à la commande. Néanmoins, M.</w:t>
      </w:r>
      <w:r>
        <w:rPr>
          <w:rFonts w:asciiTheme="minorHAnsi" w:hAnsiTheme="minorHAnsi"/>
        </w:rPr>
        <w:t xml:space="preserve"> GARI est conscient que cette situation est fragile : la perte d’un client important risquerait de faire basculer l’entreprise vers des résultats comptables négatifs.</w:t>
      </w:r>
    </w:p>
    <w:p w:rsidR="007575BC" w:rsidRDefault="007575BC" w:rsidP="007B784C">
      <w:pPr>
        <w:jc w:val="both"/>
        <w:rPr>
          <w:rFonts w:asciiTheme="minorHAnsi" w:hAnsiTheme="minorHAnsi"/>
        </w:rPr>
      </w:pPr>
    </w:p>
    <w:p w:rsidR="001046BA" w:rsidRPr="005D1F22" w:rsidRDefault="007575BC" w:rsidP="00F47D27">
      <w:pPr>
        <w:spacing w:after="120"/>
        <w:jc w:val="both"/>
        <w:rPr>
          <w:rFonts w:asciiTheme="minorHAnsi" w:hAnsiTheme="minorHAnsi"/>
        </w:rPr>
      </w:pPr>
      <w:r>
        <w:rPr>
          <w:rFonts w:asciiTheme="minorHAnsi" w:hAnsiTheme="minorHAnsi" w:cs="Arial"/>
          <w:b/>
          <w:color w:val="262626" w:themeColor="text1" w:themeTint="D9"/>
          <w:sz w:val="24"/>
          <w:szCs w:val="24"/>
        </w:rPr>
        <w:t>Présentation des services de l’entreprise</w:t>
      </w:r>
    </w:p>
    <w:p w:rsidR="001046BA" w:rsidRDefault="001046BA"/>
    <w:p w:rsidR="001046BA" w:rsidRDefault="00782E0D" w:rsidP="005137F1">
      <w:pPr>
        <w:ind w:left="426"/>
      </w:pPr>
      <w:r w:rsidRPr="00782E0D">
        <w:rPr>
          <w:rFonts w:ascii="Times New Roman" w:eastAsia="Times New Roman" w:hAnsi="Times New Roman" w:cs="Times New Roman"/>
          <w:noProof/>
          <w:sz w:val="24"/>
          <w:szCs w:val="24"/>
        </w:rPr>
      </w:r>
      <w:r w:rsidRPr="00782E0D">
        <w:rPr>
          <w:rFonts w:ascii="Times New Roman" w:eastAsia="Times New Roman" w:hAnsi="Times New Roman" w:cs="Times New Roman"/>
          <w:noProof/>
          <w:sz w:val="24"/>
          <w:szCs w:val="24"/>
        </w:rPr>
        <w:pict>
          <v:group id="Groupe 2" o:spid="_x0000_s1062" style="width:414pt;height:300.15pt;mso-position-horizontal-relative:char;mso-position-vertical-relative:line" coordorigin="6785,22" coordsize="41292,37579">
            <v:shape id="Forme libre 4" o:spid="_x0000_s1027" style="position:absolute;left:35139;top:13636;width:1687;height:21152;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QKC8IA&#10;AADaAAAADwAAAGRycy9kb3ducmV2LnhtbESPQYvCMBSE74L/ITzBm6aKLFKNIorsirJgFcTbs3m2&#10;xealNFG7/94sCB6HmfmGmc4bU4oH1a6wrGDQj0AQp1YXnCk4Hta9MQjnkTWWlknBHzmYz9qtKcba&#10;PnlPj8RnIkDYxagg976KpXRpTgZd31bEwbva2qAPss6krvEZ4KaUwyj6kgYLDgs5VrTMKb0ld6Pg&#10;1yf782ZzH+22p2+9jsZ4MStUqttpFhMQnhr/Cb/bP1rBCP6vhBs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1AoLwgAAANoAAAAPAAAAAAAAAAAAAAAAAJgCAABkcnMvZG93&#10;bnJldi54bWxQSwUGAAAAAAQABAD1AAAAhwMAAAAA&#10;" adj="0,,0" path="m,l,120000r120000,e" filled="f" strokecolor="#f39" strokeweight="2pt">
              <v:stroke joinstyle="round"/>
              <v:formulas/>
              <v:path arrowok="t" o:extrusionok="f" o:connecttype="segments" textboxrect="0,0,120000,120000"/>
            </v:shape>
            <v:shape id="Forme libre 5" o:spid="_x0000_s1028" style="position:absolute;left:35139;top:13636;width:1687;height:13164;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ivkMIA&#10;AADaAAAADwAAAGRycy9kb3ducmV2LnhtbESPQYvCMBSE7wv+h/AEb2uq6CLVKKKIyi6CVRBvz+bZ&#10;FpuX0kSt/36zsOBxmJlvmMmsMaV4UO0Kywp63QgEcWp1wZmC42H1OQLhPLLG0jIpeJGD2bT1McFY&#10;2yfv6ZH4TAQIuxgV5N5XsZQuzcmg69qKOHhXWxv0QdaZ1DU+A9yUsh9FX9JgwWEhx4oWOaW35G4U&#10;7HyyP2+398HP92mtV9EIL2aJSnXazXwMwlPj3+H/9kYrGMLflXAD5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K+QwgAAANoAAAAPAAAAAAAAAAAAAAAAAJgCAABkcnMvZG93&#10;bnJldi54bWxQSwUGAAAAAAQABAD1AAAAhwMAAAAA&#10;" adj="0,,0" path="m,l,120000r120000,e" filled="f" strokecolor="#f39" strokeweight="2pt">
              <v:stroke joinstyle="round"/>
              <v:formulas/>
              <v:path arrowok="t" o:extrusionok="f" o:connecttype="segments" textboxrect="0,0,120000,120000"/>
            </v:shape>
            <v:shape id="Forme libre 6" o:spid="_x0000_s1029" style="position:absolute;left:35139;top:13636;width:1687;height:5175;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ox58QA&#10;AADaAAAADwAAAGRycy9kb3ducmV2LnhtbESPQWvCQBSE70L/w/IKvZmNpQRJXUUsQaVFSFoQb6/Z&#10;1ySYfRuyG03/fVcQehxm5htmsRpNKy7Uu8ayglkUgyAurW64UvD1mU3nIJxH1thaJgW/5GC1fJgs&#10;MNX2yjldCl+JAGGXooLa+y6V0pU1GXSR7YiD92N7gz7IvpK6x2uAm1Y+x3EiDTYcFmrsaFNTeS4G&#10;o+Dgi/y03w8vH+/Hrc7iOX6bN1Tq6XFcv4LwNPr/8L290woSuF0JN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KMefEAAAA2gAAAA8AAAAAAAAAAAAAAAAAmAIAAGRycy9k&#10;b3ducmV2LnhtbFBLBQYAAAAABAAEAPUAAACJAwAAAAA=&#10;" adj="0,,0" path="m,l,120000r120000,e" filled="f" strokecolor="#f39" strokeweight="2pt">
              <v:stroke joinstyle="round"/>
              <v:formulas/>
              <v:path arrowok="t" o:extrusionok="f" o:connecttype="segments" textboxrect="0,0,120000,120000"/>
            </v:shape>
            <v:shape id="Forme libre 7" o:spid="_x0000_s1030" style="position:absolute;left:26025;top:5647;width:13614;height:2363;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aUfMIA&#10;AADaAAAADwAAAGRycy9kb3ducmV2LnhtbESPQYvCMBSE7wv+h/AEb2uqiCvVKKKIyi6CVRBvz+bZ&#10;FpuX0kSt/36zsOBxmJlvmMmsMaV4UO0Kywp63QgEcWp1wZmC42H1OQLhPLLG0jIpeJGD2bT1McFY&#10;2yfv6ZH4TAQIuxgV5N5XsZQuzcmg69qKOHhXWxv0QdaZ1DU+A9yUsh9FQ2mw4LCQY0WLnNJbcjcK&#10;dj7Zn7fb++Dn+7TWq2iEF7NEpTrtZj4G4anx7/B/e6MVfMHflXAD5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pR8wgAAANoAAAAPAAAAAAAAAAAAAAAAAJgCAABkcnMvZG93&#10;bnJldi54bWxQSwUGAAAAAAQABAD1AAAAhwMAAAAA&#10;" adj="0,,0" path="m,l,59999r120000,l120000,120000e" filled="f" strokecolor="#f39" strokeweight="2pt">
              <v:stroke joinstyle="round"/>
              <v:formulas/>
              <v:path arrowok="t" o:extrusionok="f" o:connecttype="segments" textboxrect="0,0,120000,120000"/>
            </v:shape>
            <v:shape id="Forme libre 8" o:spid="_x0000_s1031" style="position:absolute;left:21525;top:13636;width:1687;height:21152;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ADsAA&#10;AADaAAAADwAAAGRycy9kb3ducmV2LnhtbERPTYvCMBC9L/gfwgh7W1NFRKqxiCIquyxYBfE2NmNb&#10;bCalSbX++81hwePjfc+TzlTiQY0rLSsYDiIQxJnVJecKTsfN1xSE88gaK8uk4EUOkkXvY46xtk8+&#10;0CP1uQgh7GJUUHhfx1K6rCCDbmBr4sDdbGPQB9jkUjf4DOGmkqMomkiDJYeGAmtaFZTd09Yo+PXp&#10;4bLft+Of7/NWb6IpXs0alfrsd8sZCE+df4v/3TutIGwNV8IN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kADsAAAADaAAAADwAAAAAAAAAAAAAAAACYAgAAZHJzL2Rvd25y&#10;ZXYueG1sUEsFBgAAAAAEAAQA9QAAAIUDAAAAAA==&#10;" adj="0,,0" path="m,l,120000r120000,e" filled="f" strokecolor="#f39" strokeweight="2pt">
              <v:stroke joinstyle="round"/>
              <v:formulas/>
              <v:path arrowok="t" o:extrusionok="f" o:connecttype="segments" textboxrect="0,0,120000,120000"/>
            </v:shape>
            <v:shape id="Forme libre 9" o:spid="_x0000_s1032" style="position:absolute;left:21525;top:13636;width:1687;height:13164;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WllcIA&#10;AADaAAAADwAAAGRycy9kb3ducmV2LnhtbESPQYvCMBSE7wv+h/AEb2vqIotWo4giu7IiWAXx9mye&#10;bbF5KU3U7r83guBxmJlvmPG0MaW4Ue0Kywp63QgEcWp1wZmC/W75OQDhPLLG0jIp+CcH00nrY4yx&#10;tnfe0i3xmQgQdjEqyL2vYildmpNB17UVcfDOtjbog6wzqWu8B7gp5VcUfUuDBYeFHCua55RekqtR&#10;sPHJ9rhaXfvrv8OPXkYDPJkFKtVpN7MRCE+Nf4df7V+tYAjPK+EG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1aWVwgAAANoAAAAPAAAAAAAAAAAAAAAAAJgCAABkcnMvZG93&#10;bnJldi54bWxQSwUGAAAAAAQABAD1AAAAhwMAAAAA&#10;" adj="0,,0" path="m,l,120000r120000,e" filled="f" strokecolor="#f39" strokeweight="2pt">
              <v:stroke joinstyle="round"/>
              <v:formulas/>
              <v:path arrowok="t" o:extrusionok="f" o:connecttype="segments" textboxrect="0,0,120000,120000"/>
            </v:shape>
            <v:shape id="Forme libre 10" o:spid="_x0000_s1033" style="position:absolute;left:21525;top:13636;width:1687;height:5175;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8dsQA&#10;AADbAAAADwAAAGRycy9kb3ducmV2LnhtbESPQWvCQBCF7wX/wzJCb3WjiEjqKqKISkvBKJTeptkx&#10;CWZnQ3bV+O87h4K3Gd6b976ZLTpXqxu1ofJsYDhIQBHn3lZcGDgdN29TUCEiW6w9k4EHBVjMey8z&#10;TK2/84FuWSyUhHBI0UAZY5NqHfKSHIaBb4hFO/vWYZS1LbRt8S7hrtajJJlohxVLQ4kNrUrKL9nV&#10;GfiK2eFnv7+OPz++t3aTTPHXrdGY1363fAcVqYtP8//1zgq+0MsvMoC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EfHbEAAAA2wAAAA8AAAAAAAAAAAAAAAAAmAIAAGRycy9k&#10;b3ducmV2LnhtbFBLBQYAAAAABAAEAPUAAACJAwAAAAA=&#10;" adj="0,,0" path="m,l,120000r120000,e" filled="f" strokecolor="#f39" strokeweight="2pt">
              <v:stroke joinstyle="round"/>
              <v:formulas/>
              <v:path arrowok="t" o:extrusionok="f" o:connecttype="segments" textboxrect="0,0,120000,120000"/>
            </v:shape>
            <v:shape id="Forme libre 11" o:spid="_x0000_s1034" style="position:absolute;left:25568;top:5647;width:914;height:2363;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Z7cMA&#10;AADbAAAADwAAAGRycy9kb3ducmV2LnhtbERPTWvCQBC9F/oflhG8NRulFEmzEbGIFaVgWhBv0+w0&#10;CWZnQ3YT03/vFoTe5vE+J12OphEDda62rGAWxSCIC6trLhV8fW6eFiCcR9bYWCYFv+RgmT0+pJho&#10;e+UjDbkvRQhhl6CCyvs2kdIVFRl0kW2JA/djO4M+wK6UusNrCDeNnMfxizRYc2iosKV1RcUl742C&#10;D58fz7td/3zYn7Z6Ey/w27yhUtPJuHoF4Wn0/+K7+12H+TP4+yUc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jZ7cMAAADbAAAADwAAAAAAAAAAAAAAAACYAgAAZHJzL2Rv&#10;d25yZXYueG1sUEsFBgAAAAAEAAQA9QAAAIgDAAAAAA==&#10;" adj="0,,0" path="m60000,r,120000e" filled="f" strokecolor="#f39" strokeweight="2pt">
              <v:stroke joinstyle="round"/>
              <v:formulas/>
              <v:path arrowok="t" o:extrusionok="f" o:connecttype="segments" textboxrect="0,0,120000,120000"/>
            </v:shape>
            <v:shape id="Forme libre 12" o:spid="_x0000_s1035" style="position:absolute;left:7910;top:13636;width:1688;height:13164;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pHmsEA&#10;AADbAAAADwAAAGRycy9kb3ducmV2LnhtbERPTYvCMBC9C/sfwix4s6kiIl2jiIusogjWBfE228y2&#10;xWZSmqj13xtB8DaP9zmTWWsqcaXGlZYV9KMYBHFmdcm5gt/DsjcG4TyyxsoyKbiTg9n0ozPBRNsb&#10;7+ma+lyEEHYJKii8rxMpXVaQQRfZmjhw/7Yx6ANscqkbvIVwU8lBHI+kwZJDQ4E1LQrKzunFKNj5&#10;dH9ary/D7eb4o5fxGP/MNyrV/WznXyA8tf4tfrlXOswfwPOXcIC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aR5rBAAAA2wAAAA8AAAAAAAAAAAAAAAAAmAIAAGRycy9kb3du&#10;cmV2LnhtbFBLBQYAAAAABAAEAPUAAACGAwAAAAA=&#10;" adj="0,,0" path="m,l,120000r120000,e" filled="f" strokecolor="#f39" strokeweight="2pt">
              <v:stroke joinstyle="round"/>
              <v:formulas/>
              <v:path arrowok="t" o:extrusionok="f" o:connecttype="segments" textboxrect="0,0,120000,120000"/>
            </v:shape>
            <v:shape id="Forme libre 13" o:spid="_x0000_s1036" style="position:absolute;left:7910;top:13636;width:1688;height:5175;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iAcEA&#10;AADbAAAADwAAAGRycy9kb3ducmV2LnhtbERP24rCMBB9X/Afwgi+rakXFqlGEUVUdhGsgvg2NmNb&#10;bCaliVr/frOw4NscznUms8aU4kG1Kywr6HUjEMSp1QVnCo6H1ecIhPPIGkvLpOBFDmbT1scEY22f&#10;vKdH4jMRQtjFqCD3voqldGlOBl3XVsSBu9raoA+wzqSu8RnCTSn7UfQlDRYcGnKsaJFTekvuRsHO&#10;J/vzdnsf/nyf1noVjfBilqhUp93MxyA8Nf4t/ndvdJg/gL9fwgF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W4gHBAAAA2wAAAA8AAAAAAAAAAAAAAAAAmAIAAGRycy9kb3du&#10;cmV2LnhtbFBLBQYAAAAABAAEAPUAAACGAwAAAAA=&#10;" adj="0,,0" path="m,l,120000r120000,e" filled="f" strokecolor="#f39" strokeweight="2pt">
              <v:stroke joinstyle="round"/>
              <v:formulas/>
              <v:path arrowok="t" o:extrusionok="f" o:connecttype="segments" textboxrect="0,0,120000,120000"/>
            </v:shape>
            <v:shape id="Forme libre 14" o:spid="_x0000_s1037" style="position:absolute;left:12411;top:5647;width:13614;height:2363;visibility:visibl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96dcAA&#10;AADbAAAADwAAAGRycy9kb3ducmV2LnhtbERPTYvCMBC9C/6HMII3TRVZpBpFFNkVZcEqiLexGdti&#10;MylN1O6/NwuCt3m8z5nOG1OKB9WusKxg0I9AEKdWF5wpOB7WvTEI55E1lpZJwR85mM/arSnG2j55&#10;T4/EZyKEsItRQe59FUvp0pwMur6tiAN3tbVBH2CdSV3jM4SbUg6j6EsaLDg05FjRMqf0ltyNgl+f&#10;7M+bzX20256+9Toa48WsUKlup1lMQHhq/Ef8dv/oMH8E/7+E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96dcAAAADbAAAADwAAAAAAAAAAAAAAAACYAgAAZHJzL2Rvd25y&#10;ZXYueG1sUEsFBgAAAAAEAAQA9QAAAIUDAAAAAA==&#10;" adj="0,,0" path="m120000,r,59999l,59999r,60001e" filled="f" strokecolor="#f39" strokeweight="2pt">
              <v:stroke joinstyle="round"/>
              <v:formulas/>
              <v:path arrowok="t" o:extrusionok="f" o:connecttype="segments" textboxrect="0,0,120000,120000"/>
            </v:shape>
            <v:rect id="Rectangle 15" o:spid="_x0000_s1038" style="position:absolute;left:20399;top:22;width:11252;height:56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fdsEA&#10;AADbAAAADwAAAGRycy9kb3ducmV2LnhtbERPS4vCMBC+C/6HMMLeNFVW0dooIiwseFh8gB6HZvrA&#10;ZlKSrHb99RtB8DYf33OydWcacSPna8sKxqMEBHFudc2lgtPxazgH4QOyxsYyKfgjD+tVv5dhqu2d&#10;93Q7hFLEEPYpKqhCaFMpfV6RQT+yLXHkCusMhghdKbXDeww3jZwkyUwarDk2VNjStqL8evg1Cmab&#10;YqoX58vunFya3aNbWPf4+VTqY9BtliACdeEtfrm/dZw/hecv8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3X3bBAAAA2wAAAA8AAAAAAAAAAAAAAAAAmAIAAGRycy9kb3du&#10;cmV2LnhtbFBLBQYAAAAABAAEAPUAAACGAwAAAAA=&#10;" fillcolor="#4f81bd [3204]" strokecolor="white [3201]" strokeweight="2pt">
              <v:stroke joinstyle="round"/>
              <v:textbox inset="2.53958mm,2.53958mm,2.53958mm,2.53958mm">
                <w:txbxContent>
                  <w:p w:rsidR="001046BA" w:rsidRDefault="001046BA">
                    <w:pPr>
                      <w:textDirection w:val="btLr"/>
                    </w:pPr>
                  </w:p>
                </w:txbxContent>
              </v:textbox>
            </v:rect>
            <v:shapetype id="_x0000_t202" coordsize="21600,21600" o:spt="202" path="m,l,21600r21600,l21600,xe">
              <v:stroke joinstyle="miter"/>
              <v:path gradientshapeok="t" o:connecttype="rect"/>
            </v:shapetype>
            <v:shape id="Zone de texte 16" o:spid="_x0000_s1039" type="#_x0000_t202" style="position:absolute;left:20399;top:22;width:11252;height:56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01y7wA&#10;AADbAAAADwAAAGRycy9kb3ducmV2LnhtbERPSwrCMBDdC94hjOBOU0VUqlFEKOjOqgcYmrEtNpPa&#10;xFpvbwTB3Tzed9bbzlSipcaVlhVMxhEI4szqknMF10syWoJwHlljZZkUvMnBdtPvrTHW9sUptWef&#10;ixDCLkYFhfd1LKXLCjLoxrYmDtzNNgZ9gE0udYOvEG4qOY2iuTRYcmgosKZ9Qdn9/DQK0nSx9LMo&#10;udtZdmzfJ0oeVE6UGg663QqEp87/xT/3QYf5c/j+Eg6Qm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1PTXLvAAAANsAAAAPAAAAAAAAAAAAAAAAAJgCAABkcnMvZG93bnJldi54&#10;bWxQSwUGAAAAAAQABAD1AAAAgQMAAAAA&#10;" fillcolor="#bfbfbf [2412]" stroked="f">
              <v:textbox inset=".15833mm,.15833mm,.15833mm,.15833mm">
                <w:txbxContent>
                  <w:p w:rsidR="001046BA" w:rsidRPr="004A0FFE" w:rsidRDefault="007D7A97">
                    <w:pPr>
                      <w:spacing w:line="215" w:lineRule="auto"/>
                      <w:jc w:val="center"/>
                      <w:textDirection w:val="btLr"/>
                      <w:rPr>
                        <w:b/>
                        <w:sz w:val="20"/>
                        <w:szCs w:val="20"/>
                      </w:rPr>
                    </w:pPr>
                    <w:r w:rsidRPr="004A0FFE">
                      <w:rPr>
                        <w:b/>
                        <w:sz w:val="20"/>
                        <w:szCs w:val="20"/>
                      </w:rPr>
                      <w:t>Raymond</w:t>
                    </w:r>
                    <w:r w:rsidR="007575BC" w:rsidRPr="004A0FFE">
                      <w:rPr>
                        <w:b/>
                        <w:sz w:val="20"/>
                        <w:szCs w:val="20"/>
                      </w:rPr>
                      <w:t xml:space="preserve"> GARI</w:t>
                    </w:r>
                  </w:p>
                  <w:p w:rsidR="001046BA" w:rsidRPr="004A0FFE" w:rsidRDefault="007575BC">
                    <w:pPr>
                      <w:spacing w:before="62" w:line="215" w:lineRule="auto"/>
                      <w:jc w:val="center"/>
                      <w:textDirection w:val="btLr"/>
                      <w:rPr>
                        <w:rFonts w:asciiTheme="minorHAnsi" w:hAnsiTheme="minorHAnsi"/>
                        <w:b/>
                        <w:sz w:val="20"/>
                        <w:szCs w:val="20"/>
                      </w:rPr>
                    </w:pPr>
                    <w:r w:rsidRPr="004A0FFE">
                      <w:rPr>
                        <w:rFonts w:asciiTheme="minorHAnsi" w:hAnsiTheme="minorHAnsi"/>
                        <w:b/>
                        <w:sz w:val="20"/>
                        <w:szCs w:val="20"/>
                      </w:rPr>
                      <w:t>DIRECTION GÉNÉ</w:t>
                    </w:r>
                    <w:r w:rsidR="007D7A97" w:rsidRPr="004A0FFE">
                      <w:rPr>
                        <w:rFonts w:asciiTheme="minorHAnsi" w:hAnsiTheme="minorHAnsi"/>
                        <w:b/>
                        <w:sz w:val="20"/>
                        <w:szCs w:val="20"/>
                      </w:rPr>
                      <w:t>RALE</w:t>
                    </w:r>
                  </w:p>
                </w:txbxContent>
              </v:textbox>
            </v:shape>
            <v:rect id="Rectangle 17" o:spid="_x0000_s1040" style="position:absolute;left:6785;top:8010;width:11252;height:56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kmsAA&#10;AADbAAAADwAAAGRycy9kb3ducmV2LnhtbERPS4vCMBC+L/gfwgje1nTFZzWKCILgQVYFPQ7N2JZt&#10;JiWJWv31RljwNh/fc2aLxlTiRs6XlhX8dBMQxJnVJecKjof19xiED8gaK8uk4EEeFvPW1wxTbe/8&#10;S7d9yEUMYZ+igiKEOpXSZwUZ9F1bE0fuYp3BEKHLpXZ4j+Gmkr0kGUqDJceGAmtaFZT97a9GwXB5&#10;GejJ6bw9Jedq+2wm1j13faU67WY5BRGoCR/xv3uj4/wRvH+J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lkmsAAAADbAAAADwAAAAAAAAAAAAAAAACYAgAAZHJzL2Rvd25y&#10;ZXYueG1sUEsFBgAAAAAEAAQA9QAAAIUDAAAAAA==&#10;" fillcolor="#4f81bd [3204]" strokecolor="white [3201]" strokeweight="2pt">
              <v:stroke joinstyle="round"/>
              <v:textbox inset="2.53958mm,2.53958mm,2.53958mm,2.53958mm">
                <w:txbxContent>
                  <w:p w:rsidR="001046BA" w:rsidRDefault="001046BA">
                    <w:pPr>
                      <w:textDirection w:val="btLr"/>
                    </w:pPr>
                  </w:p>
                </w:txbxContent>
              </v:textbox>
            </v:rect>
            <v:shape id="Zone de texte 18" o:spid="_x0000_s1041" type="#_x0000_t202" style="position:absolute;left:6785;top:8010;width:11252;height:56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EIsEA&#10;AADbAAAADwAAAGRycy9kb3ducmV2LnhtbESPQYvCQAyF78L+hyHC3nSqiFuqo8hCQW9b1x8QOrEt&#10;djK1M9b67zeHBW8J7+W9L9v96Fo1UB8azwYW8wQUceltw5WBy28+S0GFiGyx9UwGXhRgv/uYbDGz&#10;/skFDedYKQnhkKGBOsYu0zqUNTkMc98Ri3b1vcMoa19p2+NTwl2rl0my1g4bloYaO/quqbydH85A&#10;UXylcZXkN78qT8Prh/I7NQtjPqfjYQMq0hjf5v/roxV8gZVfZAC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uBCLBAAAA2wAAAA8AAAAAAAAAAAAAAAAAmAIAAGRycy9kb3du&#10;cmV2LnhtbFBLBQYAAAAABAAEAPUAAACGAwAAAAA=&#10;" fillcolor="#bfbfbf [2412]" stroked="f">
              <v:textbox inset=".15833mm,.15833mm,.15833mm,.15833mm">
                <w:txbxContent>
                  <w:p w:rsidR="001046BA" w:rsidRPr="004A0FFE" w:rsidRDefault="007D7A97">
                    <w:pPr>
                      <w:spacing w:line="215" w:lineRule="auto"/>
                      <w:jc w:val="center"/>
                      <w:textDirection w:val="btLr"/>
                      <w:rPr>
                        <w:b/>
                        <w:sz w:val="20"/>
                        <w:szCs w:val="20"/>
                      </w:rPr>
                    </w:pPr>
                    <w:r w:rsidRPr="004A0FFE">
                      <w:rPr>
                        <w:b/>
                        <w:sz w:val="20"/>
                        <w:szCs w:val="20"/>
                      </w:rPr>
                      <w:t>Séverine RAMI</w:t>
                    </w:r>
                  </w:p>
                  <w:p w:rsidR="001046BA" w:rsidRDefault="007D7A97">
                    <w:pPr>
                      <w:spacing w:before="62" w:line="215" w:lineRule="auto"/>
                      <w:jc w:val="center"/>
                      <w:textDirection w:val="btLr"/>
                    </w:pPr>
                    <w:r w:rsidRPr="004A0FFE">
                      <w:rPr>
                        <w:b/>
                        <w:sz w:val="20"/>
                        <w:szCs w:val="20"/>
                      </w:rPr>
                      <w:t>Direction commerciale</w:t>
                    </w:r>
                  </w:p>
                </w:txbxContent>
              </v:textbox>
            </v:shape>
            <v:rect id="Rectangle 19" o:spid="_x0000_s1042" style="position:absolute;left:9598;top:15999;width:11251;height:56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Vc8IA&#10;AADbAAAADwAAAGRycy9kb3ducmV2LnhtbERPTWvCQBC9F/wPywi91Y2lFRPdhCAIgodSFfQ4ZMck&#10;mJ0Nu9uY+uu7hUJv83ifsy5G04mBnG8tK5jPEhDEldUt1wpOx+3LEoQPyBo7y6TgmzwU+eRpjZm2&#10;d/6k4RBqEUPYZ6igCaHPpPRVQwb9zPbEkbtaZzBE6GqpHd5juOnka5IspMGWY0ODPW0aqm6HL6Ng&#10;UV7fdXq+7M/Jpds/xtS6x8ebUs/TsVyBCDSGf/Gfe6fj/BR+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lVzwgAAANsAAAAPAAAAAAAAAAAAAAAAAJgCAABkcnMvZG93&#10;bnJldi54bWxQSwUGAAAAAAQABAD1AAAAhwMAAAAA&#10;" fillcolor="#4f81bd [3204]" strokecolor="white [3201]" strokeweight="2pt">
              <v:stroke joinstyle="round"/>
              <v:textbox inset="2.53958mm,2.53958mm,2.53958mm,2.53958mm">
                <w:txbxContent>
                  <w:p w:rsidR="001046BA" w:rsidRDefault="001046BA">
                    <w:pPr>
                      <w:textDirection w:val="btLr"/>
                    </w:pPr>
                  </w:p>
                </w:txbxContent>
              </v:textbox>
            </v:rect>
            <v:shape id="Zone de texte 20" o:spid="_x0000_s1043" type="#_x0000_t202" style="position:absolute;left:9598;top:15999;width:11251;height:56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mbsA&#10;AADbAAAADwAAAGRycy9kb3ducmV2LnhtbERPSwrCMBDdC94hjOBOU0W0VKOIUNCdVQ8wNGNbbCa1&#10;ibXe3iwEl4/33+x6U4uOWldZVjCbRiCIc6srLhTcrukkBuE8ssbaMin4kIPddjjYYKLtmzPqLr4Q&#10;IYRdggpK75tESpeXZNBNbUMcuLttDfoA20LqFt8h3NRyHkVLabDi0FBiQ4eS8sflZRRk2Sr2iyh9&#10;2EV+6j5nSp9UzZQaj/r9GoSn3v/FP/dRK5iH9eFL+AFy+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v0wpm7AAAA2wAAAA8AAAAAAAAAAAAAAAAAmAIAAGRycy9kb3ducmV2Lnht&#10;bFBLBQYAAAAABAAEAPUAAACAAwAAAAA=&#10;" fillcolor="#bfbfbf [2412]" stroked="f">
              <v:textbox inset=".15833mm,.15833mm,.15833mm,.15833mm">
                <w:txbxContent>
                  <w:p w:rsidR="001046BA" w:rsidRPr="004A0FFE" w:rsidRDefault="007575BC">
                    <w:pPr>
                      <w:spacing w:line="215" w:lineRule="auto"/>
                      <w:jc w:val="center"/>
                      <w:textDirection w:val="btLr"/>
                      <w:rPr>
                        <w:b/>
                        <w:sz w:val="20"/>
                        <w:szCs w:val="20"/>
                      </w:rPr>
                    </w:pPr>
                    <w:r w:rsidRPr="004A0FFE">
                      <w:rPr>
                        <w:b/>
                        <w:sz w:val="20"/>
                        <w:szCs w:val="20"/>
                      </w:rPr>
                      <w:t>Service des Ventes et après-</w:t>
                    </w:r>
                    <w:r w:rsidR="007D7A97" w:rsidRPr="004A0FFE">
                      <w:rPr>
                        <w:b/>
                        <w:sz w:val="20"/>
                        <w:szCs w:val="20"/>
                      </w:rPr>
                      <w:t>vente</w:t>
                    </w:r>
                  </w:p>
                </w:txbxContent>
              </v:textbox>
            </v:shape>
            <v:rect id="Rectangle 21" o:spid="_x0000_s1044" style="position:absolute;left:9598;top:23987;width:11251;height:56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TyMQA&#10;AADbAAAADwAAAGRycy9kb3ducmV2LnhtbESPQWvCQBSE7wX/w/KE3upGaUVTVxGhUMihGAU9PrLP&#10;JDT7NuyuJubXu0Khx2FmvmFWm9404kbO15YVTCcJCOLC6ppLBcfD19sChA/IGhvLpOBOHjbr0csK&#10;U2073tMtD6WIEPYpKqhCaFMpfVGRQT+xLXH0LtYZDFG6UmqHXYSbRs6SZC4N1hwXKmxpV1Hxm1+N&#10;gvn28qGXp3N2Ss5NNvRL64afd6Vex/32E0SgPvyH/9rfWsFsCs8v8Qf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gk8jEAAAA2wAAAA8AAAAAAAAAAAAAAAAAmAIAAGRycy9k&#10;b3ducmV2LnhtbFBLBQYAAAAABAAEAPUAAACJAwAAAAA=&#10;" fillcolor="#4f81bd [3204]" strokecolor="white [3201]" strokeweight="2pt">
              <v:stroke joinstyle="round"/>
              <v:textbox inset="2.53958mm,2.53958mm,2.53958mm,2.53958mm">
                <w:txbxContent>
                  <w:p w:rsidR="001046BA" w:rsidRDefault="001046BA">
                    <w:pPr>
                      <w:textDirection w:val="btLr"/>
                    </w:pPr>
                  </w:p>
                </w:txbxContent>
              </v:textbox>
            </v:rect>
            <v:shape id="Zone de texte 22" o:spid="_x0000_s1045" type="#_x0000_t202" style="position:absolute;left:9598;top:23987;width:11251;height:56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r5dcAA&#10;AADbAAAADwAAAGRycy9kb3ducmV2LnhtbESP0YrCMBRE3wX/IdwF3zRtEZWusSxCYX2z6gdcmmtb&#10;bG66TbbWvzeC4OMwM2eYbTaaVgzUu8aygngRgSAurW64UnA55/MNCOeRNbaWScGDHGS76WSLqbZ3&#10;Lmg4+UoECLsUFdTed6mUrqzJoFvYjjh4V9sb9EH2ldQ93gPctDKJopU02HBYqLGjfU3l7fRvFBTF&#10;euOXUX6zy/IwPI6U/1ETKzX7Gn++QXga/Sf8bv9qBUkCry/hB8jd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r5dcAAAADbAAAADwAAAAAAAAAAAAAAAACYAgAAZHJzL2Rvd25y&#10;ZXYueG1sUEsFBgAAAAAEAAQA9QAAAIUDAAAAAA==&#10;" fillcolor="#bfbfbf [2412]" stroked="f">
              <v:textbox inset=".15833mm,.15833mm,.15833mm,.15833mm">
                <w:txbxContent>
                  <w:p w:rsidR="001046BA" w:rsidRPr="004A0FFE" w:rsidRDefault="007D7A97">
                    <w:pPr>
                      <w:spacing w:line="215" w:lineRule="auto"/>
                      <w:jc w:val="center"/>
                      <w:textDirection w:val="btLr"/>
                      <w:rPr>
                        <w:b/>
                        <w:sz w:val="20"/>
                        <w:szCs w:val="20"/>
                      </w:rPr>
                    </w:pPr>
                    <w:r w:rsidRPr="004A0FFE">
                      <w:rPr>
                        <w:b/>
                        <w:sz w:val="20"/>
                        <w:szCs w:val="20"/>
                      </w:rPr>
                      <w:t>Service Publicité Promotion</w:t>
                    </w:r>
                  </w:p>
                </w:txbxContent>
              </v:textbox>
            </v:shape>
            <v:rect id="Rectangle 23" o:spid="_x0000_s1046" style="position:absolute;left:20399;top:8010;width:11252;height:56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6oJMUA&#10;AADbAAAADwAAAGRycy9kb3ducmV2LnhtbESPQWvCQBSE7wX/w/KE3pqN1opGV5FCoZBDqQrx+Mg+&#10;k2D2bdjdasyv7xYKHoeZ+YZZb3vTiis531hWMElSEMSl1Q1XCo6Hj5cFCB+QNbaWScGdPGw3o6c1&#10;Ztre+Juu+1CJCGGfoYI6hC6T0pc1GfSJ7Yijd7bOYIjSVVI7vEW4aeU0TefSYMNxocaO3msqL/sf&#10;o2C+O7/pZXHKi/TU5kO/tG74min1PO53KxCB+vAI/7c/tYLpK/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fqgkxQAAANsAAAAPAAAAAAAAAAAAAAAAAJgCAABkcnMv&#10;ZG93bnJldi54bWxQSwUGAAAAAAQABAD1AAAAigMAAAAA&#10;" fillcolor="#4f81bd [3204]" strokecolor="white [3201]" strokeweight="2pt">
              <v:stroke joinstyle="round"/>
              <v:textbox inset="2.53958mm,2.53958mm,2.53958mm,2.53958mm">
                <w:txbxContent>
                  <w:p w:rsidR="001046BA" w:rsidRDefault="001046BA">
                    <w:pPr>
                      <w:textDirection w:val="btLr"/>
                    </w:pPr>
                  </w:p>
                </w:txbxContent>
              </v:textbox>
            </v:rect>
            <v:shape id="Zone de texte 24" o:spid="_x0000_s1047" type="#_x0000_t202" style="position:absolute;left:20399;top:8010;width:11252;height:56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msAA&#10;AADbAAAADwAAAGRycy9kb3ducmV2LnhtbESP0YrCMBRE3xf8h3AF39ZUKVqqUUQo6JtVP+DSXNti&#10;c1ObWOvfm4UFH4eZOcOst4NpRE+dqy0rmE0jEMSF1TWXCq6X7DcB4TyyxsYyKXiTg+1m9LPGVNsX&#10;59SffSkChF2KCirv21RKV1Rk0E1tSxy8m+0M+iC7UuoOXwFuGjmPooU0WHNYqLClfUXF/fw0CvJ8&#10;mfg4yu42Lo79+0TZg+qZUpPxsFuB8DT4b/i/fdAK5jH8fQk/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EmsAAAADbAAAADwAAAAAAAAAAAAAAAACYAgAAZHJzL2Rvd25y&#10;ZXYueG1sUEsFBgAAAAAEAAQA9QAAAIUDAAAAAA==&#10;" fillcolor="#bfbfbf [2412]" stroked="f">
              <v:textbox inset=".15833mm,.15833mm,.15833mm,.15833mm">
                <w:txbxContent>
                  <w:p w:rsidR="001046BA" w:rsidRPr="004A0FFE" w:rsidRDefault="007D7A97">
                    <w:pPr>
                      <w:spacing w:line="215" w:lineRule="auto"/>
                      <w:jc w:val="center"/>
                      <w:textDirection w:val="btLr"/>
                      <w:rPr>
                        <w:b/>
                        <w:sz w:val="20"/>
                        <w:szCs w:val="20"/>
                      </w:rPr>
                    </w:pPr>
                    <w:r w:rsidRPr="004A0FFE">
                      <w:rPr>
                        <w:b/>
                        <w:sz w:val="20"/>
                        <w:szCs w:val="20"/>
                      </w:rPr>
                      <w:t>Didier  VANDLECK</w:t>
                    </w:r>
                  </w:p>
                  <w:p w:rsidR="001046BA" w:rsidRPr="007575BC" w:rsidRDefault="007D7A97">
                    <w:pPr>
                      <w:spacing w:before="62" w:line="215" w:lineRule="auto"/>
                      <w:jc w:val="center"/>
                      <w:textDirection w:val="btLr"/>
                      <w:rPr>
                        <w:b/>
                      </w:rPr>
                    </w:pPr>
                    <w:r w:rsidRPr="004A0FFE">
                      <w:rPr>
                        <w:b/>
                        <w:sz w:val="20"/>
                        <w:szCs w:val="20"/>
                      </w:rPr>
                      <w:t xml:space="preserve"> Direction technique</w:t>
                    </w:r>
                  </w:p>
                </w:txbxContent>
              </v:textbox>
            </v:shape>
            <v:rect id="Rectangle 25" o:spid="_x0000_s1048" style="position:absolute;left:23212;top:15999;width:11252;height:56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Vy8QA&#10;AADbAAAADwAAAGRycy9kb3ducmV2LnhtbESPQWvCQBSE7wX/w/KE3upGqVKjmyBCoZBDUQt6fGSf&#10;STD7NuxuNc2v7wqCx2FmvmHWeW9acSXnG8sKppMEBHFpdcOVgp/D59sHCB+QNbaWScEfeciz0csa&#10;U21vvKPrPlQiQtinqKAOoUul9GVNBv3EdsTRO1tnMETpKqkd3iLctHKWJAtpsOG4UGNH25rKy/7X&#10;KFhsznO9PJ6KY3Jqi6FfWjd8vyv1Ou43KxCB+vAMP9pfWsFsDvcv8Q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lcvEAAAA2wAAAA8AAAAAAAAAAAAAAAAAmAIAAGRycy9k&#10;b3ducmV2LnhtbFBLBQYAAAAABAAEAPUAAACJAwAAAAA=&#10;" fillcolor="#4f81bd [3204]" strokecolor="white [3201]" strokeweight="2pt">
              <v:stroke joinstyle="round"/>
              <v:textbox inset="2.53958mm,2.53958mm,2.53958mm,2.53958mm">
                <w:txbxContent>
                  <w:p w:rsidR="001046BA" w:rsidRDefault="001046BA">
                    <w:pPr>
                      <w:textDirection w:val="btLr"/>
                    </w:pPr>
                  </w:p>
                </w:txbxContent>
              </v:textbox>
            </v:rect>
            <v:shape id="Zone de texte 26" o:spid="_x0000_s1049" type="#_x0000_t202" style="position:absolute;left:23212;top:15999;width:11252;height:56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dr4A&#10;AADbAAAADwAAAGRycy9kb3ducmV2LnhtbESPwQrCMBBE74L/EFbwpqkiKtUoIhT0ZtUPWJq1LTab&#10;2sRa/94IgsdhZt4w621nKtFS40rLCibjCARxZnXJuYLrJRktQTiPrLGyTAre5GC76ffWGGv74pTa&#10;s89FgLCLUUHhfR1L6bKCDLqxrYmDd7ONQR9kk0vd4CvATSWnUTSXBksOCwXWtC8ou5+fRkGaLpZ+&#10;FiV3O8uO7ftEyYPKiVLDQbdbgfDU+X/41z5oBdM5fL+EH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R/3a+AAAA2wAAAA8AAAAAAAAAAAAAAAAAmAIAAGRycy9kb3ducmV2&#10;LnhtbFBLBQYAAAAABAAEAPUAAACDAwAAAAA=&#10;" fillcolor="#bfbfbf [2412]" stroked="f">
              <v:textbox inset=".15833mm,.15833mm,.15833mm,.15833mm">
                <w:txbxContent>
                  <w:p w:rsidR="001046BA" w:rsidRPr="004A0FFE" w:rsidRDefault="007D7A97">
                    <w:pPr>
                      <w:spacing w:line="215" w:lineRule="auto"/>
                      <w:jc w:val="center"/>
                      <w:textDirection w:val="btLr"/>
                      <w:rPr>
                        <w:b/>
                        <w:sz w:val="20"/>
                        <w:szCs w:val="20"/>
                      </w:rPr>
                    </w:pPr>
                    <w:r w:rsidRPr="004A0FFE">
                      <w:rPr>
                        <w:b/>
                        <w:sz w:val="20"/>
                        <w:szCs w:val="20"/>
                      </w:rPr>
                      <w:t>Bureau des études</w:t>
                    </w:r>
                  </w:p>
                </w:txbxContent>
              </v:textbox>
            </v:shape>
            <v:rect id="Rectangle 27" o:spid="_x0000_s1050" style="position:absolute;left:23212;top:23987;width:11252;height:56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WuJ8UA&#10;AADbAAAADwAAAGRycy9kb3ducmV2LnhtbESPT2vCQBTE70K/w/IKvemmofVPdBUpFAo5SFXQ4yP7&#10;TILZt2F3m6R++q5Q8DjMzG+Y1WYwjejI+dqygtdJAoK4sLrmUsHx8Dmeg/ABWWNjmRT8kofN+mm0&#10;wkzbnr+p24dSRAj7DBVUIbSZlL6oyKCf2JY4ehfrDIYoXSm1wz7CTSPTJJlKgzXHhQpb+qiouO5/&#10;jILp9vKuF6dzfkrOTX4bFtbddm9KvTwP2yWIQEN4hP/bX1pBOoP7l/gD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a4nxQAAANsAAAAPAAAAAAAAAAAAAAAAAJgCAABkcnMv&#10;ZG93bnJldi54bWxQSwUGAAAAAAQABAD1AAAAigMAAAAA&#10;" fillcolor="#4f81bd [3204]" strokecolor="white [3201]" strokeweight="2pt">
              <v:stroke joinstyle="round"/>
              <v:textbox inset="2.53958mm,2.53958mm,2.53958mm,2.53958mm">
                <w:txbxContent>
                  <w:p w:rsidR="001046BA" w:rsidRDefault="001046BA">
                    <w:pPr>
                      <w:textDirection w:val="btLr"/>
                    </w:pPr>
                  </w:p>
                </w:txbxContent>
              </v:textbox>
            </v:rect>
            <v:shape id="Zone de texte 28" o:spid="_x0000_s1051" type="#_x0000_t202" style="position:absolute;left:23212;top:23987;width:11252;height:56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LOn7sA&#10;AADbAAAADwAAAGRycy9kb3ducmV2LnhtbERPSwrCMBDdC94hjOBOU0W0VKOIUNCdVQ8wNGNbbCa1&#10;ibXe3iwEl4/33+x6U4uOWldZVjCbRiCIc6srLhTcrukkBuE8ssbaMin4kIPddjjYYKLtmzPqLr4Q&#10;IYRdggpK75tESpeXZNBNbUMcuLttDfoA20LqFt8h3NRyHkVLabDi0FBiQ4eS8sflZRRk2Sr2iyh9&#10;2EV+6j5nSp9UzZQaj/r9GoSn3v/FP/dRK5iHseFL+AFy+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WCzp+7AAAA2wAAAA8AAAAAAAAAAAAAAAAAmAIAAGRycy9kb3ducmV2Lnht&#10;bFBLBQYAAAAABAAEAPUAAACAAwAAAAA=&#10;" fillcolor="#bfbfbf [2412]" stroked="f">
              <v:textbox inset=".15833mm,.15833mm,.15833mm,.15833mm">
                <w:txbxContent>
                  <w:p w:rsidR="001046BA" w:rsidRPr="004A0FFE" w:rsidRDefault="007575BC">
                    <w:pPr>
                      <w:spacing w:line="215" w:lineRule="auto"/>
                      <w:jc w:val="center"/>
                      <w:textDirection w:val="btLr"/>
                      <w:rPr>
                        <w:b/>
                        <w:sz w:val="20"/>
                        <w:szCs w:val="20"/>
                      </w:rPr>
                    </w:pPr>
                    <w:r w:rsidRPr="004A0FFE">
                      <w:rPr>
                        <w:b/>
                        <w:sz w:val="20"/>
                        <w:szCs w:val="20"/>
                      </w:rPr>
                      <w:t>S</w:t>
                    </w:r>
                    <w:r w:rsidR="007D7A97" w:rsidRPr="004A0FFE">
                      <w:rPr>
                        <w:b/>
                        <w:sz w:val="20"/>
                        <w:szCs w:val="20"/>
                      </w:rPr>
                      <w:t>ervice Achats</w:t>
                    </w:r>
                  </w:p>
                </w:txbxContent>
              </v:textbox>
            </v:shape>
            <v:rect id="Rectangle 29" o:spid="_x0000_s1052" style="position:absolute;left:23212;top:31976;width:11252;height:56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zsUA&#10;AADbAAAADwAAAGRycy9kb3ducmV2LnhtbESPQWvCQBSE7wX/w/IEb3VTsdKkriJCoZBD0RaS4yP7&#10;TEKzb8PuqjG/3hUKPQ4z8w2z3g6mExdyvrWs4GWegCCurG65VvDz/fH8BsIHZI2dZVJwIw/bzeRp&#10;jZm2Vz7Q5RhqESHsM1TQhNBnUvqqIYN+bnvi6J2sMxiidLXUDq8Rbjq5SJKVNNhyXGiwp31D1e/x&#10;bBSsdqdXnRZlXiRll49Dat34tVRqNh127yACDeE//Nf+1AoWKTy+xB8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lp/OxQAAANsAAAAPAAAAAAAAAAAAAAAAAJgCAABkcnMv&#10;ZG93bnJldi54bWxQSwUGAAAAAAQABAD1AAAAigMAAAAA&#10;" fillcolor="#4f81bd [3204]" strokecolor="white [3201]" strokeweight="2pt">
              <v:stroke joinstyle="round"/>
              <v:textbox inset="2.53958mm,2.53958mm,2.53958mm,2.53958mm">
                <w:txbxContent>
                  <w:p w:rsidR="001046BA" w:rsidRDefault="001046BA">
                    <w:pPr>
                      <w:textDirection w:val="btLr"/>
                    </w:pPr>
                  </w:p>
                </w:txbxContent>
              </v:textbox>
            </v:rect>
            <v:shape id="Zone de texte 30" o:spid="_x0000_s1053" type="#_x0000_t202" style="position:absolute;left:23212;top:31976;width:11252;height:56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1URLsA&#10;AADbAAAADwAAAGRycy9kb3ducmV2LnhtbERPSwrCMBDdC94hjOBOUz+oVKOIUNCdVQ8wNGNbbCa1&#10;ibXe3iwEl4/33+w6U4mWGldaVjAZRyCIM6tLzhXcrsloBcJ5ZI2VZVLwIQe7bb+3wVjbN6fUXnwu&#10;Qgi7GBUU3texlC4ryKAb25o4cHfbGPQBNrnUDb5DuKnkNIoW0mDJoaHAmg4FZY/LyyhI0+XKz6Pk&#10;YefZqf2cKXlSOVFqOOj2axCeOv8X/9xHrWAW1ocv4QfI7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4tVES7AAAA2wAAAA8AAAAAAAAAAAAAAAAAmAIAAGRycy9kb3ducmV2Lnht&#10;bFBLBQYAAAAABAAEAPUAAACAAwAAAAA=&#10;" fillcolor="#bfbfbf [2412]" stroked="f">
              <v:textbox inset=".15833mm,.15833mm,.15833mm,.15833mm">
                <w:txbxContent>
                  <w:p w:rsidR="001046BA" w:rsidRPr="004A0FFE" w:rsidRDefault="007D7A97">
                    <w:pPr>
                      <w:spacing w:line="215" w:lineRule="auto"/>
                      <w:jc w:val="center"/>
                      <w:textDirection w:val="btLr"/>
                      <w:rPr>
                        <w:b/>
                        <w:sz w:val="20"/>
                        <w:szCs w:val="20"/>
                      </w:rPr>
                    </w:pPr>
                    <w:r w:rsidRPr="004A0FFE">
                      <w:rPr>
                        <w:b/>
                        <w:sz w:val="20"/>
                        <w:szCs w:val="20"/>
                      </w:rPr>
                      <w:t>Service Production</w:t>
                    </w:r>
                  </w:p>
                </w:txbxContent>
              </v:textbox>
            </v:shape>
            <v:rect id="Rectangle 31" o:spid="_x0000_s1054" style="position:absolute;left:34014;top:8010;width:11251;height:56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FFcMA&#10;AADbAAAADwAAAGRycy9kb3ducmV2LnhtbESPT4vCMBTE7wt+h/AEb2vqnxWtRpEFQfAgq4IeH82z&#10;LTYvJclq9dMbQfA4zMxvmNmiMZW4kvOlZQW9bgKCOLO65FzBYb/6HoPwAVljZZkU3MnDYt76mmGq&#10;7Y3/6LoLuYgQ9ikqKEKoUyl9VpBB37U1cfTO1hkMUbpcaoe3CDeV7CfJSBosOS4UWNNvQdll928U&#10;jJbnHz05njbH5FRtHs3Eusd2qFSn3SynIAI14RN+t9dawaAHry/x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kFFcMAAADbAAAADwAAAAAAAAAAAAAAAACYAgAAZHJzL2Rv&#10;d25yZXYueG1sUEsFBgAAAAAEAAQA9QAAAIgDAAAAAA==&#10;" fillcolor="#4f81bd [3204]" strokecolor="white [3201]" strokeweight="2pt">
              <v:stroke joinstyle="round"/>
              <v:textbox inset="2.53958mm,2.53958mm,2.53958mm,2.53958mm">
                <w:txbxContent>
                  <w:p w:rsidR="001046BA" w:rsidRDefault="001046BA">
                    <w:pPr>
                      <w:textDirection w:val="btLr"/>
                    </w:pPr>
                  </w:p>
                </w:txbxContent>
              </v:textbox>
            </v:rect>
            <v:shape id="Zone de texte 32" o:spid="_x0000_s1055" type="#_x0000_t202" style="position:absolute;left:34014;top:8010;width:11251;height:56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NvqMIA&#10;AADbAAAADwAAAGRycy9kb3ducmV2LnhtbESPzWrDMBCE74G+g9hCb7Ec1zTBjRxCwdDe6iQPsFhb&#10;29haOZbqn7evCoUeh5n5hjmeFtOLiUbXWlawi2IQxJXVLdcKbtdiewDhPLLG3jIpWMnBKX/YHDHT&#10;duaSpouvRYCwy1BB4/2QSemqhgy6yA7Ewfuyo0Ef5FhLPeIc4KaXSRy/SIMth4UGB3prqOou30ZB&#10;We4PPo2LzqbVx7R+UnGndqfU0+NyfgXhafH/4b/2u1bwnMDvl/AD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2+owgAAANsAAAAPAAAAAAAAAAAAAAAAAJgCAABkcnMvZG93&#10;bnJldi54bWxQSwUGAAAAAAQABAD1AAAAhwMAAAAA&#10;" fillcolor="#bfbfbf [2412]" stroked="f">
              <v:textbox inset=".15833mm,.15833mm,.15833mm,.15833mm">
                <w:txbxContent>
                  <w:p w:rsidR="004A0FFE" w:rsidRDefault="007575BC">
                    <w:pPr>
                      <w:spacing w:line="215" w:lineRule="auto"/>
                      <w:jc w:val="center"/>
                      <w:textDirection w:val="btLr"/>
                      <w:rPr>
                        <w:b/>
                        <w:sz w:val="20"/>
                        <w:szCs w:val="20"/>
                      </w:rPr>
                    </w:pPr>
                    <w:r w:rsidRPr="004A0FFE">
                      <w:rPr>
                        <w:rFonts w:asciiTheme="minorHAnsi" w:hAnsiTheme="minorHAnsi" w:cs="Arial"/>
                        <w:b/>
                        <w:sz w:val="20"/>
                        <w:szCs w:val="20"/>
                      </w:rPr>
                      <w:t>É</w:t>
                    </w:r>
                    <w:r w:rsidRPr="004A0FFE">
                      <w:rPr>
                        <w:b/>
                        <w:sz w:val="20"/>
                        <w:szCs w:val="20"/>
                      </w:rPr>
                      <w:t xml:space="preserve">ric BALOVIEN </w:t>
                    </w:r>
                    <w:r w:rsidR="007D7A97" w:rsidRPr="004A0FFE">
                      <w:rPr>
                        <w:b/>
                        <w:sz w:val="20"/>
                        <w:szCs w:val="20"/>
                      </w:rPr>
                      <w:t xml:space="preserve"> </w:t>
                    </w:r>
                  </w:p>
                  <w:p w:rsidR="001046BA" w:rsidRPr="004A0FFE" w:rsidRDefault="007D7A97">
                    <w:pPr>
                      <w:spacing w:line="215" w:lineRule="auto"/>
                      <w:jc w:val="center"/>
                      <w:textDirection w:val="btLr"/>
                      <w:rPr>
                        <w:b/>
                        <w:sz w:val="20"/>
                        <w:szCs w:val="20"/>
                      </w:rPr>
                    </w:pPr>
                    <w:r w:rsidRPr="004A0FFE">
                      <w:rPr>
                        <w:b/>
                        <w:sz w:val="20"/>
                        <w:szCs w:val="20"/>
                      </w:rPr>
                      <w:t xml:space="preserve"> Direction administrative et financière</w:t>
                    </w:r>
                  </w:p>
                </w:txbxContent>
              </v:textbox>
            </v:shape>
            <v:rect id="Rectangle 33" o:spid="_x0000_s1056" style="position:absolute;left:36826;top:15999;width:11252;height:56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c++cUA&#10;AADbAAAADwAAAGRycy9kb3ducmV2LnhtbESPQWvCQBSE7wX/w/IEb83G2opGV5FCQfBQqkI8PrLP&#10;JJh9G3a3Seqv7xYKHoeZ+YZZbwfTiI6cry0rmCYpCOLC6ppLBefTx/MChA/IGhvLpOCHPGw3o6c1&#10;Ztr2/EXdMZQiQthnqKAKoc2k9EVFBn1iW+LoXa0zGKJ0pdQO+wg3jXxJ07k0WHNcqLCl94qK2/Hb&#10;KJjvrm96mV8OeXppDvdhad3981WpyXjYrUAEGsIj/N/eawWzGf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z75xQAAANsAAAAPAAAAAAAAAAAAAAAAAJgCAABkcnMv&#10;ZG93bnJldi54bWxQSwUGAAAAAAQABAD1AAAAigMAAAAA&#10;" fillcolor="#4f81bd [3204]" strokecolor="white [3201]" strokeweight="2pt">
              <v:stroke joinstyle="round"/>
              <v:textbox inset="2.53958mm,2.53958mm,2.53958mm,2.53958mm">
                <w:txbxContent>
                  <w:p w:rsidR="001046BA" w:rsidRDefault="001046BA">
                    <w:pPr>
                      <w:textDirection w:val="btLr"/>
                    </w:pPr>
                  </w:p>
                </w:txbxContent>
              </v:textbox>
            </v:rect>
            <v:shape id="Zone de texte 34" o:spid="_x0000_s1057" type="#_x0000_t202" style="position:absolute;left:36826;top:15999;width:11252;height:56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ZSR8IA&#10;AADbAAAADwAAAGRycy9kb3ducmV2LnhtbESP0WqDQBRE3wv5h+UG+tasNtIE4yqlIKRvNe0HXNwb&#10;Fd27xt2q+ftuodDHYWbOMFmxmkHMNLnOsoJ4F4Egrq3uuFHw9Vk+HUE4j6xxsEwK7uSgyDcPGaba&#10;LlzRfPGNCBB2KSpovR9TKV3dkkG3syNx8K52MuiDnBqpJ1wC3AzyOYpepMGOw0KLI721VPeXb6Og&#10;qg5Hn0Rlb5P6fb5/UHmjLlbqcbu+nkB4Wv1/+K991gr2Cfx+CT9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lJHwgAAANsAAAAPAAAAAAAAAAAAAAAAAJgCAABkcnMvZG93&#10;bnJldi54bWxQSwUGAAAAAAQABAD1AAAAhwMAAAAA&#10;" fillcolor="#bfbfbf [2412]" stroked="f">
              <v:textbox inset=".15833mm,.15833mm,.15833mm,.15833mm">
                <w:txbxContent>
                  <w:p w:rsidR="001046BA" w:rsidRPr="004A0FFE" w:rsidRDefault="007D7A97">
                    <w:pPr>
                      <w:spacing w:line="215" w:lineRule="auto"/>
                      <w:jc w:val="center"/>
                      <w:textDirection w:val="btLr"/>
                      <w:rPr>
                        <w:b/>
                        <w:sz w:val="20"/>
                        <w:szCs w:val="20"/>
                      </w:rPr>
                    </w:pPr>
                    <w:r w:rsidRPr="004A0FFE">
                      <w:rPr>
                        <w:b/>
                        <w:sz w:val="20"/>
                        <w:szCs w:val="20"/>
                      </w:rPr>
                      <w:t>Vous</w:t>
                    </w:r>
                  </w:p>
                  <w:p w:rsidR="001046BA" w:rsidRPr="004A0FFE" w:rsidRDefault="007575BC">
                    <w:pPr>
                      <w:spacing w:before="62" w:line="215" w:lineRule="auto"/>
                      <w:jc w:val="center"/>
                      <w:textDirection w:val="btLr"/>
                      <w:rPr>
                        <w:b/>
                        <w:sz w:val="20"/>
                        <w:szCs w:val="20"/>
                      </w:rPr>
                    </w:pPr>
                    <w:r w:rsidRPr="004A0FFE">
                      <w:rPr>
                        <w:b/>
                        <w:sz w:val="20"/>
                        <w:szCs w:val="20"/>
                      </w:rPr>
                      <w:t>Service comptable et contrô</w:t>
                    </w:r>
                    <w:r w:rsidR="007D7A97" w:rsidRPr="004A0FFE">
                      <w:rPr>
                        <w:b/>
                        <w:sz w:val="20"/>
                        <w:szCs w:val="20"/>
                      </w:rPr>
                      <w:t>le de gestion</w:t>
                    </w:r>
                  </w:p>
                </w:txbxContent>
              </v:textbox>
            </v:shape>
            <v:rect id="Rectangle 35" o:spid="_x0000_s1058" style="position:absolute;left:36826;top:23987;width:11252;height:56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FsQA&#10;AADbAAAADwAAAGRycy9kb3ducmV2LnhtbESPT4vCMBTE7wv7HcJb8Lam/itr1ygiCIIH0V3Q46N5&#10;tsXmpSRRq5/eCILHYWZ+w0xmranFhZyvLCvodRMQxLnVFRcK/v+W3z8gfEDWWFsmBTfyMJt+fkww&#10;0/bKW7rsQiEihH2GCsoQmkxKn5dk0HdtQxy9o3UGQ5SukNrhNcJNLftJkkqDFceFEhtalJSfdmej&#10;IJ0fR3q8P6z3yaFe39uxdffNUKnOVzv/BRGoDe/wq73SCgYjeH6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CAxbEAAAA2wAAAA8AAAAAAAAAAAAAAAAAmAIAAGRycy9k&#10;b3ducmV2LnhtbFBLBQYAAAAABAAEAPUAAACJAwAAAAA=&#10;" fillcolor="#4f81bd [3204]" strokecolor="white [3201]" strokeweight="2pt">
              <v:stroke joinstyle="round"/>
              <v:textbox inset="2.53958mm,2.53958mm,2.53958mm,2.53958mm">
                <w:txbxContent>
                  <w:p w:rsidR="001046BA" w:rsidRDefault="001046BA">
                    <w:pPr>
                      <w:textDirection w:val="btLr"/>
                    </w:pPr>
                  </w:p>
                </w:txbxContent>
              </v:textbox>
            </v:rect>
            <v:shape id="Zone de texte 36" o:spid="_x0000_s1059" type="#_x0000_t202" style="position:absolute;left:36826;top:23987;width:11252;height:56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hpq8IA&#10;AADbAAAADwAAAGRycy9kb3ducmV2LnhtbESPzWrDMBCE74W+g9hCb7XsNiTBjWxCwdDe6iQPsFhb&#10;29haOZbqn7evCoEch5n5hjnki+nFRKNrLStIohgEcWV1y7WCy7l42YNwHlljb5kUrOQgzx4fDphq&#10;O3NJ08nXIkDYpaig8X5IpXRVQwZdZAfi4P3Y0aAPcqylHnEOcNPL1zjeSoMth4UGB/poqOpOv0ZB&#10;We72fhMXnd1UX9P6TcWV2kSp56fl+A7C0+Lv4Vv7Uyt428L/l/A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mrwgAAANsAAAAPAAAAAAAAAAAAAAAAAJgCAABkcnMvZG93&#10;bnJldi54bWxQSwUGAAAAAAQABAD1AAAAhwMAAAAA&#10;" fillcolor="#bfbfbf [2412]" stroked="f">
              <v:textbox inset=".15833mm,.15833mm,.15833mm,.15833mm">
                <w:txbxContent>
                  <w:p w:rsidR="001046BA" w:rsidRPr="004A0FFE" w:rsidRDefault="007D7A97">
                    <w:pPr>
                      <w:spacing w:line="215" w:lineRule="auto"/>
                      <w:jc w:val="center"/>
                      <w:textDirection w:val="btLr"/>
                      <w:rPr>
                        <w:sz w:val="20"/>
                        <w:szCs w:val="20"/>
                      </w:rPr>
                    </w:pPr>
                    <w:r w:rsidRPr="004A0FFE">
                      <w:rPr>
                        <w:b/>
                        <w:sz w:val="20"/>
                        <w:szCs w:val="20"/>
                      </w:rPr>
                      <w:t>Martine RIBERO  Assistant</w:t>
                    </w:r>
                    <w:r w:rsidR="007575BC" w:rsidRPr="004A0FFE">
                      <w:rPr>
                        <w:b/>
                        <w:sz w:val="20"/>
                        <w:szCs w:val="20"/>
                      </w:rPr>
                      <w:t>e</w:t>
                    </w:r>
                    <w:r w:rsidRPr="004A0FFE">
                      <w:rPr>
                        <w:b/>
                        <w:sz w:val="20"/>
                        <w:szCs w:val="20"/>
                      </w:rPr>
                      <w:t xml:space="preserve"> de Gestio</w:t>
                    </w:r>
                    <w:r w:rsidRPr="004A0FFE">
                      <w:rPr>
                        <w:sz w:val="20"/>
                        <w:szCs w:val="20"/>
                      </w:rPr>
                      <w:t>n</w:t>
                    </w:r>
                  </w:p>
                </w:txbxContent>
              </v:textbox>
            </v:shape>
            <v:rect id="Rectangle 37" o:spid="_x0000_s1060" style="position:absolute;left:36826;top:31976;width:11252;height:56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6YFcMA&#10;AADbAAAADwAAAGRycy9kb3ducmV2LnhtbESPS2vDMBCE74X+B7GF3hq5MSSpYzmEQMHQU9LkvrXW&#10;j9haGUv1499XhUKPw8x8w6SH2XRipME1lhW8riIQxIXVDVcKrp/vLzsQziNr7CyTgoUcHLLHhxQT&#10;bSc+03jxlQgQdgkqqL3vEyldUZNBt7I9cfBKOxj0QQ6V1ANOAW46uY6ijTTYcFiosadTTUV7+TYK&#10;dlV8W+vyWLbb8et++sj10hZvSj0/zcc9CE+z/w//tXOtIN7C75f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6YFcMAAADbAAAADwAAAAAAAAAAAAAAAACYAgAAZHJzL2Rv&#10;d25yZXYueG1sUEsFBgAAAAAEAAQA9QAAAIgDAAAAAA==&#10;" fillcolor="#bfbfbf [2412]" strokecolor="white [3201]" strokeweight="2pt">
              <v:stroke joinstyle="round"/>
              <v:textbox inset="2.53958mm,2.53958mm,2.53958mm,2.53958mm">
                <w:txbxContent>
                  <w:p w:rsidR="001046BA" w:rsidRDefault="001046BA">
                    <w:pPr>
                      <w:textDirection w:val="btLr"/>
                    </w:pPr>
                  </w:p>
                </w:txbxContent>
              </v:textbox>
            </v:rect>
            <v:shape id="Zone de texte 38" o:spid="_x0000_s1061" type="#_x0000_t202" style="position:absolute;left:36826;top:31976;width:11252;height:56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YQrsA&#10;AADbAAAADwAAAGRycy9kb3ducmV2LnhtbERPSwrCMBDdC94hjOBOUz+oVKOIUNCdVQ8wNGNbbCa1&#10;ibXe3iwEl4/33+w6U4mWGldaVjAZRyCIM6tLzhXcrsloBcJ5ZI2VZVLwIQe7bb+3wVjbN6fUXnwu&#10;Qgi7GBUU3texlC4ryKAb25o4cHfbGPQBNrnUDb5DuKnkNIoW0mDJoaHAmg4FZY/LyyhI0+XKz6Pk&#10;YefZqf2cKXlSOVFqOOj2axCeOv8X/9xHrWAWxoYv4QfI7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BbWEK7AAAA2wAAAA8AAAAAAAAAAAAAAAAAmAIAAGRycy9kb3ducmV2Lnht&#10;bFBLBQYAAAAABAAEAPUAAACAAwAAAAA=&#10;" fillcolor="#bfbfbf [2412]" stroked="f">
              <v:textbox inset=".15833mm,.15833mm,.15833mm,.15833mm">
                <w:txbxContent>
                  <w:p w:rsidR="001046BA" w:rsidRPr="004A0FFE" w:rsidRDefault="007D7A97">
                    <w:pPr>
                      <w:spacing w:line="215" w:lineRule="auto"/>
                      <w:jc w:val="center"/>
                      <w:textDirection w:val="btLr"/>
                      <w:rPr>
                        <w:b/>
                        <w:sz w:val="20"/>
                        <w:szCs w:val="20"/>
                      </w:rPr>
                    </w:pPr>
                    <w:r w:rsidRPr="004A0FFE">
                      <w:rPr>
                        <w:b/>
                        <w:sz w:val="20"/>
                        <w:szCs w:val="20"/>
                      </w:rPr>
                      <w:t>Bertrand MAZEAU  Ressources Humaines</w:t>
                    </w:r>
                  </w:p>
                </w:txbxContent>
              </v:textbox>
            </v:shape>
            <w10:wrap type="none"/>
            <w10:anchorlock/>
          </v:group>
        </w:pict>
      </w:r>
    </w:p>
    <w:p w:rsidR="001046BA" w:rsidRDefault="001046BA"/>
    <w:p w:rsidR="007B784C" w:rsidRDefault="007B784C" w:rsidP="00F47D27">
      <w:pPr>
        <w:spacing w:after="120"/>
        <w:rPr>
          <w:rFonts w:asciiTheme="minorHAnsi" w:hAnsiTheme="minorHAnsi" w:cs="Arial"/>
          <w:b/>
          <w:color w:val="262626" w:themeColor="text1" w:themeTint="D9"/>
          <w:sz w:val="24"/>
          <w:szCs w:val="24"/>
        </w:rPr>
      </w:pPr>
      <w:r>
        <w:rPr>
          <w:rFonts w:asciiTheme="minorHAnsi" w:hAnsiTheme="minorHAnsi" w:cs="Arial"/>
          <w:b/>
          <w:color w:val="262626" w:themeColor="text1" w:themeTint="D9"/>
          <w:sz w:val="24"/>
          <w:szCs w:val="24"/>
        </w:rPr>
        <w:t>Problématique générale</w:t>
      </w:r>
    </w:p>
    <w:p w:rsidR="007B784C" w:rsidRPr="00F47D27" w:rsidRDefault="007B784C" w:rsidP="00F47D27">
      <w:pPr>
        <w:spacing w:before="40" w:after="40"/>
        <w:jc w:val="both"/>
        <w:rPr>
          <w:rFonts w:asciiTheme="minorHAnsi" w:hAnsiTheme="minorHAnsi"/>
        </w:rPr>
      </w:pPr>
      <w:r>
        <w:rPr>
          <w:rFonts w:asciiTheme="minorHAnsi" w:hAnsiTheme="minorHAnsi"/>
        </w:rPr>
        <w:t>L’entreprise s’interroge sur la rentabilité d’une gamme de produits : les poêles à frire. Elle propose à ses clients deux modèles déclinés en deux tailles.</w:t>
      </w:r>
    </w:p>
    <w:p w:rsidR="007B784C" w:rsidRDefault="007B784C" w:rsidP="00F47D27">
      <w:pPr>
        <w:spacing w:after="120"/>
        <w:jc w:val="both"/>
        <w:rPr>
          <w:rFonts w:asciiTheme="minorHAnsi" w:hAnsiTheme="minorHAnsi" w:cs="Arial"/>
          <w:b/>
          <w:color w:val="262626" w:themeColor="text1" w:themeTint="D9"/>
          <w:sz w:val="24"/>
          <w:szCs w:val="24"/>
        </w:rPr>
      </w:pPr>
      <w:r>
        <w:rPr>
          <w:rFonts w:asciiTheme="minorHAnsi" w:hAnsiTheme="minorHAnsi" w:cs="Arial"/>
          <w:b/>
          <w:color w:val="262626" w:themeColor="text1" w:themeTint="D9"/>
          <w:sz w:val="24"/>
          <w:szCs w:val="24"/>
        </w:rPr>
        <w:lastRenderedPageBreak/>
        <w:t>Description des modèles </w:t>
      </w:r>
    </w:p>
    <w:tbl>
      <w:tblPr>
        <w:tblStyle w:val="Grilledutableau"/>
        <w:tblW w:w="9072" w:type="dxa"/>
        <w:tblInd w:w="108" w:type="dxa"/>
        <w:tblLayout w:type="fixed"/>
        <w:tblLook w:val="04A0"/>
      </w:tblPr>
      <w:tblGrid>
        <w:gridCol w:w="1134"/>
        <w:gridCol w:w="7938"/>
      </w:tblGrid>
      <w:tr w:rsidR="007B784C" w:rsidTr="004A0FFE">
        <w:trPr>
          <w:trHeight w:val="283"/>
        </w:trPr>
        <w:tc>
          <w:tcPr>
            <w:tcW w:w="9072" w:type="dxa"/>
            <w:gridSpan w:val="2"/>
            <w:shd w:val="clear" w:color="auto" w:fill="BFBFBF" w:themeFill="background1" w:themeFillShade="BF"/>
            <w:vAlign w:val="center"/>
          </w:tcPr>
          <w:p w:rsidR="007B784C" w:rsidRPr="00F65254" w:rsidRDefault="007B784C" w:rsidP="00BF2F65">
            <w:pPr>
              <w:jc w:val="center"/>
              <w:rPr>
                <w:rFonts w:ascii="Arial" w:hAnsi="Arial" w:cs="Arial"/>
                <w:b/>
                <w:color w:val="262626" w:themeColor="text1" w:themeTint="D9"/>
              </w:rPr>
            </w:pPr>
            <w:r w:rsidRPr="004A0FFE">
              <w:rPr>
                <w:rFonts w:ascii="Arial" w:hAnsi="Arial" w:cs="Arial"/>
                <w:b/>
              </w:rPr>
              <w:t>La poêle en céramique</w:t>
            </w:r>
          </w:p>
        </w:tc>
      </w:tr>
      <w:tr w:rsidR="007B784C" w:rsidTr="00F47D27">
        <w:tc>
          <w:tcPr>
            <w:tcW w:w="1134" w:type="dxa"/>
            <w:vAlign w:val="center"/>
          </w:tcPr>
          <w:p w:rsidR="007B784C" w:rsidRDefault="007B784C" w:rsidP="00BF2F65">
            <w:pPr>
              <w:spacing w:before="40" w:after="40"/>
              <w:jc w:val="center"/>
              <w:rPr>
                <w:rFonts w:cs="Arial"/>
                <w:b/>
                <w:color w:val="262626" w:themeColor="text1" w:themeTint="D9"/>
                <w:sz w:val="24"/>
                <w:szCs w:val="24"/>
              </w:rPr>
            </w:pPr>
            <w:r>
              <w:rPr>
                <w:noProof/>
              </w:rPr>
              <w:drawing>
                <wp:inline distT="0" distB="0" distL="0" distR="0">
                  <wp:extent cx="504825" cy="458161"/>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04825" cy="458161"/>
                          </a:xfrm>
                          <a:prstGeom prst="rect">
                            <a:avLst/>
                          </a:prstGeom>
                        </pic:spPr>
                      </pic:pic>
                    </a:graphicData>
                  </a:graphic>
                </wp:inline>
              </w:drawing>
            </w:r>
          </w:p>
        </w:tc>
        <w:tc>
          <w:tcPr>
            <w:tcW w:w="7938" w:type="dxa"/>
            <w:vAlign w:val="center"/>
          </w:tcPr>
          <w:p w:rsidR="007B784C" w:rsidRDefault="007B784C" w:rsidP="00BF2F65">
            <w:pPr>
              <w:spacing w:before="40" w:after="40"/>
              <w:jc w:val="both"/>
              <w:rPr>
                <w:rFonts w:ascii="Arial" w:hAnsi="Arial" w:cs="Arial"/>
                <w:color w:val="3D3D3D"/>
                <w:sz w:val="18"/>
                <w:szCs w:val="18"/>
              </w:rPr>
            </w:pPr>
            <w:r w:rsidRPr="0004209F">
              <w:rPr>
                <w:rFonts w:ascii="Arial" w:hAnsi="Arial" w:cs="Arial"/>
                <w:color w:val="3D3D3D"/>
                <w:sz w:val="18"/>
                <w:szCs w:val="18"/>
              </w:rPr>
              <w:t xml:space="preserve">Cette </w:t>
            </w:r>
            <w:r w:rsidRPr="00CB6948">
              <w:rPr>
                <w:rFonts w:ascii="Arial" w:hAnsi="Arial" w:cs="Arial"/>
                <w:color w:val="3D3D3D"/>
                <w:sz w:val="18"/>
                <w:szCs w:val="18"/>
              </w:rPr>
              <w:t>p</w:t>
            </w:r>
            <w:r w:rsidRPr="0004209F">
              <w:rPr>
                <w:rFonts w:ascii="Arial" w:hAnsi="Arial" w:cs="Arial"/>
                <w:color w:val="3D3D3D"/>
                <w:sz w:val="18"/>
                <w:szCs w:val="18"/>
              </w:rPr>
              <w:t xml:space="preserve">oêle est fabriquée </w:t>
            </w:r>
            <w:r w:rsidRPr="00CB6948">
              <w:rPr>
                <w:rFonts w:ascii="Arial" w:hAnsi="Arial" w:cs="Arial"/>
                <w:color w:val="3D3D3D"/>
                <w:sz w:val="18"/>
                <w:szCs w:val="18"/>
              </w:rPr>
              <w:t xml:space="preserve">en aluminium. Ce matériau combine légèreté, conductivité et réactivité élevées à une chaleur uniforme. Anodisé </w:t>
            </w:r>
            <w:r w:rsidRPr="00CB6948">
              <w:rPr>
                <w:rFonts w:ascii="Arial" w:hAnsi="Arial" w:cs="Arial"/>
                <w:i/>
                <w:color w:val="3D3D3D"/>
                <w:sz w:val="18"/>
                <w:szCs w:val="18"/>
              </w:rPr>
              <w:t>(soumis à une oxydation de</w:t>
            </w:r>
            <w:r w:rsidRPr="00CB6948">
              <w:rPr>
                <w:rFonts w:ascii="Arial" w:hAnsi="Arial" w:cs="Arial"/>
                <w:color w:val="3D3D3D"/>
                <w:sz w:val="18"/>
                <w:szCs w:val="18"/>
              </w:rPr>
              <w:t xml:space="preserve"> </w:t>
            </w:r>
            <w:r w:rsidRPr="00CB6948">
              <w:rPr>
                <w:rFonts w:ascii="Arial" w:hAnsi="Arial" w:cs="Arial"/>
                <w:i/>
                <w:color w:val="3D3D3D"/>
                <w:sz w:val="18"/>
                <w:szCs w:val="18"/>
              </w:rPr>
              <w:t>surface)</w:t>
            </w:r>
            <w:r w:rsidRPr="00CB6948">
              <w:rPr>
                <w:rFonts w:ascii="Arial" w:hAnsi="Arial" w:cs="Arial"/>
                <w:color w:val="3D3D3D"/>
                <w:sz w:val="18"/>
                <w:szCs w:val="18"/>
              </w:rPr>
              <w:t>, il acquiert une meilleure résistance.</w:t>
            </w:r>
            <w:r w:rsidRPr="0004209F">
              <w:rPr>
                <w:rFonts w:ascii="Arial" w:hAnsi="Arial" w:cs="Arial"/>
                <w:color w:val="3D3D3D"/>
                <w:sz w:val="18"/>
                <w:szCs w:val="18"/>
              </w:rPr>
              <w:t xml:space="preserve"> </w:t>
            </w:r>
          </w:p>
          <w:p w:rsidR="007B784C" w:rsidRDefault="007B784C" w:rsidP="00BF2F65">
            <w:pPr>
              <w:spacing w:before="40" w:after="40"/>
              <w:jc w:val="both"/>
              <w:rPr>
                <w:rFonts w:ascii="Arial" w:hAnsi="Arial" w:cs="Arial"/>
                <w:color w:val="3D3D3D"/>
                <w:sz w:val="18"/>
                <w:szCs w:val="18"/>
              </w:rPr>
            </w:pPr>
            <w:r w:rsidRPr="0004209F">
              <w:rPr>
                <w:rFonts w:ascii="Arial" w:hAnsi="Arial" w:cs="Arial"/>
                <w:color w:val="3D3D3D"/>
                <w:sz w:val="18"/>
                <w:szCs w:val="18"/>
              </w:rPr>
              <w:t>Ce matériau est recouvert</w:t>
            </w:r>
            <w:r w:rsidRPr="00CB6948">
              <w:rPr>
                <w:rFonts w:ascii="Arial" w:hAnsi="Arial" w:cs="Arial"/>
                <w:color w:val="3D3D3D"/>
                <w:sz w:val="18"/>
                <w:szCs w:val="18"/>
              </w:rPr>
              <w:t xml:space="preserve"> d’un rev</w:t>
            </w:r>
            <w:r>
              <w:rPr>
                <w:rFonts w:ascii="Arial" w:hAnsi="Arial" w:cs="Arial"/>
                <w:color w:val="3D3D3D"/>
                <w:sz w:val="18"/>
                <w:szCs w:val="18"/>
              </w:rPr>
              <w:t>êtement anti-a</w:t>
            </w:r>
            <w:r w:rsidRPr="00CB6948">
              <w:rPr>
                <w:rFonts w:ascii="Arial" w:hAnsi="Arial" w:cs="Arial"/>
                <w:color w:val="3D3D3D"/>
                <w:sz w:val="18"/>
                <w:szCs w:val="18"/>
              </w:rPr>
              <w:t>dhérent</w:t>
            </w:r>
            <w:r w:rsidRPr="0004209F">
              <w:rPr>
                <w:rFonts w:ascii="Arial" w:hAnsi="Arial" w:cs="Arial"/>
                <w:color w:val="3D3D3D"/>
                <w:sz w:val="18"/>
                <w:szCs w:val="18"/>
              </w:rPr>
              <w:t> </w:t>
            </w:r>
            <w:r w:rsidRPr="00F65254">
              <w:rPr>
                <w:rFonts w:ascii="Arial" w:hAnsi="Arial" w:cs="Arial"/>
                <w:color w:val="3D3D3D"/>
                <w:sz w:val="18"/>
                <w:szCs w:val="18"/>
              </w:rPr>
              <w:t>en</w:t>
            </w:r>
            <w:r w:rsidRPr="00F65254">
              <w:rPr>
                <w:rFonts w:ascii="Arial" w:hAnsi="Arial" w:cs="Arial"/>
                <w:b/>
                <w:color w:val="3D3D3D"/>
                <w:sz w:val="18"/>
                <w:szCs w:val="18"/>
              </w:rPr>
              <w:t xml:space="preserve"> céramique</w:t>
            </w:r>
            <w:r w:rsidRPr="00CB6948">
              <w:rPr>
                <w:rFonts w:ascii="Arial" w:hAnsi="Arial" w:cs="Arial"/>
                <w:color w:val="3D3D3D"/>
                <w:sz w:val="18"/>
                <w:szCs w:val="18"/>
              </w:rPr>
              <w:t>, ce qui préserve l’utilisateur d’éventuelles migratio</w:t>
            </w:r>
            <w:r>
              <w:rPr>
                <w:rFonts w:ascii="Arial" w:hAnsi="Arial" w:cs="Arial"/>
                <w:color w:val="3D3D3D"/>
                <w:sz w:val="18"/>
                <w:szCs w:val="18"/>
              </w:rPr>
              <w:t xml:space="preserve">ns de métaux dans les aliments, </w:t>
            </w:r>
            <w:r w:rsidRPr="00CB6948">
              <w:rPr>
                <w:rFonts w:ascii="Arial" w:hAnsi="Arial" w:cs="Arial"/>
                <w:color w:val="3D3D3D"/>
                <w:sz w:val="18"/>
                <w:szCs w:val="18"/>
              </w:rPr>
              <w:t>permet d’utiliser moins de matières grasses et facilite le nettoyage.</w:t>
            </w:r>
          </w:p>
          <w:p w:rsidR="007B784C" w:rsidRDefault="007B784C" w:rsidP="00BF2F65">
            <w:pPr>
              <w:spacing w:before="40" w:after="40"/>
              <w:jc w:val="both"/>
              <w:rPr>
                <w:rFonts w:ascii="Arial" w:hAnsi="Arial" w:cs="Arial"/>
                <w:color w:val="3D3D3D"/>
                <w:sz w:val="18"/>
                <w:szCs w:val="18"/>
              </w:rPr>
            </w:pPr>
            <w:r>
              <w:rPr>
                <w:rFonts w:ascii="Arial" w:hAnsi="Arial" w:cs="Arial"/>
                <w:color w:val="3D3D3D"/>
                <w:sz w:val="18"/>
                <w:szCs w:val="18"/>
              </w:rPr>
              <w:t>Manche amovible.</w:t>
            </w:r>
          </w:p>
          <w:p w:rsidR="007B784C" w:rsidRPr="00F65254" w:rsidRDefault="007B784C" w:rsidP="00BF2F65">
            <w:pPr>
              <w:spacing w:before="40" w:after="40"/>
              <w:jc w:val="both"/>
              <w:rPr>
                <w:rFonts w:ascii="Arial" w:hAnsi="Arial" w:cs="Arial"/>
                <w:sz w:val="18"/>
                <w:szCs w:val="18"/>
              </w:rPr>
            </w:pPr>
            <w:r>
              <w:rPr>
                <w:rFonts w:ascii="Arial" w:hAnsi="Arial" w:cs="Arial"/>
                <w:sz w:val="18"/>
                <w:szCs w:val="18"/>
              </w:rPr>
              <w:t>Diamètres disponibles : CERA20</w:t>
            </w:r>
            <w:r w:rsidRPr="00962C68">
              <w:rPr>
                <w:rFonts w:ascii="Arial" w:hAnsi="Arial" w:cs="Arial"/>
                <w:sz w:val="18"/>
                <w:szCs w:val="18"/>
              </w:rPr>
              <w:t xml:space="preserve"> </w:t>
            </w:r>
            <w:r>
              <w:rPr>
                <w:rFonts w:ascii="Arial" w:hAnsi="Arial" w:cs="Arial"/>
                <w:i/>
                <w:sz w:val="18"/>
                <w:szCs w:val="18"/>
              </w:rPr>
              <w:t>(20</w:t>
            </w:r>
            <w:r w:rsidRPr="006F17CD">
              <w:rPr>
                <w:rFonts w:ascii="Arial" w:hAnsi="Arial" w:cs="Arial"/>
                <w:i/>
                <w:sz w:val="18"/>
                <w:szCs w:val="18"/>
              </w:rPr>
              <w:t xml:space="preserve"> cm de diamètre)</w:t>
            </w:r>
            <w:r>
              <w:rPr>
                <w:rFonts w:ascii="Arial" w:hAnsi="Arial" w:cs="Arial"/>
                <w:sz w:val="18"/>
                <w:szCs w:val="18"/>
              </w:rPr>
              <w:t xml:space="preserve"> et CERA</w:t>
            </w:r>
            <w:r w:rsidRPr="00962C68">
              <w:rPr>
                <w:rFonts w:ascii="Arial" w:hAnsi="Arial" w:cs="Arial"/>
                <w:sz w:val="18"/>
                <w:szCs w:val="18"/>
              </w:rPr>
              <w:t xml:space="preserve">28 </w:t>
            </w:r>
            <w:r w:rsidRPr="006F17CD">
              <w:rPr>
                <w:rFonts w:ascii="Arial" w:hAnsi="Arial" w:cs="Arial"/>
                <w:i/>
                <w:sz w:val="18"/>
                <w:szCs w:val="18"/>
              </w:rPr>
              <w:t>(28 cm de diamètre)</w:t>
            </w:r>
            <w:r>
              <w:rPr>
                <w:rFonts w:ascii="Arial" w:hAnsi="Arial" w:cs="Arial"/>
                <w:sz w:val="18"/>
                <w:szCs w:val="18"/>
              </w:rPr>
              <w:t>.</w:t>
            </w:r>
          </w:p>
        </w:tc>
      </w:tr>
      <w:tr w:rsidR="007B784C" w:rsidTr="004A0FFE">
        <w:trPr>
          <w:trHeight w:val="283"/>
        </w:trPr>
        <w:tc>
          <w:tcPr>
            <w:tcW w:w="9072" w:type="dxa"/>
            <w:gridSpan w:val="2"/>
            <w:shd w:val="clear" w:color="auto" w:fill="BFBFBF" w:themeFill="background1" w:themeFillShade="BF"/>
            <w:vAlign w:val="center"/>
          </w:tcPr>
          <w:p w:rsidR="007B784C" w:rsidRPr="00F65254" w:rsidRDefault="007B784C" w:rsidP="00BF2F65">
            <w:pPr>
              <w:jc w:val="center"/>
              <w:rPr>
                <w:rFonts w:ascii="Arial" w:hAnsi="Arial" w:cs="Arial"/>
                <w:b/>
                <w:color w:val="262626" w:themeColor="text1" w:themeTint="D9"/>
              </w:rPr>
            </w:pPr>
            <w:r w:rsidRPr="004A0FFE">
              <w:rPr>
                <w:rFonts w:ascii="Arial" w:hAnsi="Arial" w:cs="Arial"/>
                <w:b/>
              </w:rPr>
              <w:t>La poêle en fonte</w:t>
            </w:r>
          </w:p>
        </w:tc>
      </w:tr>
      <w:tr w:rsidR="007B784C" w:rsidTr="00F47D27">
        <w:tc>
          <w:tcPr>
            <w:tcW w:w="1134" w:type="dxa"/>
            <w:vAlign w:val="center"/>
          </w:tcPr>
          <w:p w:rsidR="007B784C" w:rsidRDefault="007B784C" w:rsidP="00BF2F65">
            <w:pPr>
              <w:spacing w:before="40" w:after="40"/>
              <w:jc w:val="center"/>
              <w:rPr>
                <w:rFonts w:cs="Arial"/>
                <w:b/>
                <w:color w:val="262626" w:themeColor="text1" w:themeTint="D9"/>
                <w:sz w:val="24"/>
                <w:szCs w:val="24"/>
              </w:rPr>
            </w:pPr>
            <w:r>
              <w:rPr>
                <w:rFonts w:ascii="Arial" w:hAnsi="Arial" w:cs="Arial"/>
                <w:noProof/>
                <w:color w:val="111111"/>
              </w:rPr>
              <w:drawing>
                <wp:inline distT="0" distB="0" distL="0" distR="0">
                  <wp:extent cx="590550" cy="666750"/>
                  <wp:effectExtent l="0" t="0" r="0" b="0"/>
                  <wp:docPr id="42" name="Image 42" descr="http://ecx.images-amazon.com/images/I/71cD2TbZs6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ecx.images-amazon.com/images/I/71cD2TbZs6L._SL1500_.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750" cy="671492"/>
                          </a:xfrm>
                          <a:prstGeom prst="rect">
                            <a:avLst/>
                          </a:prstGeom>
                          <a:noFill/>
                          <a:ln>
                            <a:noFill/>
                          </a:ln>
                        </pic:spPr>
                      </pic:pic>
                    </a:graphicData>
                  </a:graphic>
                </wp:inline>
              </w:drawing>
            </w:r>
          </w:p>
        </w:tc>
        <w:tc>
          <w:tcPr>
            <w:tcW w:w="7938" w:type="dxa"/>
            <w:vAlign w:val="center"/>
          </w:tcPr>
          <w:p w:rsidR="007B784C" w:rsidRPr="00F65254" w:rsidRDefault="007B784C" w:rsidP="00BF2F65">
            <w:pPr>
              <w:spacing w:before="40" w:after="40"/>
              <w:jc w:val="both"/>
              <w:rPr>
                <w:rFonts w:ascii="Arial" w:hAnsi="Arial" w:cs="Arial"/>
                <w:sz w:val="18"/>
                <w:szCs w:val="18"/>
              </w:rPr>
            </w:pPr>
            <w:r w:rsidRPr="00F65254">
              <w:rPr>
                <w:rFonts w:ascii="Arial" w:hAnsi="Arial" w:cs="Arial"/>
                <w:sz w:val="18"/>
                <w:szCs w:val="18"/>
              </w:rPr>
              <w:t xml:space="preserve">Cette </w:t>
            </w:r>
            <w:r w:rsidRPr="00CB6948">
              <w:rPr>
                <w:rFonts w:ascii="Arial" w:hAnsi="Arial" w:cs="Arial"/>
                <w:sz w:val="18"/>
                <w:szCs w:val="18"/>
              </w:rPr>
              <w:t>p</w:t>
            </w:r>
            <w:r w:rsidRPr="00F65254">
              <w:rPr>
                <w:rFonts w:ascii="Arial" w:hAnsi="Arial" w:cs="Arial"/>
                <w:sz w:val="18"/>
                <w:szCs w:val="18"/>
              </w:rPr>
              <w:t xml:space="preserve">oêle est </w:t>
            </w:r>
            <w:r w:rsidRPr="00F65254">
              <w:rPr>
                <w:rStyle w:val="lev"/>
                <w:rFonts w:ascii="Arial" w:hAnsi="Arial" w:cs="Arial"/>
                <w:b w:val="0"/>
                <w:sz w:val="18"/>
                <w:szCs w:val="18"/>
              </w:rPr>
              <w:t>en fonte</w:t>
            </w:r>
            <w:r w:rsidRPr="00F65254">
              <w:rPr>
                <w:rFonts w:ascii="Arial" w:hAnsi="Arial" w:cs="Arial"/>
                <w:b/>
                <w:sz w:val="18"/>
                <w:szCs w:val="18"/>
              </w:rPr>
              <w:t> </w:t>
            </w:r>
            <w:r w:rsidRPr="00F65254">
              <w:rPr>
                <w:rFonts w:ascii="Arial" w:hAnsi="Arial" w:cs="Arial"/>
                <w:sz w:val="18"/>
                <w:szCs w:val="18"/>
              </w:rPr>
              <w:t>naturelle</w:t>
            </w:r>
            <w:r w:rsidRPr="00F65254">
              <w:rPr>
                <w:rFonts w:ascii="Arial" w:hAnsi="Arial" w:cs="Arial"/>
                <w:b/>
                <w:sz w:val="18"/>
                <w:szCs w:val="18"/>
              </w:rPr>
              <w:t xml:space="preserve"> </w:t>
            </w:r>
            <w:r w:rsidRPr="00F65254">
              <w:rPr>
                <w:rStyle w:val="lev"/>
                <w:rFonts w:ascii="Arial" w:hAnsi="Arial" w:cs="Arial"/>
                <w:b w:val="0"/>
                <w:sz w:val="18"/>
                <w:szCs w:val="18"/>
              </w:rPr>
              <w:t>sans revêtement</w:t>
            </w:r>
            <w:r w:rsidRPr="00F65254">
              <w:rPr>
                <w:rFonts w:ascii="Arial" w:hAnsi="Arial" w:cs="Arial"/>
                <w:sz w:val="18"/>
                <w:szCs w:val="18"/>
              </w:rPr>
              <w:t xml:space="preserve">. </w:t>
            </w:r>
          </w:p>
          <w:p w:rsidR="007B784C" w:rsidRPr="00F65254" w:rsidRDefault="007B784C" w:rsidP="00BF2F65">
            <w:pPr>
              <w:spacing w:before="40" w:after="40"/>
              <w:jc w:val="both"/>
              <w:rPr>
                <w:rFonts w:ascii="Arial" w:hAnsi="Arial" w:cs="Arial"/>
                <w:sz w:val="18"/>
                <w:szCs w:val="18"/>
              </w:rPr>
            </w:pPr>
            <w:r w:rsidRPr="00F65254">
              <w:rPr>
                <w:rFonts w:ascii="Arial" w:hAnsi="Arial" w:cs="Arial"/>
                <w:sz w:val="18"/>
                <w:szCs w:val="18"/>
              </w:rPr>
              <w:t>Garanti sans revêtement ni PFAO ni PTFE</w:t>
            </w:r>
            <w:r>
              <w:rPr>
                <w:rFonts w:ascii="Arial" w:hAnsi="Arial" w:cs="Arial"/>
                <w:sz w:val="18"/>
                <w:szCs w:val="18"/>
              </w:rPr>
              <w:t>.</w:t>
            </w:r>
          </w:p>
          <w:p w:rsidR="007B784C" w:rsidRDefault="007B784C" w:rsidP="00BF2F65">
            <w:pPr>
              <w:spacing w:before="40" w:after="40"/>
              <w:jc w:val="both"/>
              <w:rPr>
                <w:rFonts w:ascii="Arial" w:hAnsi="Arial" w:cs="Arial"/>
                <w:sz w:val="18"/>
                <w:szCs w:val="18"/>
              </w:rPr>
            </w:pPr>
            <w:r w:rsidRPr="00F65254">
              <w:rPr>
                <w:rFonts w:ascii="Arial" w:hAnsi="Arial" w:cs="Arial"/>
                <w:sz w:val="18"/>
                <w:szCs w:val="18"/>
              </w:rPr>
              <w:t>Cuisson tous feux dont induction.</w:t>
            </w:r>
          </w:p>
          <w:p w:rsidR="007B784C" w:rsidRPr="00F65254" w:rsidRDefault="007B784C" w:rsidP="00BF2F65">
            <w:pPr>
              <w:spacing w:before="40" w:after="40"/>
              <w:jc w:val="both"/>
              <w:rPr>
                <w:rFonts w:ascii="Arial" w:hAnsi="Arial" w:cs="Arial"/>
                <w:sz w:val="18"/>
                <w:szCs w:val="18"/>
              </w:rPr>
            </w:pPr>
            <w:r w:rsidRPr="00F65254">
              <w:rPr>
                <w:rFonts w:ascii="Arial" w:hAnsi="Arial" w:cs="Arial"/>
                <w:sz w:val="18"/>
                <w:szCs w:val="18"/>
              </w:rPr>
              <w:t>Manche confortable en hêtre massif vernis.</w:t>
            </w:r>
          </w:p>
          <w:p w:rsidR="007B784C" w:rsidRDefault="007B784C" w:rsidP="00BF2F65">
            <w:pPr>
              <w:spacing w:before="40" w:after="40"/>
              <w:jc w:val="both"/>
              <w:rPr>
                <w:rFonts w:cs="Arial"/>
                <w:b/>
                <w:color w:val="262626" w:themeColor="text1" w:themeTint="D9"/>
                <w:sz w:val="24"/>
                <w:szCs w:val="24"/>
              </w:rPr>
            </w:pPr>
            <w:r>
              <w:rPr>
                <w:rFonts w:ascii="Arial" w:hAnsi="Arial" w:cs="Arial"/>
                <w:sz w:val="18"/>
                <w:szCs w:val="18"/>
              </w:rPr>
              <w:t>Diamètres disponibles : FONT24</w:t>
            </w:r>
            <w:r w:rsidRPr="00F65254">
              <w:rPr>
                <w:rFonts w:ascii="Arial" w:hAnsi="Arial" w:cs="Arial"/>
                <w:sz w:val="18"/>
                <w:szCs w:val="18"/>
              </w:rPr>
              <w:t xml:space="preserve"> </w:t>
            </w:r>
            <w:r>
              <w:rPr>
                <w:rFonts w:ascii="Arial" w:hAnsi="Arial" w:cs="Arial"/>
                <w:i/>
                <w:sz w:val="18"/>
                <w:szCs w:val="18"/>
              </w:rPr>
              <w:t>(24</w:t>
            </w:r>
            <w:r w:rsidRPr="006F17CD">
              <w:rPr>
                <w:rFonts w:ascii="Arial" w:hAnsi="Arial" w:cs="Arial"/>
                <w:i/>
                <w:sz w:val="18"/>
                <w:szCs w:val="18"/>
              </w:rPr>
              <w:t xml:space="preserve"> cm de diamètre)</w:t>
            </w:r>
            <w:r>
              <w:rPr>
                <w:rFonts w:ascii="Arial" w:hAnsi="Arial" w:cs="Arial"/>
                <w:sz w:val="18"/>
                <w:szCs w:val="18"/>
              </w:rPr>
              <w:t xml:space="preserve"> et FONT36</w:t>
            </w:r>
            <w:r w:rsidRPr="00F65254">
              <w:rPr>
                <w:rFonts w:ascii="Arial" w:hAnsi="Arial" w:cs="Arial"/>
                <w:sz w:val="18"/>
                <w:szCs w:val="18"/>
              </w:rPr>
              <w:t xml:space="preserve"> </w:t>
            </w:r>
            <w:r>
              <w:rPr>
                <w:rFonts w:ascii="Arial" w:hAnsi="Arial" w:cs="Arial"/>
                <w:i/>
                <w:sz w:val="18"/>
                <w:szCs w:val="18"/>
              </w:rPr>
              <w:t>(36</w:t>
            </w:r>
            <w:r w:rsidRPr="006F17CD">
              <w:rPr>
                <w:rFonts w:ascii="Arial" w:hAnsi="Arial" w:cs="Arial"/>
                <w:i/>
                <w:sz w:val="18"/>
                <w:szCs w:val="18"/>
              </w:rPr>
              <w:t xml:space="preserve"> cm de diamètre)</w:t>
            </w:r>
            <w:r>
              <w:rPr>
                <w:rFonts w:ascii="Arial" w:hAnsi="Arial" w:cs="Arial"/>
                <w:sz w:val="18"/>
                <w:szCs w:val="18"/>
              </w:rPr>
              <w:t>.</w:t>
            </w:r>
          </w:p>
        </w:tc>
      </w:tr>
    </w:tbl>
    <w:p w:rsidR="001046BA" w:rsidRDefault="001046BA">
      <w:pPr>
        <w:jc w:val="both"/>
      </w:pPr>
    </w:p>
    <w:p w:rsidR="00F47D27" w:rsidRDefault="00F47D27" w:rsidP="005D1F22">
      <w:pPr>
        <w:spacing w:before="40" w:after="40"/>
        <w:jc w:val="both"/>
        <w:rPr>
          <w:rFonts w:asciiTheme="minorHAnsi" w:eastAsia="Times New Roman" w:hAnsiTheme="minorHAnsi" w:cs="Times New Roman"/>
        </w:rPr>
      </w:pPr>
    </w:p>
    <w:p w:rsidR="00F47D27" w:rsidRPr="00F47D27" w:rsidRDefault="007D7A97" w:rsidP="005D1F22">
      <w:pPr>
        <w:spacing w:before="40" w:after="40"/>
        <w:jc w:val="both"/>
        <w:rPr>
          <w:rFonts w:asciiTheme="minorHAnsi" w:eastAsia="Times New Roman" w:hAnsiTheme="minorHAnsi" w:cs="Times New Roman"/>
        </w:rPr>
      </w:pPr>
      <w:r w:rsidRPr="007B784C">
        <w:rPr>
          <w:rFonts w:asciiTheme="minorHAnsi" w:eastAsia="Times New Roman" w:hAnsiTheme="minorHAnsi" w:cs="Times New Roman"/>
        </w:rPr>
        <w:t>Madame RAMI hésite à répondre favorablement à la demande de la centrale d’achats du groupe DGF qui souhaiterait passer une commande moyennant une baisse des prix. Elle a demandé à M. BALOVIEN une étude de rentabilité afin de pouvoir prendre une décision en concertation avec M. GARI. Ce dernier vous a confié la tâche</w:t>
      </w:r>
      <w:r w:rsidR="007B784C" w:rsidRPr="007B784C">
        <w:rPr>
          <w:rFonts w:asciiTheme="minorHAnsi" w:eastAsia="Times New Roman" w:hAnsiTheme="minorHAnsi" w:cs="Times New Roman"/>
        </w:rPr>
        <w:t>.</w:t>
      </w:r>
    </w:p>
    <w:p w:rsidR="001046BA" w:rsidRDefault="001046BA">
      <w:pPr>
        <w:jc w:val="both"/>
      </w:pPr>
    </w:p>
    <w:p w:rsidR="007B784C" w:rsidRDefault="007B784C" w:rsidP="00F47D27">
      <w:pPr>
        <w:spacing w:after="120"/>
        <w:jc w:val="both"/>
      </w:pPr>
      <w:r>
        <w:rPr>
          <w:rFonts w:asciiTheme="minorHAnsi" w:hAnsiTheme="minorHAnsi" w:cs="Arial"/>
          <w:b/>
          <w:color w:val="262626" w:themeColor="text1" w:themeTint="D9"/>
          <w:sz w:val="24"/>
          <w:szCs w:val="24"/>
        </w:rPr>
        <w:t>Ressources matérielles et logicielles mises à disposition de l’étudiant</w:t>
      </w:r>
    </w:p>
    <w:p w:rsidR="001046BA" w:rsidRDefault="007B784C" w:rsidP="005D1F22">
      <w:pPr>
        <w:spacing w:before="40" w:after="40"/>
        <w:jc w:val="both"/>
        <w:rPr>
          <w:rFonts w:asciiTheme="minorHAnsi" w:eastAsia="Times New Roman" w:hAnsiTheme="minorHAnsi" w:cs="Times New Roman"/>
        </w:rPr>
      </w:pPr>
      <w:r>
        <w:rPr>
          <w:rFonts w:asciiTheme="minorHAnsi" w:eastAsia="Times New Roman" w:hAnsiTheme="minorHAnsi" w:cs="Times New Roman"/>
        </w:rPr>
        <w:t>Tableur, Traitement de texte</w:t>
      </w:r>
      <w:r w:rsidR="0003750B">
        <w:rPr>
          <w:rFonts w:asciiTheme="minorHAnsi" w:eastAsia="Times New Roman" w:hAnsiTheme="minorHAnsi" w:cs="Times New Roman"/>
        </w:rPr>
        <w:t>s</w:t>
      </w:r>
      <w:r>
        <w:rPr>
          <w:rFonts w:asciiTheme="minorHAnsi" w:eastAsia="Times New Roman" w:hAnsiTheme="minorHAnsi" w:cs="Times New Roman"/>
        </w:rPr>
        <w:t>.</w:t>
      </w:r>
    </w:p>
    <w:p w:rsidR="001046BA" w:rsidRDefault="001046BA"/>
    <w:p w:rsidR="001046BA" w:rsidRPr="005D1F22" w:rsidRDefault="007D7A97" w:rsidP="00F47D27">
      <w:pPr>
        <w:tabs>
          <w:tab w:val="left" w:pos="2805"/>
        </w:tabs>
        <w:spacing w:after="120"/>
        <w:rPr>
          <w:rFonts w:asciiTheme="minorHAnsi" w:hAnsiTheme="minorHAnsi"/>
          <w:sz w:val="24"/>
          <w:szCs w:val="24"/>
        </w:rPr>
      </w:pPr>
      <w:r w:rsidRPr="005D1F22">
        <w:rPr>
          <w:rFonts w:asciiTheme="minorHAnsi" w:eastAsia="Times New Roman" w:hAnsiTheme="minorHAnsi" w:cs="Times New Roman"/>
          <w:b/>
          <w:sz w:val="24"/>
          <w:szCs w:val="24"/>
        </w:rPr>
        <w:t>Organisation du travail des étudiants</w:t>
      </w:r>
    </w:p>
    <w:p w:rsidR="001046BA" w:rsidRPr="007B784C" w:rsidRDefault="007D7A97" w:rsidP="005D1F22">
      <w:pPr>
        <w:tabs>
          <w:tab w:val="left" w:pos="2805"/>
        </w:tabs>
        <w:spacing w:before="40" w:after="40"/>
        <w:rPr>
          <w:rFonts w:asciiTheme="minorHAnsi" w:hAnsiTheme="minorHAnsi"/>
        </w:rPr>
      </w:pPr>
      <w:r w:rsidRPr="007B784C">
        <w:rPr>
          <w:rFonts w:asciiTheme="minorHAnsi" w:eastAsia="Times New Roman" w:hAnsiTheme="minorHAnsi" w:cs="Times New Roman"/>
        </w:rPr>
        <w:t>Cette situation professionnelle est un travail individuel</w:t>
      </w:r>
      <w:r w:rsidR="007B784C" w:rsidRPr="007B784C">
        <w:rPr>
          <w:rFonts w:asciiTheme="minorHAnsi" w:eastAsia="Times New Roman" w:hAnsiTheme="minorHAnsi" w:cs="Times New Roman"/>
        </w:rPr>
        <w:t>.</w:t>
      </w:r>
      <w:r w:rsidRPr="007B784C">
        <w:rPr>
          <w:rFonts w:asciiTheme="minorHAnsi" w:eastAsia="Times New Roman" w:hAnsiTheme="minorHAnsi" w:cs="Times New Roman"/>
        </w:rPr>
        <w:t xml:space="preserve"> </w:t>
      </w:r>
    </w:p>
    <w:p w:rsidR="001046BA" w:rsidRDefault="001046BA"/>
    <w:p w:rsidR="001046BA" w:rsidRDefault="005D24C3" w:rsidP="00F47D27">
      <w:pPr>
        <w:tabs>
          <w:tab w:val="left" w:pos="2805"/>
        </w:tabs>
        <w:spacing w:after="120"/>
        <w:rPr>
          <w:rFonts w:asciiTheme="minorHAnsi" w:eastAsia="Times New Roman" w:hAnsiTheme="minorHAnsi" w:cs="Times New Roman"/>
          <w:sz w:val="24"/>
          <w:szCs w:val="24"/>
        </w:rPr>
      </w:pPr>
      <w:r>
        <w:rPr>
          <w:rFonts w:asciiTheme="minorHAnsi" w:eastAsia="Times New Roman" w:hAnsiTheme="minorHAnsi" w:cs="Times New Roman"/>
          <w:b/>
          <w:sz w:val="24"/>
          <w:szCs w:val="24"/>
        </w:rPr>
        <w:t>Missions</w:t>
      </w:r>
    </w:p>
    <w:p w:rsidR="005D24C3" w:rsidRPr="00F47D27" w:rsidRDefault="005D24C3" w:rsidP="005D1F22">
      <w:pPr>
        <w:tabs>
          <w:tab w:val="left" w:pos="2805"/>
        </w:tabs>
        <w:spacing w:after="120"/>
        <w:rPr>
          <w:rFonts w:asciiTheme="minorHAnsi" w:hAnsiTheme="minorHAnsi"/>
        </w:rPr>
      </w:pPr>
      <w:r w:rsidRPr="00F47D27">
        <w:rPr>
          <w:rFonts w:asciiTheme="minorHAnsi" w:eastAsia="Times New Roman" w:hAnsiTheme="minorHAnsi" w:cs="Times New Roman"/>
        </w:rPr>
        <w:t>À l’aide des données de l’entreprise figurant dans les ANNEXES 1 à 7, vous êtes chargé(e) de réaliser les missions suivantes :</w:t>
      </w:r>
    </w:p>
    <w:p w:rsidR="001046BA" w:rsidRPr="005D1F22" w:rsidRDefault="007D7A97" w:rsidP="003E0342">
      <w:pPr>
        <w:pStyle w:val="Paragraphedeliste"/>
        <w:numPr>
          <w:ilvl w:val="0"/>
          <w:numId w:val="3"/>
        </w:numPr>
        <w:spacing w:before="80" w:after="40"/>
        <w:ind w:left="567" w:hanging="284"/>
        <w:rPr>
          <w:rFonts w:asciiTheme="minorHAnsi" w:hAnsiTheme="minorHAnsi"/>
          <w:sz w:val="24"/>
          <w:szCs w:val="24"/>
        </w:rPr>
      </w:pPr>
      <w:r w:rsidRPr="005D1F22">
        <w:rPr>
          <w:rFonts w:asciiTheme="minorHAnsi" w:eastAsia="Times New Roman" w:hAnsiTheme="minorHAnsi" w:cs="Times New Roman"/>
          <w:b/>
          <w:sz w:val="24"/>
          <w:szCs w:val="24"/>
        </w:rPr>
        <w:t>Mission 1</w:t>
      </w:r>
      <w:r w:rsidR="005D1F22" w:rsidRPr="005D1F22">
        <w:rPr>
          <w:rFonts w:asciiTheme="minorHAnsi" w:eastAsia="Times New Roman" w:hAnsiTheme="minorHAnsi" w:cs="Times New Roman"/>
          <w:b/>
          <w:sz w:val="24"/>
          <w:szCs w:val="24"/>
        </w:rPr>
        <w:t xml:space="preserve"> </w:t>
      </w:r>
      <w:r w:rsidRPr="005D1F22">
        <w:rPr>
          <w:rFonts w:asciiTheme="minorHAnsi" w:eastAsia="Times New Roman" w:hAnsiTheme="minorHAnsi" w:cs="Times New Roman"/>
          <w:sz w:val="24"/>
          <w:szCs w:val="24"/>
        </w:rPr>
        <w:t>: Les charges incorporées en comptabilité de gestion</w:t>
      </w:r>
    </w:p>
    <w:p w:rsidR="001046BA" w:rsidRPr="005D1F22" w:rsidRDefault="007D7A97" w:rsidP="003E0342">
      <w:pPr>
        <w:spacing w:before="40" w:after="40"/>
        <w:ind w:left="567"/>
        <w:jc w:val="both"/>
        <w:rPr>
          <w:rFonts w:asciiTheme="minorHAnsi" w:hAnsiTheme="minorHAnsi"/>
        </w:rPr>
      </w:pPr>
      <w:r w:rsidRPr="005D1F22">
        <w:rPr>
          <w:rFonts w:asciiTheme="minorHAnsi" w:eastAsia="Times New Roman" w:hAnsiTheme="minorHAnsi" w:cs="Times New Roman"/>
        </w:rPr>
        <w:t>Vous calculez les charges incorporées en comptabilité de gestion pour le mois de janvier. Vous devez concevoir un tableau sur tableur et automatiser vos calculs.</w:t>
      </w:r>
    </w:p>
    <w:p w:rsidR="001046BA" w:rsidRPr="005D1F22" w:rsidRDefault="007D7A97" w:rsidP="003E0342">
      <w:pPr>
        <w:spacing w:before="40" w:after="40"/>
        <w:ind w:left="567"/>
        <w:jc w:val="both"/>
        <w:rPr>
          <w:rFonts w:asciiTheme="minorHAnsi" w:hAnsiTheme="minorHAnsi"/>
        </w:rPr>
      </w:pPr>
      <w:r w:rsidRPr="005D1F22">
        <w:rPr>
          <w:rFonts w:asciiTheme="minorHAnsi" w:eastAsia="Times New Roman" w:hAnsiTheme="minorHAnsi" w:cs="Times New Roman"/>
        </w:rPr>
        <w:t>Vous rédigez à l’attention de Mme RAMI une courte note dans laquelle vous présentez l’intérêt de retraiter les charges de la comptabilité financière afin qu’elle ne soit pas étonnée de vos chiffres de départ</w:t>
      </w:r>
      <w:r w:rsidR="005D1F22" w:rsidRPr="005D1F22">
        <w:rPr>
          <w:rFonts w:asciiTheme="minorHAnsi" w:eastAsia="Times New Roman" w:hAnsiTheme="minorHAnsi" w:cs="Times New Roman"/>
        </w:rPr>
        <w:t>.</w:t>
      </w:r>
    </w:p>
    <w:p w:rsidR="001046BA" w:rsidRPr="005D1F22" w:rsidRDefault="005D1F22" w:rsidP="003E0342">
      <w:pPr>
        <w:pStyle w:val="Paragraphedeliste"/>
        <w:numPr>
          <w:ilvl w:val="0"/>
          <w:numId w:val="3"/>
        </w:numPr>
        <w:spacing w:before="80" w:after="40"/>
        <w:ind w:left="567" w:hanging="284"/>
        <w:rPr>
          <w:rFonts w:asciiTheme="minorHAnsi" w:hAnsiTheme="minorHAnsi"/>
          <w:b/>
          <w:sz w:val="24"/>
          <w:szCs w:val="24"/>
        </w:rPr>
      </w:pPr>
      <w:r w:rsidRPr="005D1F22">
        <w:rPr>
          <w:rFonts w:asciiTheme="minorHAnsi" w:eastAsia="Times New Roman" w:hAnsiTheme="minorHAnsi" w:cs="Times New Roman"/>
          <w:b/>
          <w:sz w:val="24"/>
          <w:szCs w:val="24"/>
        </w:rPr>
        <w:t xml:space="preserve">Mission </w:t>
      </w:r>
      <w:r w:rsidR="007D7A97" w:rsidRPr="005D1F22">
        <w:rPr>
          <w:rFonts w:asciiTheme="minorHAnsi" w:eastAsia="Times New Roman" w:hAnsiTheme="minorHAnsi" w:cs="Times New Roman"/>
          <w:b/>
          <w:sz w:val="24"/>
          <w:szCs w:val="24"/>
        </w:rPr>
        <w:t>2</w:t>
      </w:r>
      <w:r w:rsidRPr="005D1F22">
        <w:rPr>
          <w:rFonts w:asciiTheme="minorHAnsi" w:eastAsia="Times New Roman" w:hAnsiTheme="minorHAnsi" w:cs="Times New Roman"/>
          <w:b/>
          <w:sz w:val="24"/>
          <w:szCs w:val="24"/>
        </w:rPr>
        <w:t xml:space="preserve"> </w:t>
      </w:r>
      <w:r w:rsidR="007D7A97" w:rsidRPr="005D1F22">
        <w:rPr>
          <w:rFonts w:asciiTheme="minorHAnsi" w:eastAsia="Times New Roman" w:hAnsiTheme="minorHAnsi" w:cs="Times New Roman"/>
          <w:sz w:val="24"/>
          <w:szCs w:val="24"/>
        </w:rPr>
        <w:t>: Le compte de résultat différentiel</w:t>
      </w:r>
    </w:p>
    <w:p w:rsidR="001046BA" w:rsidRPr="005D1F22" w:rsidRDefault="007D7A97" w:rsidP="003E0342">
      <w:pPr>
        <w:spacing w:before="40" w:after="40"/>
        <w:ind w:left="567"/>
        <w:jc w:val="both"/>
        <w:rPr>
          <w:rFonts w:asciiTheme="minorHAnsi" w:hAnsiTheme="minorHAnsi"/>
        </w:rPr>
      </w:pPr>
      <w:r w:rsidRPr="005D1F22">
        <w:rPr>
          <w:rFonts w:asciiTheme="minorHAnsi" w:eastAsia="Times New Roman" w:hAnsiTheme="minorHAnsi" w:cs="Times New Roman"/>
        </w:rPr>
        <w:t xml:space="preserve">L’analyse des charges incorporées en comptabilité de gestion vous permet de calculer le montant des charges fixes et variables </w:t>
      </w:r>
      <w:r w:rsidRPr="005D1F22">
        <w:rPr>
          <w:rFonts w:asciiTheme="minorHAnsi" w:eastAsia="Times New Roman" w:hAnsiTheme="minorHAnsi" w:cs="Times New Roman"/>
          <w:i/>
        </w:rPr>
        <w:t>(proportionnelles au nombre de produits fabriqués)</w:t>
      </w:r>
      <w:r w:rsidRPr="005D1F22">
        <w:rPr>
          <w:rFonts w:asciiTheme="minorHAnsi" w:eastAsia="Times New Roman" w:hAnsiTheme="minorHAnsi" w:cs="Times New Roman"/>
        </w:rPr>
        <w:t xml:space="preserve"> du mois </w:t>
      </w:r>
      <w:r w:rsidR="009C1543">
        <w:rPr>
          <w:rFonts w:asciiTheme="minorHAnsi" w:eastAsia="Times New Roman" w:hAnsiTheme="minorHAnsi" w:cs="Times New Roman"/>
        </w:rPr>
        <w:t xml:space="preserve">de janvier. </w:t>
      </w:r>
      <w:r w:rsidR="009C1543" w:rsidRPr="009C1543">
        <w:rPr>
          <w:rFonts w:asciiTheme="minorHAnsi" w:eastAsia="Times New Roman" w:hAnsiTheme="minorHAnsi" w:cs="Arial"/>
        </w:rPr>
        <w:t>À</w:t>
      </w:r>
      <w:r w:rsidR="005D1F22" w:rsidRPr="009C1543">
        <w:rPr>
          <w:rFonts w:asciiTheme="minorHAnsi" w:eastAsia="Times New Roman" w:hAnsiTheme="minorHAnsi" w:cs="Times New Roman"/>
        </w:rPr>
        <w:t xml:space="preserve"> l’aide</w:t>
      </w:r>
      <w:r w:rsidR="005D1F22">
        <w:rPr>
          <w:rFonts w:asciiTheme="minorHAnsi" w:eastAsia="Times New Roman" w:hAnsiTheme="minorHAnsi" w:cs="Times New Roman"/>
        </w:rPr>
        <w:t xml:space="preserve"> du tableur</w:t>
      </w:r>
      <w:r w:rsidRPr="005D1F22">
        <w:rPr>
          <w:rFonts w:asciiTheme="minorHAnsi" w:eastAsia="Times New Roman" w:hAnsiTheme="minorHAnsi" w:cs="Times New Roman"/>
        </w:rPr>
        <w:t>, présentez un compte de résultat différentiel par type de poêle et mettez en évidence le résultat pour chacune.</w:t>
      </w:r>
    </w:p>
    <w:p w:rsidR="001046BA" w:rsidRPr="005D1F22" w:rsidRDefault="007D7A97" w:rsidP="003E0342">
      <w:pPr>
        <w:spacing w:before="40" w:after="40"/>
        <w:ind w:left="567"/>
        <w:jc w:val="both"/>
        <w:rPr>
          <w:rFonts w:asciiTheme="minorHAnsi" w:hAnsiTheme="minorHAnsi"/>
        </w:rPr>
      </w:pPr>
      <w:r w:rsidRPr="005D1F22">
        <w:rPr>
          <w:rFonts w:asciiTheme="minorHAnsi" w:eastAsia="Times New Roman" w:hAnsiTheme="minorHAnsi" w:cs="Times New Roman"/>
        </w:rPr>
        <w:t>Réalisez plusieurs scénarios pour répondre aux attentes de M. BALOVIEN.</w:t>
      </w:r>
    </w:p>
    <w:p w:rsidR="001046BA" w:rsidRDefault="007D7A97" w:rsidP="003E0342">
      <w:pPr>
        <w:spacing w:before="40" w:after="40"/>
        <w:ind w:left="567"/>
        <w:jc w:val="both"/>
        <w:rPr>
          <w:rFonts w:asciiTheme="minorHAnsi" w:eastAsia="Times New Roman" w:hAnsiTheme="minorHAnsi" w:cs="Times New Roman"/>
          <w:b/>
        </w:rPr>
      </w:pPr>
      <w:r w:rsidRPr="005D1F22">
        <w:rPr>
          <w:rFonts w:asciiTheme="minorHAnsi" w:eastAsia="Times New Roman" w:hAnsiTheme="minorHAnsi" w:cs="Times New Roman"/>
        </w:rPr>
        <w:t>Rédigez une note de synthèse destinée à votre responsable présentant le commentaire des résultats obtenus</w:t>
      </w:r>
      <w:r w:rsidRPr="005D1F22">
        <w:rPr>
          <w:rFonts w:asciiTheme="minorHAnsi" w:eastAsia="Times New Roman" w:hAnsiTheme="minorHAnsi" w:cs="Times New Roman"/>
          <w:b/>
        </w:rPr>
        <w:t>.</w:t>
      </w:r>
    </w:p>
    <w:p w:rsidR="003E0342" w:rsidRDefault="003E0342" w:rsidP="003E0342">
      <w:pPr>
        <w:spacing w:before="40" w:after="40"/>
        <w:ind w:left="567"/>
        <w:jc w:val="both"/>
        <w:rPr>
          <w:rFonts w:asciiTheme="minorHAnsi" w:eastAsia="Times New Roman" w:hAnsiTheme="minorHAnsi" w:cs="Times New Roman"/>
          <w:b/>
        </w:rPr>
      </w:pPr>
    </w:p>
    <w:p w:rsidR="003E0342" w:rsidRPr="005D1F22" w:rsidRDefault="003E0342" w:rsidP="003E0342">
      <w:pPr>
        <w:spacing w:before="40" w:after="40"/>
        <w:ind w:left="567"/>
        <w:jc w:val="both"/>
        <w:rPr>
          <w:rFonts w:asciiTheme="minorHAnsi" w:hAnsiTheme="minorHAnsi"/>
        </w:rPr>
      </w:pPr>
    </w:p>
    <w:p w:rsidR="001046BA" w:rsidRPr="005D1F22" w:rsidRDefault="007D7A97" w:rsidP="003E0342">
      <w:pPr>
        <w:pStyle w:val="Paragraphedeliste"/>
        <w:numPr>
          <w:ilvl w:val="0"/>
          <w:numId w:val="3"/>
        </w:numPr>
        <w:spacing w:before="80" w:after="40"/>
        <w:ind w:left="567" w:hanging="284"/>
        <w:jc w:val="both"/>
        <w:rPr>
          <w:rFonts w:asciiTheme="minorHAnsi" w:hAnsiTheme="minorHAnsi"/>
          <w:sz w:val="24"/>
          <w:szCs w:val="24"/>
        </w:rPr>
      </w:pPr>
      <w:r w:rsidRPr="005D1F22">
        <w:rPr>
          <w:rFonts w:asciiTheme="minorHAnsi" w:eastAsia="Times New Roman" w:hAnsiTheme="minorHAnsi" w:cs="Times New Roman"/>
          <w:b/>
          <w:sz w:val="24"/>
          <w:szCs w:val="24"/>
        </w:rPr>
        <w:lastRenderedPageBreak/>
        <w:t xml:space="preserve">Mission 3 </w:t>
      </w:r>
      <w:r w:rsidRPr="005D1F22">
        <w:rPr>
          <w:rFonts w:asciiTheme="minorHAnsi" w:eastAsia="Times New Roman" w:hAnsiTheme="minorHAnsi" w:cs="Times New Roman"/>
          <w:sz w:val="24"/>
          <w:szCs w:val="24"/>
        </w:rPr>
        <w:t>: La commande supplémentaire</w:t>
      </w:r>
    </w:p>
    <w:p w:rsidR="006D2C58" w:rsidRDefault="007D7A97" w:rsidP="003E0342">
      <w:pPr>
        <w:spacing w:before="40" w:after="40"/>
        <w:ind w:left="567"/>
        <w:jc w:val="both"/>
        <w:rPr>
          <w:rFonts w:asciiTheme="minorHAnsi" w:eastAsia="Times New Roman" w:hAnsiTheme="minorHAnsi" w:cs="Times New Roman"/>
        </w:rPr>
      </w:pPr>
      <w:r w:rsidRPr="005D1F22">
        <w:rPr>
          <w:rFonts w:asciiTheme="minorHAnsi" w:eastAsia="Times New Roman" w:hAnsiTheme="minorHAnsi" w:cs="Times New Roman"/>
        </w:rPr>
        <w:t>La centrale d’achats du groupe DGF s</w:t>
      </w:r>
      <w:r w:rsidR="00A51865">
        <w:rPr>
          <w:rFonts w:asciiTheme="minorHAnsi" w:eastAsia="Times New Roman" w:hAnsiTheme="minorHAnsi" w:cs="Times New Roman"/>
        </w:rPr>
        <w:t>ouhaite passer une commande de 5</w:t>
      </w:r>
      <w:r w:rsidRPr="005D1F22">
        <w:rPr>
          <w:rFonts w:asciiTheme="minorHAnsi" w:eastAsia="Times New Roman" w:hAnsiTheme="minorHAnsi" w:cs="Times New Roman"/>
        </w:rPr>
        <w:t>00 poêles CERA20 et  de 200 poêles CERA28 à condition que l’entreprise COOK baisse les prix de ces articles de 25</w:t>
      </w:r>
      <w:r w:rsidR="009C1543">
        <w:rPr>
          <w:rFonts w:asciiTheme="minorHAnsi" w:eastAsia="Times New Roman" w:hAnsiTheme="minorHAnsi" w:cs="Times New Roman"/>
        </w:rPr>
        <w:t xml:space="preserve"> </w:t>
      </w:r>
      <w:r w:rsidRPr="005D1F22">
        <w:rPr>
          <w:rFonts w:asciiTheme="minorHAnsi" w:eastAsia="Times New Roman" w:hAnsiTheme="minorHAnsi" w:cs="Times New Roman"/>
        </w:rPr>
        <w:t>%. L’entreprise peut-elle ac</w:t>
      </w:r>
      <w:r w:rsidR="009C1543">
        <w:rPr>
          <w:rFonts w:asciiTheme="minorHAnsi" w:eastAsia="Times New Roman" w:hAnsiTheme="minorHAnsi" w:cs="Times New Roman"/>
        </w:rPr>
        <w:t xml:space="preserve">cepter cette commande ? </w:t>
      </w:r>
    </w:p>
    <w:p w:rsidR="001046BA" w:rsidRPr="005D1F22" w:rsidRDefault="009C1543" w:rsidP="003E0342">
      <w:pPr>
        <w:spacing w:before="40" w:after="40"/>
        <w:ind w:left="567"/>
        <w:jc w:val="both"/>
        <w:rPr>
          <w:rFonts w:asciiTheme="minorHAnsi" w:hAnsiTheme="minorHAnsi"/>
        </w:rPr>
      </w:pPr>
      <w:r>
        <w:rPr>
          <w:rFonts w:asciiTheme="minorHAnsi" w:eastAsia="Times New Roman" w:hAnsiTheme="minorHAnsi" w:cs="Times New Roman"/>
        </w:rPr>
        <w:t>Vous fai</w:t>
      </w:r>
      <w:r w:rsidR="007D7A97" w:rsidRPr="005D1F22">
        <w:rPr>
          <w:rFonts w:asciiTheme="minorHAnsi" w:eastAsia="Times New Roman" w:hAnsiTheme="minorHAnsi" w:cs="Times New Roman"/>
        </w:rPr>
        <w:t>tes les calculs et préparez vos arguments en précisant si cette commande est rentable dans ces condi</w:t>
      </w:r>
      <w:r>
        <w:rPr>
          <w:rFonts w:asciiTheme="minorHAnsi" w:eastAsia="Times New Roman" w:hAnsiTheme="minorHAnsi" w:cs="Times New Roman"/>
        </w:rPr>
        <w:t xml:space="preserve">tions tarifaires. Vous préparez </w:t>
      </w:r>
      <w:r w:rsidR="007D7A97" w:rsidRPr="005D1F22">
        <w:rPr>
          <w:rFonts w:asciiTheme="minorHAnsi" w:eastAsia="Times New Roman" w:hAnsiTheme="minorHAnsi" w:cs="Times New Roman"/>
        </w:rPr>
        <w:t>3 ou 4 diapositives sur le résultat de vos travaux que vous devrez présenter à M. GARI, M. BALOVIEN et Mme RAMI lors d’une réunion.</w:t>
      </w:r>
    </w:p>
    <w:p w:rsidR="001046BA" w:rsidRPr="009C1543" w:rsidRDefault="007D7A97" w:rsidP="003E0342">
      <w:pPr>
        <w:pStyle w:val="Paragraphedeliste"/>
        <w:numPr>
          <w:ilvl w:val="0"/>
          <w:numId w:val="3"/>
        </w:numPr>
        <w:spacing w:before="80" w:after="40"/>
        <w:ind w:left="567" w:hanging="284"/>
        <w:jc w:val="both"/>
        <w:rPr>
          <w:rFonts w:asciiTheme="minorHAnsi" w:hAnsiTheme="minorHAnsi"/>
          <w:b/>
          <w:sz w:val="24"/>
          <w:szCs w:val="24"/>
        </w:rPr>
      </w:pPr>
      <w:r w:rsidRPr="009C1543">
        <w:rPr>
          <w:rFonts w:asciiTheme="minorHAnsi" w:eastAsia="Times New Roman" w:hAnsiTheme="minorHAnsi" w:cs="Times New Roman"/>
          <w:b/>
          <w:sz w:val="24"/>
          <w:szCs w:val="24"/>
        </w:rPr>
        <w:t xml:space="preserve">Mission 4 : </w:t>
      </w:r>
      <w:r w:rsidRPr="009C1543">
        <w:rPr>
          <w:rFonts w:asciiTheme="minorHAnsi" w:eastAsia="Times New Roman" w:hAnsiTheme="minorHAnsi" w:cs="Times New Roman"/>
          <w:sz w:val="24"/>
          <w:szCs w:val="24"/>
        </w:rPr>
        <w:t>La maîtrise du tableur</w:t>
      </w:r>
    </w:p>
    <w:p w:rsidR="006D2C58" w:rsidRDefault="007D7A97" w:rsidP="003E0342">
      <w:pPr>
        <w:spacing w:before="40" w:after="40"/>
        <w:ind w:left="567"/>
        <w:jc w:val="both"/>
        <w:rPr>
          <w:rFonts w:asciiTheme="minorHAnsi" w:eastAsia="Times New Roman" w:hAnsiTheme="minorHAnsi" w:cs="Times New Roman"/>
        </w:rPr>
      </w:pPr>
      <w:r w:rsidRPr="005D1F22">
        <w:rPr>
          <w:rFonts w:asciiTheme="minorHAnsi" w:eastAsia="Times New Roman" w:hAnsiTheme="minorHAnsi" w:cs="Times New Roman"/>
        </w:rPr>
        <w:t>Madame RAMI est enthousiasmée par votre maîtrise du tableur</w:t>
      </w:r>
      <w:r w:rsidR="009C1543">
        <w:rPr>
          <w:rFonts w:asciiTheme="minorHAnsi" w:eastAsia="Times New Roman" w:hAnsiTheme="minorHAnsi" w:cs="Times New Roman"/>
        </w:rPr>
        <w:t>, elle vous demande si vous pouv</w:t>
      </w:r>
      <w:r w:rsidRPr="005D1F22">
        <w:rPr>
          <w:rFonts w:asciiTheme="minorHAnsi" w:eastAsia="Times New Roman" w:hAnsiTheme="minorHAnsi" w:cs="Times New Roman"/>
        </w:rPr>
        <w:t>iez mettre au point un mode opératoire concernant le tableau croisé dynamique</w:t>
      </w:r>
      <w:r w:rsidR="009C1543">
        <w:rPr>
          <w:rFonts w:asciiTheme="minorHAnsi" w:eastAsia="Times New Roman" w:hAnsiTheme="minorHAnsi" w:cs="Times New Roman"/>
        </w:rPr>
        <w:t xml:space="preserve">, </w:t>
      </w:r>
      <w:r w:rsidRPr="005D1F22">
        <w:rPr>
          <w:rFonts w:asciiTheme="minorHAnsi" w:eastAsia="Times New Roman" w:hAnsiTheme="minorHAnsi" w:cs="Times New Roman"/>
        </w:rPr>
        <w:t xml:space="preserve">une fonctionnalité du tableur qu’elle estime primordiale pour le tableau de bord des  commerciaux. </w:t>
      </w:r>
    </w:p>
    <w:p w:rsidR="001046BA" w:rsidRPr="003E0342" w:rsidRDefault="007D7A97" w:rsidP="003E0342">
      <w:pPr>
        <w:spacing w:before="40" w:after="40"/>
        <w:ind w:left="567"/>
        <w:jc w:val="both"/>
        <w:rPr>
          <w:rFonts w:asciiTheme="minorHAnsi" w:hAnsiTheme="minorHAnsi"/>
        </w:rPr>
      </w:pPr>
      <w:r w:rsidRPr="005D1F22">
        <w:rPr>
          <w:rFonts w:asciiTheme="minorHAnsi" w:eastAsia="Times New Roman" w:hAnsiTheme="minorHAnsi" w:cs="Times New Roman"/>
        </w:rPr>
        <w:t>Vous réalisez le mode opératoire sur le support de votre choix : tutoriel en vidéo, diaporama avec des di</w:t>
      </w:r>
      <w:r w:rsidR="009C1543">
        <w:rPr>
          <w:rFonts w:asciiTheme="minorHAnsi" w:eastAsia="Times New Roman" w:hAnsiTheme="minorHAnsi" w:cs="Times New Roman"/>
        </w:rPr>
        <w:t>apositives explicatives ou mode opératoire</w:t>
      </w:r>
      <w:r w:rsidRPr="005D1F22">
        <w:rPr>
          <w:rFonts w:asciiTheme="minorHAnsi" w:eastAsia="Times New Roman" w:hAnsiTheme="minorHAnsi" w:cs="Times New Roman"/>
        </w:rPr>
        <w:t xml:space="preserve"> sous </w:t>
      </w:r>
      <w:r w:rsidR="009C1543" w:rsidRPr="009C1543">
        <w:rPr>
          <w:rFonts w:asciiTheme="minorHAnsi" w:eastAsia="Times New Roman" w:hAnsiTheme="minorHAnsi" w:cs="Times New Roman"/>
          <w:i/>
        </w:rPr>
        <w:t>Word</w:t>
      </w:r>
      <w:r w:rsidRPr="005D1F22">
        <w:rPr>
          <w:rFonts w:asciiTheme="minorHAnsi" w:eastAsia="Times New Roman" w:hAnsiTheme="minorHAnsi" w:cs="Times New Roman"/>
        </w:rPr>
        <w:t>.</w:t>
      </w:r>
      <w:r w:rsidR="009C1543">
        <w:rPr>
          <w:rFonts w:asciiTheme="minorHAnsi" w:eastAsia="Times New Roman" w:hAnsiTheme="minorHAnsi" w:cs="Times New Roman"/>
        </w:rPr>
        <w:t xml:space="preserve"> </w:t>
      </w:r>
      <w:r w:rsidRPr="005D1F22">
        <w:rPr>
          <w:rFonts w:asciiTheme="minorHAnsi" w:eastAsia="Times New Roman" w:hAnsiTheme="minorHAnsi" w:cs="Times New Roman"/>
        </w:rPr>
        <w:t>Vous prenez comme exemple les données de l’annexe 7 et vous trouvez le chiffre d’affaire</w:t>
      </w:r>
      <w:r w:rsidR="009C1543">
        <w:rPr>
          <w:rFonts w:asciiTheme="minorHAnsi" w:eastAsia="Times New Roman" w:hAnsiTheme="minorHAnsi" w:cs="Times New Roman"/>
        </w:rPr>
        <w:t>s</w:t>
      </w:r>
      <w:r w:rsidRPr="005D1F22">
        <w:rPr>
          <w:rFonts w:asciiTheme="minorHAnsi" w:eastAsia="Times New Roman" w:hAnsiTheme="minorHAnsi" w:cs="Times New Roman"/>
        </w:rPr>
        <w:t xml:space="preserve"> par ustensile par comm</w:t>
      </w:r>
      <w:r w:rsidR="009C1543">
        <w:rPr>
          <w:rFonts w:asciiTheme="minorHAnsi" w:eastAsia="Times New Roman" w:hAnsiTheme="minorHAnsi" w:cs="Times New Roman"/>
        </w:rPr>
        <w:t>ercial pour le mois de janvier.</w:t>
      </w:r>
    </w:p>
    <w:p w:rsidR="001046BA" w:rsidRDefault="001046BA"/>
    <w:p w:rsidR="001046BA" w:rsidRDefault="001046BA"/>
    <w:p w:rsidR="001046BA" w:rsidRPr="006D2C58" w:rsidRDefault="007D7A97" w:rsidP="006D2C58">
      <w:pPr>
        <w:tabs>
          <w:tab w:val="left" w:pos="2805"/>
        </w:tabs>
        <w:spacing w:after="120"/>
        <w:rPr>
          <w:rFonts w:asciiTheme="minorHAnsi" w:hAnsiTheme="minorHAnsi"/>
        </w:rPr>
      </w:pPr>
      <w:r w:rsidRPr="003E0342">
        <w:rPr>
          <w:rFonts w:asciiTheme="minorHAnsi" w:eastAsia="Times New Roman" w:hAnsiTheme="minorHAnsi" w:cs="Times New Roman"/>
          <w:b/>
          <w:sz w:val="24"/>
          <w:szCs w:val="24"/>
        </w:rPr>
        <w:t>Résultats attendus</w:t>
      </w:r>
      <w:r w:rsidRPr="003E0342">
        <w:rPr>
          <w:rFonts w:asciiTheme="minorHAnsi" w:eastAsia="Times New Roman" w:hAnsiTheme="minorHAnsi" w:cs="Times New Roman"/>
          <w:b/>
          <w:color w:val="FF0000"/>
          <w:sz w:val="24"/>
          <w:szCs w:val="24"/>
          <w:shd w:val="clear" w:color="auto" w:fill="C6D9F1"/>
        </w:rPr>
        <w:t xml:space="preserve">  </w:t>
      </w:r>
    </w:p>
    <w:tbl>
      <w:tblPr>
        <w:tblStyle w:val="a"/>
        <w:tblW w:w="90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63"/>
        <w:gridCol w:w="7195"/>
      </w:tblGrid>
      <w:tr w:rsidR="001046BA" w:rsidTr="006D2C58">
        <w:trPr>
          <w:trHeight w:val="397"/>
        </w:trPr>
        <w:tc>
          <w:tcPr>
            <w:tcW w:w="1863" w:type="dxa"/>
            <w:vAlign w:val="center"/>
          </w:tcPr>
          <w:p w:rsidR="001046BA" w:rsidRPr="009D62E3" w:rsidRDefault="007D7A97" w:rsidP="00C2568C">
            <w:pPr>
              <w:spacing w:before="20" w:after="20"/>
              <w:jc w:val="center"/>
              <w:rPr>
                <w:rFonts w:ascii="Times New Roman" w:hAnsi="Times New Roman" w:cs="Times New Roman"/>
                <w:b/>
              </w:rPr>
            </w:pPr>
            <w:r w:rsidRPr="009D62E3">
              <w:rPr>
                <w:rFonts w:ascii="Times New Roman" w:eastAsia="Times New Roman" w:hAnsi="Times New Roman" w:cs="Times New Roman"/>
                <w:b/>
                <w:sz w:val="24"/>
                <w:szCs w:val="24"/>
              </w:rPr>
              <w:t>Activités</w:t>
            </w:r>
          </w:p>
        </w:tc>
        <w:tc>
          <w:tcPr>
            <w:tcW w:w="7195" w:type="dxa"/>
            <w:vAlign w:val="center"/>
          </w:tcPr>
          <w:p w:rsidR="001046BA" w:rsidRPr="009D62E3" w:rsidRDefault="007D7A97" w:rsidP="00C2568C">
            <w:pPr>
              <w:spacing w:before="20" w:after="20"/>
              <w:rPr>
                <w:rFonts w:ascii="Times New Roman" w:hAnsi="Times New Roman" w:cs="Times New Roman"/>
                <w:b/>
              </w:rPr>
            </w:pPr>
            <w:r w:rsidRPr="009D62E3">
              <w:rPr>
                <w:rFonts w:ascii="Times New Roman" w:eastAsia="Times New Roman" w:hAnsi="Times New Roman" w:cs="Times New Roman"/>
                <w:b/>
                <w:sz w:val="24"/>
                <w:szCs w:val="24"/>
              </w:rPr>
              <w:t xml:space="preserve">Compétences et </w:t>
            </w:r>
            <w:r w:rsidRPr="009D62E3">
              <w:rPr>
                <w:rFonts w:ascii="Times New Roman" w:eastAsia="Times New Roman" w:hAnsi="Times New Roman" w:cs="Times New Roman"/>
                <w:b/>
                <w:i/>
                <w:sz w:val="24"/>
                <w:szCs w:val="24"/>
              </w:rPr>
              <w:t>résultats attendus</w:t>
            </w:r>
          </w:p>
        </w:tc>
      </w:tr>
      <w:tr w:rsidR="001046BA" w:rsidTr="004A0FFE">
        <w:tc>
          <w:tcPr>
            <w:tcW w:w="1863" w:type="dxa"/>
            <w:shd w:val="clear" w:color="auto" w:fill="D9D9D9" w:themeFill="background1" w:themeFillShade="D9"/>
            <w:vAlign w:val="center"/>
          </w:tcPr>
          <w:p w:rsidR="001046BA" w:rsidRPr="009D62E3" w:rsidRDefault="007D7A97" w:rsidP="00C2568C">
            <w:pPr>
              <w:spacing w:before="20" w:after="20"/>
              <w:jc w:val="center"/>
              <w:rPr>
                <w:rFonts w:ascii="Times New Roman" w:hAnsi="Times New Roman" w:cs="Times New Roman"/>
                <w:b/>
              </w:rPr>
            </w:pPr>
            <w:r w:rsidRPr="009D62E3">
              <w:rPr>
                <w:rFonts w:ascii="Times New Roman" w:eastAsia="Times New Roman" w:hAnsi="Times New Roman" w:cs="Times New Roman"/>
                <w:b/>
                <w:sz w:val="24"/>
                <w:szCs w:val="24"/>
              </w:rPr>
              <w:t>5.2.</w:t>
            </w:r>
          </w:p>
        </w:tc>
        <w:tc>
          <w:tcPr>
            <w:tcW w:w="7195" w:type="dxa"/>
            <w:shd w:val="clear" w:color="auto" w:fill="D9D9D9" w:themeFill="background1" w:themeFillShade="D9"/>
            <w:vAlign w:val="center"/>
          </w:tcPr>
          <w:p w:rsidR="001046BA" w:rsidRPr="009D62E3" w:rsidRDefault="009D62E3" w:rsidP="00C2568C">
            <w:pPr>
              <w:spacing w:before="20" w:after="20"/>
              <w:rPr>
                <w:rFonts w:ascii="Times New Roman" w:hAnsi="Times New Roman" w:cs="Times New Roman"/>
                <w:b/>
              </w:rPr>
            </w:pPr>
            <w:r w:rsidRPr="009D62E3">
              <w:rPr>
                <w:rFonts w:ascii="Times New Roman" w:hAnsi="Times New Roman" w:cs="Times New Roman"/>
                <w:b/>
              </w:rPr>
              <w:t>Calcul, contrôle et analyse des coûts de revient des activités, produits et services de l’organisation</w:t>
            </w:r>
          </w:p>
        </w:tc>
      </w:tr>
      <w:tr w:rsidR="001046BA" w:rsidTr="00C2568C">
        <w:tc>
          <w:tcPr>
            <w:tcW w:w="1863" w:type="dxa"/>
            <w:vAlign w:val="center"/>
          </w:tcPr>
          <w:p w:rsidR="001046BA" w:rsidRDefault="007D7A97" w:rsidP="00C2568C">
            <w:pPr>
              <w:spacing w:before="20" w:after="20"/>
              <w:jc w:val="center"/>
              <w:rPr>
                <w:rFonts w:ascii="Times New Roman" w:eastAsia="Times New Roman" w:hAnsi="Times New Roman" w:cs="Times New Roman"/>
                <w:sz w:val="24"/>
                <w:szCs w:val="24"/>
              </w:rPr>
            </w:pPr>
            <w:r w:rsidRPr="009D62E3">
              <w:rPr>
                <w:rFonts w:ascii="Times New Roman" w:eastAsia="Times New Roman" w:hAnsi="Times New Roman" w:cs="Times New Roman"/>
                <w:sz w:val="24"/>
                <w:szCs w:val="24"/>
              </w:rPr>
              <w:t>5.2.2</w:t>
            </w:r>
            <w:r w:rsidR="009D62E3">
              <w:rPr>
                <w:rFonts w:ascii="Times New Roman" w:eastAsia="Times New Roman" w:hAnsi="Times New Roman" w:cs="Times New Roman"/>
                <w:sz w:val="24"/>
                <w:szCs w:val="24"/>
              </w:rPr>
              <w:t>.</w:t>
            </w:r>
          </w:p>
          <w:p w:rsidR="009D62E3" w:rsidRPr="009D62E3" w:rsidRDefault="009D62E3" w:rsidP="00C2568C">
            <w:pPr>
              <w:spacing w:before="20" w:after="20"/>
              <w:jc w:val="center"/>
              <w:rPr>
                <w:rFonts w:ascii="Times New Roman" w:hAnsi="Times New Roman" w:cs="Times New Roman"/>
              </w:rPr>
            </w:pPr>
            <w:r>
              <w:rPr>
                <w:rFonts w:ascii="Times New Roman" w:eastAsia="Times New Roman" w:hAnsi="Times New Roman" w:cs="Times New Roman"/>
                <w:sz w:val="24"/>
                <w:szCs w:val="24"/>
              </w:rPr>
              <w:t>Mise en œuvre d’un système de calcul de coûts</w:t>
            </w:r>
          </w:p>
        </w:tc>
        <w:tc>
          <w:tcPr>
            <w:tcW w:w="7195" w:type="dxa"/>
            <w:vAlign w:val="center"/>
          </w:tcPr>
          <w:p w:rsidR="001046BA" w:rsidRPr="009D62E3" w:rsidRDefault="007D7A97" w:rsidP="00C2568C">
            <w:pPr>
              <w:spacing w:before="20" w:after="20"/>
              <w:rPr>
                <w:rFonts w:ascii="Times New Roman" w:hAnsi="Times New Roman" w:cs="Times New Roman"/>
              </w:rPr>
            </w:pPr>
            <w:r w:rsidRPr="009D62E3">
              <w:rPr>
                <w:rFonts w:ascii="Times New Roman" w:eastAsia="Times New Roman" w:hAnsi="Times New Roman" w:cs="Times New Roman"/>
                <w:sz w:val="24"/>
                <w:szCs w:val="24"/>
              </w:rPr>
              <w:t xml:space="preserve">Retraiter les charges et les produits nécessaires au calcul des coûts et calculer les charges incorporées au calcul des coûts. </w:t>
            </w:r>
          </w:p>
          <w:p w:rsidR="001046BA" w:rsidRPr="009D62E3" w:rsidRDefault="007D7A97" w:rsidP="00C2568C">
            <w:pPr>
              <w:spacing w:before="20" w:after="20"/>
              <w:rPr>
                <w:rFonts w:ascii="Times New Roman" w:hAnsi="Times New Roman" w:cs="Times New Roman"/>
              </w:rPr>
            </w:pPr>
            <w:r w:rsidRPr="009D62E3">
              <w:rPr>
                <w:rFonts w:ascii="Times New Roman" w:eastAsia="Times New Roman" w:hAnsi="Times New Roman" w:cs="Times New Roman"/>
                <w:i/>
                <w:sz w:val="24"/>
                <w:szCs w:val="24"/>
              </w:rPr>
              <w:t>La mise en œuvre des démarches portant sur :</w:t>
            </w:r>
          </w:p>
          <w:p w:rsidR="001046BA" w:rsidRPr="009D62E3" w:rsidRDefault="007D7A97" w:rsidP="00C2568C">
            <w:pPr>
              <w:pStyle w:val="Paragraphedeliste"/>
              <w:numPr>
                <w:ilvl w:val="0"/>
                <w:numId w:val="4"/>
              </w:numPr>
              <w:spacing w:before="20" w:after="20"/>
              <w:ind w:left="432"/>
              <w:rPr>
                <w:rFonts w:ascii="Times New Roman" w:hAnsi="Times New Roman" w:cs="Times New Roman"/>
              </w:rPr>
            </w:pPr>
            <w:r w:rsidRPr="009D62E3">
              <w:rPr>
                <w:rFonts w:ascii="Times New Roman" w:eastAsia="Times New Roman" w:hAnsi="Times New Roman" w:cs="Times New Roman"/>
                <w:i/>
                <w:sz w:val="24"/>
                <w:szCs w:val="24"/>
              </w:rPr>
              <w:t>L’incorporation des charges et des produits en comptabilité de gestion</w:t>
            </w:r>
          </w:p>
          <w:p w:rsidR="001046BA" w:rsidRPr="009D62E3" w:rsidRDefault="007D7A97" w:rsidP="00C2568C">
            <w:pPr>
              <w:pStyle w:val="Paragraphedeliste"/>
              <w:numPr>
                <w:ilvl w:val="0"/>
                <w:numId w:val="4"/>
              </w:numPr>
              <w:spacing w:before="20" w:after="20"/>
              <w:ind w:left="432"/>
              <w:rPr>
                <w:rFonts w:ascii="Times New Roman" w:hAnsi="Times New Roman" w:cs="Times New Roman"/>
              </w:rPr>
            </w:pPr>
            <w:r w:rsidRPr="009D62E3">
              <w:rPr>
                <w:rFonts w:ascii="Times New Roman" w:eastAsia="Times New Roman" w:hAnsi="Times New Roman" w:cs="Times New Roman"/>
                <w:i/>
                <w:sz w:val="24"/>
                <w:szCs w:val="24"/>
              </w:rPr>
              <w:t>Une utilisation du tableur adaptée aux besoins de l’utilisateur pour effectuer et automatiser les calculs</w:t>
            </w:r>
            <w:r w:rsidRPr="009D62E3">
              <w:rPr>
                <w:rFonts w:ascii="Times New Roman" w:eastAsia="Times New Roman" w:hAnsi="Times New Roman" w:cs="Times New Roman"/>
                <w:sz w:val="24"/>
                <w:szCs w:val="24"/>
              </w:rPr>
              <w:t>.</w:t>
            </w:r>
          </w:p>
        </w:tc>
      </w:tr>
      <w:tr w:rsidR="001046BA" w:rsidTr="00C2568C">
        <w:tc>
          <w:tcPr>
            <w:tcW w:w="1863" w:type="dxa"/>
            <w:vAlign w:val="center"/>
          </w:tcPr>
          <w:p w:rsidR="001046BA" w:rsidRDefault="007D7A97" w:rsidP="006D2C58">
            <w:pPr>
              <w:spacing w:before="20" w:after="20"/>
              <w:jc w:val="center"/>
              <w:rPr>
                <w:rFonts w:ascii="Times New Roman" w:eastAsia="Times New Roman" w:hAnsi="Times New Roman" w:cs="Times New Roman"/>
                <w:sz w:val="24"/>
                <w:szCs w:val="24"/>
              </w:rPr>
            </w:pPr>
            <w:r w:rsidRPr="009D62E3">
              <w:rPr>
                <w:rFonts w:ascii="Times New Roman" w:eastAsia="Times New Roman" w:hAnsi="Times New Roman" w:cs="Times New Roman"/>
                <w:sz w:val="24"/>
                <w:szCs w:val="24"/>
              </w:rPr>
              <w:t>5.2.4</w:t>
            </w:r>
            <w:r w:rsidR="009D62E3">
              <w:rPr>
                <w:rFonts w:ascii="Times New Roman" w:eastAsia="Times New Roman" w:hAnsi="Times New Roman" w:cs="Times New Roman"/>
                <w:sz w:val="24"/>
                <w:szCs w:val="24"/>
              </w:rPr>
              <w:t>.</w:t>
            </w:r>
          </w:p>
          <w:p w:rsidR="009D62E3" w:rsidRPr="009D62E3" w:rsidRDefault="009D62E3" w:rsidP="006D2C58">
            <w:pPr>
              <w:spacing w:before="20" w:after="20"/>
              <w:jc w:val="center"/>
              <w:rPr>
                <w:rFonts w:ascii="Times New Roman" w:hAnsi="Times New Roman" w:cs="Times New Roman"/>
              </w:rPr>
            </w:pPr>
            <w:r>
              <w:rPr>
                <w:rFonts w:ascii="Times New Roman" w:eastAsia="Times New Roman" w:hAnsi="Times New Roman" w:cs="Times New Roman"/>
                <w:sz w:val="24"/>
                <w:szCs w:val="24"/>
              </w:rPr>
              <w:t>Évaluation des coûts et des marges et leur suivi</w:t>
            </w:r>
          </w:p>
        </w:tc>
        <w:tc>
          <w:tcPr>
            <w:tcW w:w="7195" w:type="dxa"/>
            <w:vAlign w:val="center"/>
          </w:tcPr>
          <w:p w:rsidR="009D62E3" w:rsidRPr="009D62E3" w:rsidRDefault="009D62E3" w:rsidP="006D2C58">
            <w:pPr>
              <w:spacing w:before="20" w:after="20"/>
              <w:jc w:val="both"/>
              <w:rPr>
                <w:rFonts w:ascii="Times New Roman" w:hAnsi="Times New Roman" w:cs="Times New Roman"/>
              </w:rPr>
            </w:pPr>
            <w:r w:rsidRPr="009D62E3">
              <w:rPr>
                <w:rFonts w:ascii="Times New Roman" w:eastAsia="Times New Roman" w:hAnsi="Times New Roman" w:cs="Times New Roman"/>
                <w:sz w:val="24"/>
                <w:szCs w:val="24"/>
              </w:rPr>
              <w:t>Calculer les coûts par une méthode répondant aux besoins des gestionnaires, expliquer les résultats</w:t>
            </w:r>
            <w:r>
              <w:rPr>
                <w:rFonts w:ascii="Times New Roman" w:eastAsia="Times New Roman" w:hAnsi="Times New Roman" w:cs="Times New Roman"/>
                <w:sz w:val="24"/>
                <w:szCs w:val="24"/>
              </w:rPr>
              <w:t>.</w:t>
            </w:r>
          </w:p>
          <w:p w:rsidR="001046BA" w:rsidRPr="009D62E3" w:rsidRDefault="007D7A97" w:rsidP="006D2C58">
            <w:pPr>
              <w:spacing w:before="20" w:after="20"/>
              <w:jc w:val="both"/>
              <w:rPr>
                <w:rFonts w:ascii="Times New Roman" w:hAnsi="Times New Roman" w:cs="Times New Roman"/>
              </w:rPr>
            </w:pPr>
            <w:r w:rsidRPr="009D62E3">
              <w:rPr>
                <w:rFonts w:ascii="Times New Roman" w:eastAsia="Times New Roman" w:hAnsi="Times New Roman" w:cs="Times New Roman"/>
                <w:i/>
                <w:sz w:val="24"/>
                <w:szCs w:val="24"/>
              </w:rPr>
              <w:t>La mise en œuvre de la (les) méthode(s) de calcul des coûts des produits</w:t>
            </w:r>
            <w:r w:rsidR="00C2568C">
              <w:rPr>
                <w:rFonts w:ascii="Times New Roman" w:eastAsia="Times New Roman" w:hAnsi="Times New Roman" w:cs="Times New Roman"/>
                <w:i/>
                <w:sz w:val="24"/>
                <w:szCs w:val="24"/>
              </w:rPr>
              <w:t>.</w:t>
            </w:r>
          </w:p>
          <w:p w:rsidR="001046BA" w:rsidRPr="009D62E3" w:rsidRDefault="007D7A97" w:rsidP="006D2C58">
            <w:pPr>
              <w:spacing w:before="20" w:after="20"/>
              <w:jc w:val="both"/>
              <w:rPr>
                <w:rFonts w:ascii="Times New Roman" w:hAnsi="Times New Roman" w:cs="Times New Roman"/>
              </w:rPr>
            </w:pPr>
            <w:r w:rsidRPr="009D62E3">
              <w:rPr>
                <w:rFonts w:ascii="Times New Roman" w:eastAsia="Times New Roman" w:hAnsi="Times New Roman" w:cs="Times New Roman"/>
                <w:i/>
                <w:sz w:val="24"/>
                <w:szCs w:val="24"/>
              </w:rPr>
              <w:t>Une utilisation du tableur adaptée aux besoins de l’utilisateur pour effectuer et automatiser les calculs</w:t>
            </w:r>
            <w:r w:rsidRPr="009D62E3">
              <w:rPr>
                <w:rFonts w:ascii="Times New Roman" w:eastAsia="Times New Roman" w:hAnsi="Times New Roman" w:cs="Times New Roman"/>
                <w:sz w:val="24"/>
                <w:szCs w:val="24"/>
              </w:rPr>
              <w:t>.</w:t>
            </w:r>
          </w:p>
        </w:tc>
      </w:tr>
      <w:tr w:rsidR="001046BA" w:rsidTr="004A0FFE">
        <w:tc>
          <w:tcPr>
            <w:tcW w:w="1863" w:type="dxa"/>
            <w:shd w:val="clear" w:color="auto" w:fill="D9D9D9" w:themeFill="background1" w:themeFillShade="D9"/>
            <w:vAlign w:val="center"/>
          </w:tcPr>
          <w:p w:rsidR="001046BA" w:rsidRPr="009D62E3" w:rsidRDefault="007D7A97" w:rsidP="006D2C58">
            <w:pPr>
              <w:spacing w:before="20" w:after="20"/>
              <w:jc w:val="center"/>
              <w:rPr>
                <w:rFonts w:ascii="Times New Roman" w:hAnsi="Times New Roman" w:cs="Times New Roman"/>
                <w:b/>
              </w:rPr>
            </w:pPr>
            <w:r w:rsidRPr="009D62E3">
              <w:rPr>
                <w:rFonts w:ascii="Times New Roman" w:eastAsia="Times New Roman" w:hAnsi="Times New Roman" w:cs="Times New Roman"/>
                <w:b/>
                <w:sz w:val="24"/>
                <w:szCs w:val="24"/>
              </w:rPr>
              <w:t>7.2</w:t>
            </w:r>
            <w:r w:rsidR="006D2C58">
              <w:rPr>
                <w:rFonts w:ascii="Times New Roman" w:eastAsia="Times New Roman" w:hAnsi="Times New Roman" w:cs="Times New Roman"/>
                <w:b/>
                <w:sz w:val="24"/>
                <w:szCs w:val="24"/>
              </w:rPr>
              <w:t>.</w:t>
            </w:r>
          </w:p>
        </w:tc>
        <w:tc>
          <w:tcPr>
            <w:tcW w:w="7195" w:type="dxa"/>
            <w:shd w:val="clear" w:color="auto" w:fill="D9D9D9" w:themeFill="background1" w:themeFillShade="D9"/>
            <w:vAlign w:val="center"/>
          </w:tcPr>
          <w:p w:rsidR="001046BA" w:rsidRPr="009D62E3" w:rsidRDefault="006D2C58" w:rsidP="006D2C58">
            <w:pPr>
              <w:spacing w:before="20" w:after="20"/>
              <w:rPr>
                <w:rFonts w:ascii="Times New Roman" w:hAnsi="Times New Roman" w:cs="Times New Roman"/>
                <w:b/>
              </w:rPr>
            </w:pPr>
            <w:r>
              <w:rPr>
                <w:rFonts w:ascii="Times New Roman" w:hAnsi="Times New Roman" w:cs="Times New Roman"/>
                <w:b/>
              </w:rPr>
              <w:t>Gérer les informations de l’organisation</w:t>
            </w:r>
          </w:p>
        </w:tc>
      </w:tr>
      <w:tr w:rsidR="001046BA" w:rsidTr="00C2568C">
        <w:tc>
          <w:tcPr>
            <w:tcW w:w="1863" w:type="dxa"/>
            <w:vAlign w:val="center"/>
          </w:tcPr>
          <w:p w:rsidR="001046BA" w:rsidRDefault="007D7A97" w:rsidP="006D2C58">
            <w:pPr>
              <w:spacing w:before="20" w:after="20"/>
              <w:jc w:val="center"/>
              <w:rPr>
                <w:rFonts w:ascii="Times New Roman" w:eastAsia="Times New Roman" w:hAnsi="Times New Roman" w:cs="Times New Roman"/>
                <w:sz w:val="24"/>
                <w:szCs w:val="24"/>
              </w:rPr>
            </w:pPr>
            <w:r w:rsidRPr="009D62E3">
              <w:rPr>
                <w:rFonts w:ascii="Times New Roman" w:eastAsia="Times New Roman" w:hAnsi="Times New Roman" w:cs="Times New Roman"/>
                <w:sz w:val="24"/>
                <w:szCs w:val="24"/>
              </w:rPr>
              <w:t>7.2.1</w:t>
            </w:r>
            <w:r w:rsidR="006D2C58">
              <w:rPr>
                <w:rFonts w:ascii="Times New Roman" w:eastAsia="Times New Roman" w:hAnsi="Times New Roman" w:cs="Times New Roman"/>
                <w:sz w:val="24"/>
                <w:szCs w:val="24"/>
              </w:rPr>
              <w:t>.</w:t>
            </w:r>
          </w:p>
          <w:p w:rsidR="006D2C58" w:rsidRPr="009D62E3" w:rsidRDefault="006D2C58" w:rsidP="006D2C58">
            <w:pPr>
              <w:spacing w:before="20" w:after="20"/>
              <w:jc w:val="center"/>
              <w:rPr>
                <w:rFonts w:ascii="Times New Roman" w:hAnsi="Times New Roman" w:cs="Times New Roman"/>
              </w:rPr>
            </w:pPr>
            <w:r>
              <w:rPr>
                <w:rFonts w:ascii="Times New Roman" w:eastAsia="Times New Roman" w:hAnsi="Times New Roman" w:cs="Times New Roman"/>
                <w:sz w:val="24"/>
                <w:szCs w:val="24"/>
              </w:rPr>
              <w:t>Contrôle de la fiabilité des informations</w:t>
            </w:r>
          </w:p>
        </w:tc>
        <w:tc>
          <w:tcPr>
            <w:tcW w:w="7195" w:type="dxa"/>
            <w:vAlign w:val="center"/>
          </w:tcPr>
          <w:p w:rsidR="001046BA" w:rsidRPr="009D62E3" w:rsidRDefault="007D7A97" w:rsidP="006D2C58">
            <w:pPr>
              <w:spacing w:before="20" w:after="20"/>
              <w:jc w:val="both"/>
              <w:rPr>
                <w:rFonts w:ascii="Times New Roman" w:hAnsi="Times New Roman" w:cs="Times New Roman"/>
              </w:rPr>
            </w:pPr>
            <w:r w:rsidRPr="009D62E3">
              <w:rPr>
                <w:rFonts w:ascii="Times New Roman" w:eastAsia="Times New Roman" w:hAnsi="Times New Roman" w:cs="Times New Roman"/>
                <w:sz w:val="24"/>
                <w:szCs w:val="24"/>
              </w:rPr>
              <w:t>Opérer des contrôles ou des mesures automatisés sur des données extraites en nombre</w:t>
            </w:r>
            <w:r w:rsidR="006D2C58">
              <w:rPr>
                <w:rFonts w:ascii="Times New Roman" w:eastAsia="Times New Roman" w:hAnsi="Times New Roman" w:cs="Times New Roman"/>
                <w:sz w:val="24"/>
                <w:szCs w:val="24"/>
              </w:rPr>
              <w:t>.</w:t>
            </w:r>
          </w:p>
          <w:p w:rsidR="001046BA" w:rsidRPr="009D62E3" w:rsidRDefault="007D7A97" w:rsidP="006D2C58">
            <w:pPr>
              <w:spacing w:before="20" w:after="20"/>
              <w:jc w:val="both"/>
              <w:rPr>
                <w:rFonts w:ascii="Times New Roman" w:hAnsi="Times New Roman" w:cs="Times New Roman"/>
              </w:rPr>
            </w:pPr>
            <w:r w:rsidRPr="009D62E3">
              <w:rPr>
                <w:rFonts w:ascii="Times New Roman" w:eastAsia="Times New Roman" w:hAnsi="Times New Roman" w:cs="Times New Roman"/>
                <w:i/>
                <w:sz w:val="24"/>
                <w:szCs w:val="24"/>
              </w:rPr>
              <w:t>L’exploitation des données de façon automatisée et reproductible</w:t>
            </w:r>
            <w:r w:rsidR="00C2568C">
              <w:rPr>
                <w:rFonts w:ascii="Times New Roman" w:eastAsia="Times New Roman" w:hAnsi="Times New Roman" w:cs="Times New Roman"/>
                <w:i/>
                <w:sz w:val="24"/>
                <w:szCs w:val="24"/>
              </w:rPr>
              <w:t>.</w:t>
            </w:r>
          </w:p>
          <w:p w:rsidR="001046BA" w:rsidRPr="009D62E3" w:rsidRDefault="007D7A97" w:rsidP="006D2C58">
            <w:pPr>
              <w:spacing w:before="20" w:after="20"/>
              <w:jc w:val="both"/>
              <w:rPr>
                <w:rFonts w:ascii="Times New Roman" w:hAnsi="Times New Roman" w:cs="Times New Roman"/>
              </w:rPr>
            </w:pPr>
            <w:r w:rsidRPr="009D62E3">
              <w:rPr>
                <w:rFonts w:ascii="Times New Roman" w:eastAsia="Times New Roman" w:hAnsi="Times New Roman" w:cs="Times New Roman"/>
                <w:i/>
                <w:sz w:val="24"/>
                <w:szCs w:val="24"/>
              </w:rPr>
              <w:t>Une utilisation du tableur adaptée aux besoins de l’utilisateur pour effectuer et automatiser les calculs</w:t>
            </w:r>
            <w:r w:rsidRPr="009D62E3">
              <w:rPr>
                <w:rFonts w:ascii="Times New Roman" w:eastAsia="Times New Roman" w:hAnsi="Times New Roman" w:cs="Times New Roman"/>
                <w:sz w:val="24"/>
                <w:szCs w:val="24"/>
              </w:rPr>
              <w:t>.</w:t>
            </w:r>
          </w:p>
        </w:tc>
      </w:tr>
    </w:tbl>
    <w:p w:rsidR="001046BA" w:rsidRDefault="001046BA">
      <w:pPr>
        <w:jc w:val="both"/>
      </w:pPr>
    </w:p>
    <w:p w:rsidR="007169C8" w:rsidRDefault="007169C8">
      <w:pPr>
        <w:jc w:val="both"/>
      </w:pPr>
    </w:p>
    <w:p w:rsidR="007169C8" w:rsidRDefault="007169C8">
      <w:pPr>
        <w:jc w:val="both"/>
      </w:pPr>
    </w:p>
    <w:p w:rsidR="007169C8" w:rsidRDefault="007169C8">
      <w:pPr>
        <w:jc w:val="both"/>
      </w:pPr>
    </w:p>
    <w:p w:rsidR="007169C8" w:rsidRDefault="007169C8">
      <w:pPr>
        <w:jc w:val="both"/>
      </w:pPr>
    </w:p>
    <w:p w:rsidR="007169C8" w:rsidRDefault="007169C8">
      <w:pPr>
        <w:jc w:val="both"/>
      </w:pPr>
    </w:p>
    <w:p w:rsidR="007169C8" w:rsidRDefault="007169C8" w:rsidP="00171171">
      <w:pPr>
        <w:spacing w:before="40"/>
        <w:jc w:val="both"/>
        <w:rPr>
          <w:rFonts w:asciiTheme="minorHAnsi" w:hAnsiTheme="minorHAnsi" w:cs="Arial"/>
          <w:b/>
          <w:color w:val="262626" w:themeColor="text1" w:themeTint="D9"/>
          <w:sz w:val="24"/>
          <w:szCs w:val="24"/>
        </w:rPr>
      </w:pPr>
      <w:r w:rsidRPr="0012066E">
        <w:rPr>
          <w:rFonts w:asciiTheme="minorHAnsi" w:hAnsiTheme="minorHAnsi" w:cs="Arial"/>
          <w:b/>
          <w:color w:val="FF3399"/>
          <w:sz w:val="26"/>
          <w:szCs w:val="26"/>
        </w:rPr>
        <w:lastRenderedPageBreak/>
        <w:t>ANNEXE 1 –</w:t>
      </w:r>
      <w:r w:rsidRPr="0012066E">
        <w:rPr>
          <w:rFonts w:asciiTheme="minorHAnsi" w:hAnsiTheme="minorHAnsi" w:cs="Arial"/>
          <w:b/>
          <w:color w:val="FF3399"/>
          <w:sz w:val="24"/>
          <w:szCs w:val="24"/>
        </w:rPr>
        <w:t xml:space="preserve"> </w:t>
      </w:r>
      <w:r>
        <w:rPr>
          <w:rFonts w:asciiTheme="minorHAnsi" w:hAnsiTheme="minorHAnsi" w:cs="Arial"/>
          <w:b/>
          <w:color w:val="262626" w:themeColor="text1" w:themeTint="D9"/>
          <w:sz w:val="24"/>
          <w:szCs w:val="24"/>
        </w:rPr>
        <w:t xml:space="preserve">Extrait du bilan de </w:t>
      </w:r>
      <w:r w:rsidR="007320CE">
        <w:rPr>
          <w:rFonts w:asciiTheme="minorHAnsi" w:hAnsiTheme="minorHAnsi" w:cs="Arial"/>
          <w:b/>
          <w:color w:val="262626" w:themeColor="text1" w:themeTint="D9"/>
          <w:sz w:val="24"/>
          <w:szCs w:val="24"/>
        </w:rPr>
        <w:t>l’entreprise COOK au 31/12/2015</w:t>
      </w:r>
    </w:p>
    <w:p w:rsidR="00171171" w:rsidRDefault="00171171" w:rsidP="00171171">
      <w:pPr>
        <w:jc w:val="both"/>
        <w:rPr>
          <w:rFonts w:asciiTheme="minorHAnsi" w:hAnsiTheme="minorHAnsi" w:cs="Arial"/>
          <w:b/>
          <w:color w:val="262626" w:themeColor="text1" w:themeTint="D9"/>
          <w:sz w:val="24"/>
          <w:szCs w:val="24"/>
        </w:rPr>
      </w:pPr>
    </w:p>
    <w:p w:rsidR="007169C8" w:rsidRDefault="007169C8" w:rsidP="00171171">
      <w:pPr>
        <w:pStyle w:val="p2"/>
        <w:tabs>
          <w:tab w:val="left" w:pos="0"/>
        </w:tabs>
        <w:spacing w:after="40" w:line="240" w:lineRule="auto"/>
        <w:jc w:val="both"/>
        <w:rPr>
          <w:rFonts w:asciiTheme="minorHAnsi" w:hAnsiTheme="minorHAnsi"/>
          <w:b/>
          <w:bCs/>
          <w:color w:val="262626" w:themeColor="text1" w:themeTint="D9"/>
          <w:sz w:val="22"/>
          <w:szCs w:val="22"/>
        </w:rPr>
      </w:pPr>
      <w:r>
        <w:rPr>
          <w:rFonts w:asciiTheme="minorHAnsi" w:hAnsiTheme="minorHAnsi"/>
          <w:b/>
          <w:bCs/>
          <w:color w:val="262626" w:themeColor="text1" w:themeTint="D9"/>
          <w:sz w:val="22"/>
          <w:szCs w:val="22"/>
        </w:rPr>
        <w:t>Capitaux propres :</w:t>
      </w:r>
    </w:p>
    <w:p w:rsidR="007169C8" w:rsidRPr="006709A9" w:rsidRDefault="007169C8" w:rsidP="007169C8">
      <w:pPr>
        <w:pStyle w:val="p2"/>
        <w:numPr>
          <w:ilvl w:val="0"/>
          <w:numId w:val="5"/>
        </w:numPr>
        <w:tabs>
          <w:tab w:val="left" w:pos="0"/>
        </w:tabs>
        <w:spacing w:line="240" w:lineRule="auto"/>
        <w:jc w:val="both"/>
        <w:rPr>
          <w:rFonts w:asciiTheme="minorHAnsi" w:hAnsiTheme="minorHAnsi"/>
          <w:b/>
          <w:bCs/>
          <w:color w:val="262626" w:themeColor="text1" w:themeTint="D9"/>
          <w:sz w:val="22"/>
          <w:szCs w:val="22"/>
        </w:rPr>
      </w:pPr>
      <w:r>
        <w:rPr>
          <w:rFonts w:asciiTheme="minorHAnsi" w:hAnsiTheme="minorHAnsi"/>
          <w:bCs/>
          <w:color w:val="262626" w:themeColor="text1" w:themeTint="D9"/>
          <w:sz w:val="22"/>
          <w:szCs w:val="22"/>
        </w:rPr>
        <w:t xml:space="preserve">Capital </w:t>
      </w:r>
      <w:r>
        <w:rPr>
          <w:rFonts w:asciiTheme="minorHAnsi" w:hAnsiTheme="minorHAnsi"/>
          <w:bCs/>
          <w:color w:val="262626" w:themeColor="text1" w:themeTint="D9"/>
          <w:sz w:val="22"/>
          <w:szCs w:val="22"/>
        </w:rPr>
        <w:tab/>
      </w:r>
      <w:r>
        <w:rPr>
          <w:rFonts w:asciiTheme="minorHAnsi" w:hAnsiTheme="minorHAnsi"/>
          <w:bCs/>
          <w:color w:val="262626" w:themeColor="text1" w:themeTint="D9"/>
          <w:sz w:val="22"/>
          <w:szCs w:val="22"/>
        </w:rPr>
        <w:tab/>
        <w:t>260 000 €</w:t>
      </w:r>
    </w:p>
    <w:p w:rsidR="007169C8" w:rsidRPr="006709A9" w:rsidRDefault="007169C8" w:rsidP="007169C8">
      <w:pPr>
        <w:pStyle w:val="p2"/>
        <w:numPr>
          <w:ilvl w:val="0"/>
          <w:numId w:val="5"/>
        </w:numPr>
        <w:tabs>
          <w:tab w:val="left" w:pos="0"/>
        </w:tabs>
        <w:spacing w:line="240" w:lineRule="auto"/>
        <w:jc w:val="both"/>
        <w:rPr>
          <w:rFonts w:asciiTheme="minorHAnsi" w:hAnsiTheme="minorHAnsi"/>
          <w:b/>
          <w:bCs/>
          <w:color w:val="262626" w:themeColor="text1" w:themeTint="D9"/>
          <w:sz w:val="22"/>
          <w:szCs w:val="22"/>
        </w:rPr>
      </w:pPr>
      <w:r>
        <w:rPr>
          <w:rFonts w:asciiTheme="minorHAnsi" w:hAnsiTheme="minorHAnsi"/>
          <w:bCs/>
          <w:color w:val="262626" w:themeColor="text1" w:themeTint="D9"/>
          <w:sz w:val="22"/>
          <w:szCs w:val="22"/>
        </w:rPr>
        <w:t>Réserves</w:t>
      </w:r>
      <w:r>
        <w:rPr>
          <w:rFonts w:asciiTheme="minorHAnsi" w:hAnsiTheme="minorHAnsi"/>
          <w:bCs/>
          <w:color w:val="262626" w:themeColor="text1" w:themeTint="D9"/>
          <w:sz w:val="22"/>
          <w:szCs w:val="22"/>
        </w:rPr>
        <w:tab/>
        <w:t xml:space="preserve">  18 400 €</w:t>
      </w:r>
    </w:p>
    <w:p w:rsidR="007169C8" w:rsidRPr="003E3CE4" w:rsidRDefault="007169C8" w:rsidP="007169C8">
      <w:pPr>
        <w:pStyle w:val="p2"/>
        <w:numPr>
          <w:ilvl w:val="0"/>
          <w:numId w:val="5"/>
        </w:numPr>
        <w:tabs>
          <w:tab w:val="left" w:pos="0"/>
        </w:tabs>
        <w:spacing w:line="240" w:lineRule="auto"/>
        <w:jc w:val="both"/>
        <w:rPr>
          <w:rFonts w:asciiTheme="minorHAnsi" w:hAnsiTheme="minorHAnsi"/>
          <w:b/>
          <w:bCs/>
          <w:color w:val="262626" w:themeColor="text1" w:themeTint="D9"/>
          <w:sz w:val="22"/>
          <w:szCs w:val="22"/>
        </w:rPr>
      </w:pPr>
      <w:r>
        <w:rPr>
          <w:rFonts w:asciiTheme="minorHAnsi" w:hAnsiTheme="minorHAnsi"/>
          <w:bCs/>
          <w:color w:val="262626" w:themeColor="text1" w:themeTint="D9"/>
          <w:sz w:val="22"/>
          <w:szCs w:val="22"/>
        </w:rPr>
        <w:t>Résultat</w:t>
      </w:r>
      <w:r>
        <w:rPr>
          <w:rFonts w:asciiTheme="minorHAnsi" w:hAnsiTheme="minorHAnsi"/>
          <w:bCs/>
          <w:color w:val="262626" w:themeColor="text1" w:themeTint="D9"/>
          <w:sz w:val="22"/>
          <w:szCs w:val="22"/>
        </w:rPr>
        <w:tab/>
        <w:t xml:space="preserve">  43 000 €</w:t>
      </w:r>
    </w:p>
    <w:p w:rsidR="007169C8" w:rsidRPr="003E3CE4" w:rsidRDefault="007169C8" w:rsidP="007169C8">
      <w:pPr>
        <w:pStyle w:val="p2"/>
        <w:tabs>
          <w:tab w:val="left" w:pos="0"/>
        </w:tabs>
        <w:spacing w:before="160" w:after="40" w:line="240" w:lineRule="auto"/>
        <w:jc w:val="both"/>
        <w:rPr>
          <w:rFonts w:asciiTheme="minorHAnsi" w:hAnsiTheme="minorHAnsi"/>
          <w:b/>
          <w:bCs/>
          <w:color w:val="262626" w:themeColor="text1" w:themeTint="D9"/>
          <w:sz w:val="22"/>
          <w:szCs w:val="22"/>
        </w:rPr>
      </w:pPr>
      <w:r w:rsidRPr="003E3CE4">
        <w:rPr>
          <w:rFonts w:asciiTheme="minorHAnsi" w:hAnsiTheme="minorHAnsi"/>
          <w:b/>
          <w:bCs/>
          <w:color w:val="262626" w:themeColor="text1" w:themeTint="D9"/>
          <w:sz w:val="22"/>
          <w:szCs w:val="22"/>
        </w:rPr>
        <w:t>Dettes :</w:t>
      </w:r>
    </w:p>
    <w:p w:rsidR="007169C8" w:rsidRDefault="007169C8" w:rsidP="007169C8">
      <w:pPr>
        <w:pStyle w:val="Paragraphedeliste"/>
        <w:numPr>
          <w:ilvl w:val="0"/>
          <w:numId w:val="5"/>
        </w:numPr>
        <w:overflowPunct w:val="0"/>
        <w:autoSpaceDE w:val="0"/>
        <w:autoSpaceDN w:val="0"/>
        <w:adjustRightInd w:val="0"/>
        <w:spacing w:before="40" w:after="40"/>
        <w:jc w:val="both"/>
        <w:textAlignment w:val="baseline"/>
        <w:rPr>
          <w:rFonts w:asciiTheme="minorHAnsi" w:hAnsiTheme="minorHAnsi" w:cs="Arial"/>
          <w:color w:val="262626" w:themeColor="text1" w:themeTint="D9"/>
        </w:rPr>
      </w:pPr>
      <w:r>
        <w:rPr>
          <w:rFonts w:asciiTheme="minorHAnsi" w:hAnsiTheme="minorHAnsi" w:cs="Arial"/>
          <w:color w:val="262626" w:themeColor="text1" w:themeTint="D9"/>
        </w:rPr>
        <w:t>Emprunt</w:t>
      </w:r>
      <w:r>
        <w:rPr>
          <w:rFonts w:asciiTheme="minorHAnsi" w:hAnsiTheme="minorHAnsi" w:cs="Arial"/>
          <w:color w:val="262626" w:themeColor="text1" w:themeTint="D9"/>
        </w:rPr>
        <w:tab/>
        <w:t>1</w:t>
      </w:r>
      <w:r w:rsidRPr="003E3CE4">
        <w:rPr>
          <w:rFonts w:asciiTheme="minorHAnsi" w:hAnsiTheme="minorHAnsi" w:cs="Arial"/>
          <w:color w:val="262626" w:themeColor="text1" w:themeTint="D9"/>
        </w:rPr>
        <w:t>40 000 €</w:t>
      </w:r>
    </w:p>
    <w:p w:rsidR="007169C8" w:rsidRDefault="007169C8" w:rsidP="007169C8">
      <w:pPr>
        <w:spacing w:before="40" w:after="40"/>
        <w:jc w:val="both"/>
        <w:rPr>
          <w:rFonts w:asciiTheme="minorHAnsi" w:hAnsiTheme="minorHAnsi" w:cs="Arial"/>
          <w:color w:val="262626" w:themeColor="text1" w:themeTint="D9"/>
        </w:rPr>
      </w:pPr>
      <w:r>
        <w:rPr>
          <w:rFonts w:asciiTheme="minorHAnsi" w:hAnsiTheme="minorHAnsi" w:cs="Arial"/>
          <w:color w:val="262626" w:themeColor="text1" w:themeTint="D9"/>
        </w:rPr>
        <w:t>Le capital a été apporté à la création, en 2007 par Mr GARI.</w:t>
      </w:r>
    </w:p>
    <w:p w:rsidR="007169C8" w:rsidRPr="003E3CE4" w:rsidRDefault="007169C8" w:rsidP="007169C8">
      <w:pPr>
        <w:spacing w:before="40" w:after="40"/>
        <w:jc w:val="both"/>
        <w:rPr>
          <w:rFonts w:asciiTheme="minorHAnsi" w:hAnsiTheme="minorHAnsi" w:cs="Arial"/>
          <w:color w:val="262626" w:themeColor="text1" w:themeTint="D9"/>
        </w:rPr>
      </w:pPr>
      <w:r>
        <w:rPr>
          <w:rFonts w:asciiTheme="minorHAnsi" w:hAnsiTheme="minorHAnsi" w:cs="Arial"/>
          <w:color w:val="262626" w:themeColor="text1" w:themeTint="D9"/>
        </w:rPr>
        <w:t xml:space="preserve">L’emprunt a été contracté en N-2 auprès de la Banque Populaire </w:t>
      </w:r>
      <w:r>
        <w:rPr>
          <w:rFonts w:asciiTheme="minorHAnsi" w:hAnsiTheme="minorHAnsi" w:cs="Arial"/>
          <w:i/>
          <w:color w:val="262626" w:themeColor="text1" w:themeTint="D9"/>
        </w:rPr>
        <w:t>(Taux d’intérêt 3 % l’an)</w:t>
      </w:r>
      <w:r>
        <w:rPr>
          <w:rFonts w:asciiTheme="minorHAnsi" w:hAnsiTheme="minorHAnsi" w:cs="Arial"/>
          <w:color w:val="262626" w:themeColor="text1" w:themeTint="D9"/>
        </w:rPr>
        <w:t>.</w:t>
      </w:r>
    </w:p>
    <w:p w:rsidR="007169C8" w:rsidRPr="0003750B" w:rsidRDefault="007169C8">
      <w:pPr>
        <w:jc w:val="both"/>
      </w:pPr>
    </w:p>
    <w:p w:rsidR="007169C8" w:rsidRPr="0003750B" w:rsidRDefault="007169C8">
      <w:pPr>
        <w:jc w:val="both"/>
      </w:pPr>
    </w:p>
    <w:p w:rsidR="007169C8" w:rsidRDefault="007169C8" w:rsidP="00171171">
      <w:pPr>
        <w:spacing w:before="40"/>
        <w:jc w:val="both"/>
        <w:rPr>
          <w:rFonts w:asciiTheme="minorHAnsi" w:hAnsiTheme="minorHAnsi" w:cs="Arial"/>
          <w:b/>
          <w:color w:val="262626" w:themeColor="text1" w:themeTint="D9"/>
          <w:sz w:val="24"/>
          <w:szCs w:val="24"/>
        </w:rPr>
      </w:pPr>
      <w:r w:rsidRPr="0012066E">
        <w:rPr>
          <w:rFonts w:asciiTheme="minorHAnsi" w:hAnsiTheme="minorHAnsi" w:cs="Arial"/>
          <w:b/>
          <w:color w:val="FF3399"/>
          <w:sz w:val="26"/>
          <w:szCs w:val="26"/>
        </w:rPr>
        <w:t>ANNEXE 2 –</w:t>
      </w:r>
      <w:r w:rsidRPr="0012066E">
        <w:rPr>
          <w:rFonts w:asciiTheme="minorHAnsi" w:hAnsiTheme="minorHAnsi" w:cs="Arial"/>
          <w:b/>
          <w:color w:val="FF3399"/>
          <w:sz w:val="24"/>
          <w:szCs w:val="24"/>
        </w:rPr>
        <w:t xml:space="preserve"> </w:t>
      </w:r>
      <w:r>
        <w:rPr>
          <w:rFonts w:asciiTheme="minorHAnsi" w:hAnsiTheme="minorHAnsi" w:cs="Arial"/>
          <w:b/>
          <w:color w:val="262626" w:themeColor="text1" w:themeTint="D9"/>
          <w:sz w:val="24"/>
          <w:szCs w:val="24"/>
        </w:rPr>
        <w:t>Charges enregistrées en comptabilité financière en janvier 2016</w:t>
      </w:r>
    </w:p>
    <w:tbl>
      <w:tblPr>
        <w:tblpPr w:leftFromText="141" w:rightFromText="141" w:vertAnchor="text" w:horzAnchor="margin" w:tblpXSpec="center" w:tblpY="33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tblPr>
      <w:tblGrid>
        <w:gridCol w:w="5812"/>
        <w:gridCol w:w="1559"/>
      </w:tblGrid>
      <w:tr w:rsidR="007169C8" w:rsidRPr="005C6712" w:rsidTr="004A0FFE">
        <w:tc>
          <w:tcPr>
            <w:tcW w:w="5812" w:type="dxa"/>
            <w:shd w:val="clear" w:color="auto" w:fill="BFBFBF" w:themeFill="background1" w:themeFillShade="BF"/>
            <w:vAlign w:val="center"/>
          </w:tcPr>
          <w:p w:rsidR="007169C8" w:rsidRPr="0003750B" w:rsidRDefault="007169C8" w:rsidP="0003750B">
            <w:pPr>
              <w:pStyle w:val="p11"/>
              <w:tabs>
                <w:tab w:val="clear" w:pos="240"/>
                <w:tab w:val="left" w:pos="0"/>
              </w:tabs>
              <w:spacing w:before="20" w:after="20" w:line="240" w:lineRule="auto"/>
              <w:ind w:left="0"/>
              <w:jc w:val="center"/>
              <w:rPr>
                <w:rFonts w:ascii="Arial" w:hAnsi="Arial" w:cs="Arial"/>
                <w:b/>
                <w:bCs/>
                <w:sz w:val="20"/>
              </w:rPr>
            </w:pPr>
            <w:r w:rsidRPr="0003750B">
              <w:rPr>
                <w:rFonts w:ascii="Arial" w:hAnsi="Arial" w:cs="Arial"/>
                <w:b/>
                <w:bCs/>
                <w:sz w:val="20"/>
              </w:rPr>
              <w:t>Charges</w:t>
            </w:r>
          </w:p>
        </w:tc>
        <w:tc>
          <w:tcPr>
            <w:tcW w:w="1559" w:type="dxa"/>
            <w:shd w:val="clear" w:color="auto" w:fill="BFBFBF" w:themeFill="background1" w:themeFillShade="BF"/>
            <w:vAlign w:val="center"/>
          </w:tcPr>
          <w:p w:rsidR="007169C8" w:rsidRPr="0003750B" w:rsidRDefault="007169C8" w:rsidP="0003750B">
            <w:pPr>
              <w:pStyle w:val="p11"/>
              <w:tabs>
                <w:tab w:val="clear" w:pos="240"/>
                <w:tab w:val="left" w:pos="0"/>
              </w:tabs>
              <w:spacing w:before="20" w:after="20" w:line="240" w:lineRule="auto"/>
              <w:ind w:left="0"/>
              <w:jc w:val="center"/>
              <w:rPr>
                <w:rFonts w:ascii="Arial" w:hAnsi="Arial" w:cs="Arial"/>
                <w:b/>
                <w:bCs/>
                <w:sz w:val="20"/>
              </w:rPr>
            </w:pPr>
            <w:r w:rsidRPr="0003750B">
              <w:rPr>
                <w:rFonts w:ascii="Arial" w:hAnsi="Arial" w:cs="Arial"/>
                <w:b/>
                <w:bCs/>
                <w:sz w:val="20"/>
              </w:rPr>
              <w:t>Montant</w:t>
            </w:r>
          </w:p>
        </w:tc>
      </w:tr>
      <w:tr w:rsidR="007169C8" w:rsidRPr="005C6712" w:rsidTr="00171171">
        <w:trPr>
          <w:trHeight w:val="20"/>
        </w:trPr>
        <w:tc>
          <w:tcPr>
            <w:tcW w:w="5812" w:type="dxa"/>
            <w:vAlign w:val="center"/>
          </w:tcPr>
          <w:p w:rsidR="007169C8" w:rsidRPr="0003750B" w:rsidRDefault="007169C8" w:rsidP="0003750B">
            <w:pPr>
              <w:spacing w:before="20" w:after="20"/>
              <w:ind w:left="214"/>
              <w:rPr>
                <w:rFonts w:ascii="Arial" w:hAnsi="Arial" w:cs="Arial"/>
                <w:sz w:val="20"/>
                <w:szCs w:val="20"/>
              </w:rPr>
            </w:pPr>
            <w:r w:rsidRPr="0003750B">
              <w:rPr>
                <w:rFonts w:ascii="Arial" w:hAnsi="Arial" w:cs="Arial"/>
                <w:sz w:val="20"/>
                <w:szCs w:val="20"/>
              </w:rPr>
              <w:t>Achats consommés d’aluminium</w:t>
            </w:r>
          </w:p>
        </w:tc>
        <w:tc>
          <w:tcPr>
            <w:tcW w:w="1559" w:type="dxa"/>
            <w:vAlign w:val="center"/>
          </w:tcPr>
          <w:p w:rsidR="007169C8" w:rsidRPr="0003750B" w:rsidRDefault="007169C8" w:rsidP="0003750B">
            <w:pPr>
              <w:spacing w:before="20" w:after="20"/>
              <w:ind w:right="213"/>
              <w:jc w:val="right"/>
              <w:rPr>
                <w:rFonts w:ascii="Arial" w:hAnsi="Arial" w:cs="Arial"/>
                <w:sz w:val="20"/>
                <w:szCs w:val="20"/>
              </w:rPr>
            </w:pPr>
            <w:r w:rsidRPr="0003750B">
              <w:rPr>
                <w:rFonts w:ascii="Arial" w:hAnsi="Arial" w:cs="Arial"/>
                <w:sz w:val="20"/>
                <w:szCs w:val="20"/>
              </w:rPr>
              <w:t>5 810 €</w:t>
            </w:r>
          </w:p>
        </w:tc>
      </w:tr>
      <w:tr w:rsidR="007169C8" w:rsidRPr="005C6712" w:rsidTr="00171171">
        <w:trPr>
          <w:trHeight w:val="20"/>
        </w:trPr>
        <w:tc>
          <w:tcPr>
            <w:tcW w:w="5812" w:type="dxa"/>
            <w:vAlign w:val="center"/>
          </w:tcPr>
          <w:p w:rsidR="007169C8" w:rsidRPr="0003750B" w:rsidRDefault="007169C8" w:rsidP="0003750B">
            <w:pPr>
              <w:spacing w:before="20" w:after="20"/>
              <w:ind w:left="214"/>
              <w:rPr>
                <w:rFonts w:ascii="Arial" w:hAnsi="Arial" w:cs="Arial"/>
                <w:sz w:val="20"/>
                <w:szCs w:val="20"/>
              </w:rPr>
            </w:pPr>
            <w:r w:rsidRPr="0003750B">
              <w:rPr>
                <w:rFonts w:ascii="Arial" w:hAnsi="Arial" w:cs="Arial"/>
                <w:sz w:val="20"/>
                <w:szCs w:val="20"/>
              </w:rPr>
              <w:t>Achats consommés de fonte</w:t>
            </w:r>
          </w:p>
        </w:tc>
        <w:tc>
          <w:tcPr>
            <w:tcW w:w="1559" w:type="dxa"/>
            <w:vAlign w:val="center"/>
          </w:tcPr>
          <w:p w:rsidR="007169C8" w:rsidRPr="0003750B" w:rsidRDefault="007169C8" w:rsidP="0003750B">
            <w:pPr>
              <w:spacing w:before="20" w:after="20"/>
              <w:ind w:right="213"/>
              <w:jc w:val="right"/>
              <w:rPr>
                <w:rFonts w:ascii="Arial" w:hAnsi="Arial" w:cs="Arial"/>
                <w:sz w:val="20"/>
                <w:szCs w:val="20"/>
              </w:rPr>
            </w:pPr>
            <w:r w:rsidRPr="0003750B">
              <w:rPr>
                <w:rFonts w:ascii="Arial" w:hAnsi="Arial" w:cs="Arial"/>
                <w:sz w:val="20"/>
                <w:szCs w:val="20"/>
              </w:rPr>
              <w:t>22 570 €</w:t>
            </w:r>
          </w:p>
        </w:tc>
      </w:tr>
      <w:tr w:rsidR="007169C8" w:rsidRPr="005C6712" w:rsidTr="00171171">
        <w:trPr>
          <w:trHeight w:val="20"/>
        </w:trPr>
        <w:tc>
          <w:tcPr>
            <w:tcW w:w="5812" w:type="dxa"/>
            <w:vAlign w:val="center"/>
          </w:tcPr>
          <w:p w:rsidR="007169C8" w:rsidRPr="0003750B" w:rsidRDefault="007169C8" w:rsidP="0003750B">
            <w:pPr>
              <w:spacing w:before="20" w:after="20"/>
              <w:ind w:left="214"/>
              <w:rPr>
                <w:rFonts w:ascii="Arial" w:hAnsi="Arial" w:cs="Arial"/>
                <w:sz w:val="20"/>
                <w:szCs w:val="20"/>
              </w:rPr>
            </w:pPr>
            <w:r w:rsidRPr="0003750B">
              <w:rPr>
                <w:rFonts w:ascii="Arial" w:hAnsi="Arial" w:cs="Arial"/>
                <w:sz w:val="20"/>
                <w:szCs w:val="20"/>
              </w:rPr>
              <w:t xml:space="preserve">Achats consommés de céramique </w:t>
            </w:r>
            <w:r w:rsidRPr="0003750B">
              <w:rPr>
                <w:rFonts w:ascii="Arial" w:hAnsi="Arial" w:cs="Arial"/>
                <w:i/>
                <w:sz w:val="20"/>
                <w:szCs w:val="20"/>
              </w:rPr>
              <w:t>(revêtement antiadhésif)</w:t>
            </w:r>
          </w:p>
        </w:tc>
        <w:tc>
          <w:tcPr>
            <w:tcW w:w="1559" w:type="dxa"/>
            <w:vAlign w:val="center"/>
          </w:tcPr>
          <w:p w:rsidR="007169C8" w:rsidRPr="0003750B" w:rsidRDefault="007169C8" w:rsidP="0003750B">
            <w:pPr>
              <w:spacing w:before="20" w:after="20"/>
              <w:ind w:right="213"/>
              <w:jc w:val="right"/>
              <w:rPr>
                <w:rFonts w:ascii="Arial" w:hAnsi="Arial" w:cs="Arial"/>
                <w:sz w:val="20"/>
                <w:szCs w:val="20"/>
              </w:rPr>
            </w:pPr>
            <w:r w:rsidRPr="0003750B">
              <w:rPr>
                <w:rFonts w:ascii="Arial" w:hAnsi="Arial" w:cs="Arial"/>
                <w:sz w:val="20"/>
                <w:szCs w:val="20"/>
              </w:rPr>
              <w:t>5 420 €</w:t>
            </w:r>
          </w:p>
        </w:tc>
      </w:tr>
      <w:tr w:rsidR="007169C8" w:rsidRPr="005C6712" w:rsidTr="00171171">
        <w:trPr>
          <w:trHeight w:val="20"/>
        </w:trPr>
        <w:tc>
          <w:tcPr>
            <w:tcW w:w="5812" w:type="dxa"/>
            <w:vAlign w:val="center"/>
          </w:tcPr>
          <w:p w:rsidR="007169C8" w:rsidRPr="0003750B" w:rsidRDefault="007169C8" w:rsidP="0003750B">
            <w:pPr>
              <w:spacing w:before="20" w:after="20"/>
              <w:ind w:left="214"/>
              <w:rPr>
                <w:rFonts w:ascii="Arial" w:hAnsi="Arial" w:cs="Arial"/>
                <w:sz w:val="20"/>
                <w:szCs w:val="20"/>
              </w:rPr>
            </w:pPr>
            <w:r w:rsidRPr="0003750B">
              <w:rPr>
                <w:rFonts w:ascii="Arial" w:hAnsi="Arial" w:cs="Arial"/>
                <w:sz w:val="20"/>
                <w:szCs w:val="20"/>
              </w:rPr>
              <w:t>Achats consommés de bois et manche amovible</w:t>
            </w:r>
          </w:p>
        </w:tc>
        <w:tc>
          <w:tcPr>
            <w:tcW w:w="1559" w:type="dxa"/>
            <w:vAlign w:val="center"/>
          </w:tcPr>
          <w:p w:rsidR="007169C8" w:rsidRPr="0003750B" w:rsidRDefault="007169C8" w:rsidP="0003750B">
            <w:pPr>
              <w:spacing w:before="20" w:after="20"/>
              <w:ind w:right="213"/>
              <w:jc w:val="right"/>
              <w:rPr>
                <w:rFonts w:ascii="Arial" w:hAnsi="Arial" w:cs="Arial"/>
                <w:sz w:val="20"/>
                <w:szCs w:val="20"/>
              </w:rPr>
            </w:pPr>
            <w:r w:rsidRPr="0003750B">
              <w:rPr>
                <w:rFonts w:ascii="Arial" w:hAnsi="Arial" w:cs="Arial"/>
                <w:sz w:val="20"/>
                <w:szCs w:val="20"/>
              </w:rPr>
              <w:t>23 620 €</w:t>
            </w:r>
          </w:p>
        </w:tc>
      </w:tr>
      <w:tr w:rsidR="007169C8" w:rsidRPr="005C6712" w:rsidTr="00171171">
        <w:trPr>
          <w:trHeight w:val="20"/>
        </w:trPr>
        <w:tc>
          <w:tcPr>
            <w:tcW w:w="5812" w:type="dxa"/>
            <w:vAlign w:val="center"/>
          </w:tcPr>
          <w:p w:rsidR="007169C8" w:rsidRPr="0003750B" w:rsidRDefault="007169C8" w:rsidP="0003750B">
            <w:pPr>
              <w:spacing w:before="20" w:after="20"/>
              <w:ind w:left="214"/>
              <w:rPr>
                <w:rFonts w:ascii="Arial" w:hAnsi="Arial" w:cs="Arial"/>
                <w:sz w:val="20"/>
                <w:szCs w:val="20"/>
              </w:rPr>
            </w:pPr>
            <w:r w:rsidRPr="0003750B">
              <w:rPr>
                <w:rFonts w:ascii="Arial" w:hAnsi="Arial" w:cs="Arial"/>
                <w:sz w:val="20"/>
                <w:szCs w:val="20"/>
              </w:rPr>
              <w:t xml:space="preserve">Achats d’autres approvisionnements </w:t>
            </w:r>
            <w:r w:rsidRPr="0003750B">
              <w:rPr>
                <w:rFonts w:ascii="Arial" w:hAnsi="Arial" w:cs="Arial"/>
                <w:i/>
                <w:sz w:val="20"/>
                <w:szCs w:val="20"/>
              </w:rPr>
              <w:t xml:space="preserve">(Vis, peinture….)     </w:t>
            </w:r>
            <w:r w:rsidRPr="0003750B">
              <w:rPr>
                <w:rFonts w:ascii="Arial" w:hAnsi="Arial" w:cs="Arial"/>
                <w:sz w:val="20"/>
                <w:szCs w:val="20"/>
              </w:rPr>
              <w:t xml:space="preserve">            </w:t>
            </w:r>
          </w:p>
        </w:tc>
        <w:tc>
          <w:tcPr>
            <w:tcW w:w="1559" w:type="dxa"/>
            <w:vAlign w:val="center"/>
          </w:tcPr>
          <w:p w:rsidR="007169C8" w:rsidRPr="0003750B" w:rsidRDefault="007169C8" w:rsidP="0003750B">
            <w:pPr>
              <w:spacing w:before="20" w:after="20"/>
              <w:ind w:right="213"/>
              <w:jc w:val="right"/>
              <w:rPr>
                <w:rFonts w:ascii="Arial" w:hAnsi="Arial" w:cs="Arial"/>
                <w:sz w:val="20"/>
                <w:szCs w:val="20"/>
              </w:rPr>
            </w:pPr>
            <w:r w:rsidRPr="0003750B">
              <w:rPr>
                <w:rFonts w:ascii="Arial" w:hAnsi="Arial" w:cs="Arial"/>
                <w:sz w:val="20"/>
                <w:szCs w:val="20"/>
              </w:rPr>
              <w:t>1 490 €</w:t>
            </w:r>
          </w:p>
        </w:tc>
      </w:tr>
      <w:tr w:rsidR="007169C8" w:rsidRPr="005C6712" w:rsidTr="00171171">
        <w:trPr>
          <w:trHeight w:val="20"/>
        </w:trPr>
        <w:tc>
          <w:tcPr>
            <w:tcW w:w="5812" w:type="dxa"/>
            <w:vAlign w:val="center"/>
          </w:tcPr>
          <w:p w:rsidR="007169C8" w:rsidRPr="0003750B" w:rsidRDefault="007169C8" w:rsidP="0003750B">
            <w:pPr>
              <w:spacing w:before="20" w:after="20"/>
              <w:ind w:left="214"/>
              <w:rPr>
                <w:rFonts w:ascii="Arial" w:hAnsi="Arial" w:cs="Arial"/>
                <w:sz w:val="20"/>
                <w:szCs w:val="20"/>
              </w:rPr>
            </w:pPr>
            <w:r w:rsidRPr="0003750B">
              <w:rPr>
                <w:rFonts w:ascii="Arial" w:hAnsi="Arial" w:cs="Arial"/>
                <w:sz w:val="20"/>
                <w:szCs w:val="20"/>
              </w:rPr>
              <w:t>Services extérieurs (1)</w:t>
            </w:r>
          </w:p>
        </w:tc>
        <w:tc>
          <w:tcPr>
            <w:tcW w:w="1559" w:type="dxa"/>
            <w:vAlign w:val="center"/>
          </w:tcPr>
          <w:p w:rsidR="007169C8" w:rsidRPr="0003750B" w:rsidRDefault="007169C8" w:rsidP="0003750B">
            <w:pPr>
              <w:spacing w:before="20" w:after="20"/>
              <w:ind w:right="213"/>
              <w:jc w:val="right"/>
              <w:rPr>
                <w:rFonts w:ascii="Arial" w:hAnsi="Arial" w:cs="Arial"/>
                <w:sz w:val="20"/>
                <w:szCs w:val="20"/>
              </w:rPr>
            </w:pPr>
            <w:r w:rsidRPr="0003750B">
              <w:rPr>
                <w:rFonts w:ascii="Arial" w:hAnsi="Arial" w:cs="Arial"/>
                <w:sz w:val="20"/>
                <w:szCs w:val="20"/>
              </w:rPr>
              <w:t>10 130 €</w:t>
            </w:r>
          </w:p>
        </w:tc>
      </w:tr>
      <w:tr w:rsidR="007169C8" w:rsidRPr="005C6712" w:rsidTr="00171171">
        <w:trPr>
          <w:trHeight w:val="20"/>
        </w:trPr>
        <w:tc>
          <w:tcPr>
            <w:tcW w:w="5812" w:type="dxa"/>
            <w:vAlign w:val="center"/>
          </w:tcPr>
          <w:p w:rsidR="007169C8" w:rsidRPr="0003750B" w:rsidRDefault="007169C8" w:rsidP="0003750B">
            <w:pPr>
              <w:spacing w:before="20" w:after="20"/>
              <w:ind w:left="214"/>
              <w:rPr>
                <w:rFonts w:ascii="Arial" w:hAnsi="Arial" w:cs="Arial"/>
                <w:sz w:val="20"/>
                <w:szCs w:val="20"/>
              </w:rPr>
            </w:pPr>
            <w:r w:rsidRPr="0003750B">
              <w:rPr>
                <w:rFonts w:ascii="Arial" w:hAnsi="Arial" w:cs="Arial"/>
                <w:sz w:val="20"/>
                <w:szCs w:val="20"/>
              </w:rPr>
              <w:t xml:space="preserve">Autres services extérieurs                                               </w:t>
            </w:r>
          </w:p>
        </w:tc>
        <w:tc>
          <w:tcPr>
            <w:tcW w:w="1559" w:type="dxa"/>
            <w:vAlign w:val="center"/>
          </w:tcPr>
          <w:p w:rsidR="007169C8" w:rsidRPr="0003750B" w:rsidRDefault="007169C8" w:rsidP="0003750B">
            <w:pPr>
              <w:spacing w:before="20" w:after="20"/>
              <w:ind w:right="213"/>
              <w:jc w:val="right"/>
              <w:rPr>
                <w:rFonts w:ascii="Arial" w:hAnsi="Arial" w:cs="Arial"/>
                <w:sz w:val="20"/>
                <w:szCs w:val="20"/>
              </w:rPr>
            </w:pPr>
            <w:r w:rsidRPr="0003750B">
              <w:rPr>
                <w:rFonts w:ascii="Arial" w:hAnsi="Arial" w:cs="Arial"/>
                <w:sz w:val="20"/>
                <w:szCs w:val="20"/>
              </w:rPr>
              <w:t>22 450 €</w:t>
            </w:r>
          </w:p>
        </w:tc>
      </w:tr>
      <w:tr w:rsidR="007169C8" w:rsidRPr="005C6712" w:rsidTr="00171171">
        <w:trPr>
          <w:trHeight w:val="20"/>
        </w:trPr>
        <w:tc>
          <w:tcPr>
            <w:tcW w:w="5812" w:type="dxa"/>
            <w:vAlign w:val="center"/>
          </w:tcPr>
          <w:p w:rsidR="007169C8" w:rsidRPr="0003750B" w:rsidRDefault="007169C8" w:rsidP="0003750B">
            <w:pPr>
              <w:spacing w:before="20" w:after="20"/>
              <w:ind w:left="214"/>
              <w:rPr>
                <w:rFonts w:ascii="Arial" w:hAnsi="Arial" w:cs="Arial"/>
                <w:sz w:val="20"/>
                <w:szCs w:val="20"/>
              </w:rPr>
            </w:pPr>
            <w:r w:rsidRPr="0003750B">
              <w:rPr>
                <w:rFonts w:ascii="Arial" w:hAnsi="Arial" w:cs="Arial"/>
                <w:sz w:val="20"/>
                <w:szCs w:val="20"/>
              </w:rPr>
              <w:t xml:space="preserve">Impôts et taxes                                                                  </w:t>
            </w:r>
          </w:p>
        </w:tc>
        <w:tc>
          <w:tcPr>
            <w:tcW w:w="1559" w:type="dxa"/>
            <w:vAlign w:val="center"/>
          </w:tcPr>
          <w:p w:rsidR="007169C8" w:rsidRPr="0003750B" w:rsidRDefault="007169C8" w:rsidP="0003750B">
            <w:pPr>
              <w:spacing w:before="20" w:after="20"/>
              <w:ind w:right="213"/>
              <w:jc w:val="right"/>
              <w:rPr>
                <w:rFonts w:ascii="Arial" w:hAnsi="Arial" w:cs="Arial"/>
                <w:sz w:val="20"/>
                <w:szCs w:val="20"/>
              </w:rPr>
            </w:pPr>
            <w:r w:rsidRPr="0003750B">
              <w:rPr>
                <w:rFonts w:ascii="Arial" w:hAnsi="Arial" w:cs="Arial"/>
                <w:sz w:val="20"/>
                <w:szCs w:val="20"/>
              </w:rPr>
              <w:t>1 820 €</w:t>
            </w:r>
          </w:p>
        </w:tc>
      </w:tr>
      <w:tr w:rsidR="007169C8" w:rsidRPr="005C6712" w:rsidTr="00171171">
        <w:trPr>
          <w:trHeight w:val="20"/>
        </w:trPr>
        <w:tc>
          <w:tcPr>
            <w:tcW w:w="5812" w:type="dxa"/>
            <w:vAlign w:val="center"/>
          </w:tcPr>
          <w:p w:rsidR="007169C8" w:rsidRPr="0003750B" w:rsidRDefault="007169C8" w:rsidP="0003750B">
            <w:pPr>
              <w:spacing w:before="20" w:after="20"/>
              <w:ind w:left="214"/>
              <w:rPr>
                <w:rFonts w:ascii="Arial" w:hAnsi="Arial" w:cs="Arial"/>
                <w:sz w:val="20"/>
                <w:szCs w:val="20"/>
              </w:rPr>
            </w:pPr>
            <w:r w:rsidRPr="0003750B">
              <w:rPr>
                <w:rFonts w:ascii="Arial" w:hAnsi="Arial" w:cs="Arial"/>
                <w:sz w:val="20"/>
                <w:szCs w:val="20"/>
              </w:rPr>
              <w:t xml:space="preserve">Charges de personnel                                                      </w:t>
            </w:r>
          </w:p>
        </w:tc>
        <w:tc>
          <w:tcPr>
            <w:tcW w:w="1559" w:type="dxa"/>
            <w:vAlign w:val="center"/>
          </w:tcPr>
          <w:p w:rsidR="007169C8" w:rsidRPr="0003750B" w:rsidRDefault="007169C8" w:rsidP="0003750B">
            <w:pPr>
              <w:spacing w:before="20" w:after="20"/>
              <w:ind w:right="213"/>
              <w:jc w:val="right"/>
              <w:rPr>
                <w:rFonts w:ascii="Arial" w:hAnsi="Arial" w:cs="Arial"/>
                <w:sz w:val="20"/>
                <w:szCs w:val="20"/>
              </w:rPr>
            </w:pPr>
            <w:r w:rsidRPr="0003750B">
              <w:rPr>
                <w:rFonts w:ascii="Arial" w:hAnsi="Arial" w:cs="Arial"/>
                <w:sz w:val="20"/>
                <w:szCs w:val="20"/>
              </w:rPr>
              <w:t>38 950 €</w:t>
            </w:r>
          </w:p>
        </w:tc>
      </w:tr>
      <w:tr w:rsidR="007169C8" w:rsidRPr="005C6712" w:rsidTr="00171171">
        <w:trPr>
          <w:trHeight w:val="20"/>
        </w:trPr>
        <w:tc>
          <w:tcPr>
            <w:tcW w:w="5812" w:type="dxa"/>
            <w:vAlign w:val="center"/>
          </w:tcPr>
          <w:p w:rsidR="007169C8" w:rsidRPr="0003750B" w:rsidRDefault="007169C8" w:rsidP="0003750B">
            <w:pPr>
              <w:spacing w:before="20" w:after="20"/>
              <w:ind w:left="214"/>
              <w:rPr>
                <w:rFonts w:ascii="Arial" w:hAnsi="Arial" w:cs="Arial"/>
                <w:sz w:val="20"/>
                <w:szCs w:val="20"/>
              </w:rPr>
            </w:pPr>
            <w:r w:rsidRPr="0003750B">
              <w:rPr>
                <w:rFonts w:ascii="Arial" w:hAnsi="Arial" w:cs="Arial"/>
                <w:sz w:val="20"/>
                <w:szCs w:val="20"/>
              </w:rPr>
              <w:t xml:space="preserve">Charges financières  (2)                                                       </w:t>
            </w:r>
          </w:p>
        </w:tc>
        <w:tc>
          <w:tcPr>
            <w:tcW w:w="1559" w:type="dxa"/>
            <w:vAlign w:val="center"/>
          </w:tcPr>
          <w:p w:rsidR="007169C8" w:rsidRPr="0003750B" w:rsidRDefault="007169C8" w:rsidP="0003750B">
            <w:pPr>
              <w:spacing w:before="20" w:after="20"/>
              <w:ind w:right="213"/>
              <w:jc w:val="right"/>
              <w:rPr>
                <w:rFonts w:ascii="Arial" w:hAnsi="Arial" w:cs="Arial"/>
                <w:sz w:val="20"/>
                <w:szCs w:val="20"/>
              </w:rPr>
            </w:pPr>
            <w:r w:rsidRPr="0003750B">
              <w:rPr>
                <w:rFonts w:ascii="Arial" w:hAnsi="Arial" w:cs="Arial"/>
                <w:sz w:val="20"/>
                <w:szCs w:val="20"/>
              </w:rPr>
              <w:t>4 600 €</w:t>
            </w:r>
          </w:p>
        </w:tc>
      </w:tr>
      <w:tr w:rsidR="007169C8" w:rsidRPr="005C6712" w:rsidTr="00171171">
        <w:trPr>
          <w:trHeight w:val="20"/>
        </w:trPr>
        <w:tc>
          <w:tcPr>
            <w:tcW w:w="5812" w:type="dxa"/>
            <w:vAlign w:val="center"/>
          </w:tcPr>
          <w:p w:rsidR="007169C8" w:rsidRPr="0003750B" w:rsidRDefault="007169C8" w:rsidP="0003750B">
            <w:pPr>
              <w:spacing w:before="20" w:after="20"/>
              <w:ind w:left="214"/>
              <w:rPr>
                <w:rFonts w:ascii="Arial" w:hAnsi="Arial" w:cs="Arial"/>
                <w:sz w:val="20"/>
                <w:szCs w:val="20"/>
              </w:rPr>
            </w:pPr>
            <w:r w:rsidRPr="0003750B">
              <w:rPr>
                <w:rFonts w:ascii="Arial" w:hAnsi="Arial" w:cs="Arial"/>
                <w:sz w:val="20"/>
                <w:szCs w:val="20"/>
              </w:rPr>
              <w:t xml:space="preserve">Charges exceptionnelles                                                     </w:t>
            </w:r>
          </w:p>
        </w:tc>
        <w:tc>
          <w:tcPr>
            <w:tcW w:w="1559" w:type="dxa"/>
            <w:vAlign w:val="center"/>
          </w:tcPr>
          <w:p w:rsidR="007169C8" w:rsidRPr="0003750B" w:rsidRDefault="007169C8" w:rsidP="0003750B">
            <w:pPr>
              <w:spacing w:before="20" w:after="20"/>
              <w:ind w:right="213"/>
              <w:jc w:val="right"/>
              <w:rPr>
                <w:rFonts w:ascii="Arial" w:hAnsi="Arial" w:cs="Arial"/>
                <w:sz w:val="20"/>
                <w:szCs w:val="20"/>
              </w:rPr>
            </w:pPr>
            <w:r w:rsidRPr="0003750B">
              <w:rPr>
                <w:rFonts w:ascii="Arial" w:hAnsi="Arial" w:cs="Arial"/>
                <w:sz w:val="20"/>
                <w:szCs w:val="20"/>
              </w:rPr>
              <w:t>200 €</w:t>
            </w:r>
          </w:p>
        </w:tc>
      </w:tr>
    </w:tbl>
    <w:p w:rsidR="007169C8" w:rsidRPr="00A0331A" w:rsidRDefault="007169C8" w:rsidP="007169C8">
      <w:pPr>
        <w:pStyle w:val="p2"/>
        <w:tabs>
          <w:tab w:val="left" w:pos="0"/>
        </w:tabs>
        <w:spacing w:before="160" w:after="40" w:line="240" w:lineRule="auto"/>
        <w:jc w:val="both"/>
        <w:rPr>
          <w:rFonts w:asciiTheme="minorHAnsi" w:hAnsiTheme="minorHAnsi"/>
          <w:b/>
          <w:bCs/>
          <w:color w:val="262626" w:themeColor="text1" w:themeTint="D9"/>
          <w:sz w:val="22"/>
          <w:szCs w:val="22"/>
        </w:rPr>
      </w:pPr>
    </w:p>
    <w:p w:rsidR="007169C8" w:rsidRDefault="007169C8" w:rsidP="007169C8">
      <w:pPr>
        <w:spacing w:before="40" w:after="40"/>
        <w:jc w:val="both"/>
      </w:pPr>
    </w:p>
    <w:p w:rsidR="007169C8" w:rsidRDefault="007169C8" w:rsidP="007169C8">
      <w:pPr>
        <w:spacing w:before="40" w:after="40"/>
        <w:jc w:val="both"/>
      </w:pPr>
    </w:p>
    <w:p w:rsidR="007169C8" w:rsidRDefault="007169C8" w:rsidP="007169C8">
      <w:pPr>
        <w:spacing w:before="40" w:after="40"/>
        <w:jc w:val="both"/>
      </w:pPr>
    </w:p>
    <w:p w:rsidR="007169C8" w:rsidRDefault="007169C8" w:rsidP="007169C8">
      <w:pPr>
        <w:spacing w:before="40" w:after="40"/>
        <w:jc w:val="both"/>
      </w:pPr>
    </w:p>
    <w:p w:rsidR="007169C8" w:rsidRDefault="007169C8" w:rsidP="007169C8">
      <w:pPr>
        <w:spacing w:before="40" w:after="40"/>
        <w:jc w:val="both"/>
      </w:pPr>
    </w:p>
    <w:p w:rsidR="007169C8" w:rsidRDefault="007169C8" w:rsidP="007169C8">
      <w:pPr>
        <w:spacing w:before="40" w:after="40"/>
        <w:jc w:val="both"/>
      </w:pPr>
    </w:p>
    <w:p w:rsidR="007169C8" w:rsidRDefault="007169C8" w:rsidP="007169C8">
      <w:pPr>
        <w:spacing w:before="40" w:after="40"/>
        <w:jc w:val="both"/>
      </w:pPr>
    </w:p>
    <w:p w:rsidR="007169C8" w:rsidRDefault="007169C8" w:rsidP="007169C8">
      <w:pPr>
        <w:spacing w:before="40" w:after="40"/>
        <w:jc w:val="both"/>
      </w:pPr>
    </w:p>
    <w:p w:rsidR="007169C8" w:rsidRDefault="007169C8" w:rsidP="007169C8">
      <w:pPr>
        <w:spacing w:before="40" w:after="40"/>
        <w:jc w:val="both"/>
      </w:pPr>
    </w:p>
    <w:p w:rsidR="007169C8" w:rsidRDefault="007169C8" w:rsidP="007169C8">
      <w:pPr>
        <w:spacing w:before="40" w:after="40"/>
        <w:jc w:val="both"/>
      </w:pPr>
    </w:p>
    <w:p w:rsidR="007169C8" w:rsidRDefault="007169C8" w:rsidP="007169C8">
      <w:pPr>
        <w:spacing w:before="40" w:after="40"/>
        <w:jc w:val="both"/>
      </w:pPr>
    </w:p>
    <w:p w:rsidR="007169C8" w:rsidRPr="0003750B" w:rsidRDefault="007169C8" w:rsidP="007169C8">
      <w:pPr>
        <w:pStyle w:val="Paragraphedeliste"/>
        <w:numPr>
          <w:ilvl w:val="0"/>
          <w:numId w:val="6"/>
        </w:numPr>
        <w:spacing w:before="40" w:after="40"/>
        <w:jc w:val="both"/>
        <w:rPr>
          <w:rFonts w:ascii="Arial" w:hAnsi="Arial" w:cs="Arial"/>
          <w:sz w:val="18"/>
          <w:szCs w:val="18"/>
        </w:rPr>
      </w:pPr>
      <w:r w:rsidRPr="0003750B">
        <w:rPr>
          <w:rFonts w:ascii="Arial" w:hAnsi="Arial" w:cs="Arial"/>
          <w:sz w:val="18"/>
          <w:szCs w:val="18"/>
        </w:rPr>
        <w:t>Les services extérieurs enregistrés en janvier concernent :</w:t>
      </w:r>
    </w:p>
    <w:p w:rsidR="007169C8" w:rsidRPr="0003750B" w:rsidRDefault="007169C8" w:rsidP="007169C8">
      <w:pPr>
        <w:pStyle w:val="Paragraphedeliste"/>
        <w:numPr>
          <w:ilvl w:val="0"/>
          <w:numId w:val="5"/>
        </w:numPr>
        <w:overflowPunct w:val="0"/>
        <w:autoSpaceDE w:val="0"/>
        <w:autoSpaceDN w:val="0"/>
        <w:adjustRightInd w:val="0"/>
        <w:ind w:left="993" w:hanging="284"/>
        <w:jc w:val="both"/>
        <w:textAlignment w:val="baseline"/>
        <w:rPr>
          <w:rFonts w:ascii="Arial" w:hAnsi="Arial" w:cs="Arial"/>
          <w:sz w:val="18"/>
          <w:szCs w:val="18"/>
        </w:rPr>
      </w:pPr>
      <w:r w:rsidRPr="0003750B">
        <w:rPr>
          <w:rFonts w:ascii="Arial" w:hAnsi="Arial" w:cs="Arial"/>
          <w:sz w:val="18"/>
          <w:szCs w:val="18"/>
        </w:rPr>
        <w:t>Une prime d’assurance multirisque de 6 000 € qui concerne la période du 01/01/2016 au 31/12/2016 ;</w:t>
      </w:r>
    </w:p>
    <w:p w:rsidR="007169C8" w:rsidRPr="0003750B" w:rsidRDefault="007169C8" w:rsidP="007169C8">
      <w:pPr>
        <w:pStyle w:val="Paragraphedeliste"/>
        <w:numPr>
          <w:ilvl w:val="0"/>
          <w:numId w:val="5"/>
        </w:numPr>
        <w:overflowPunct w:val="0"/>
        <w:autoSpaceDE w:val="0"/>
        <w:autoSpaceDN w:val="0"/>
        <w:adjustRightInd w:val="0"/>
        <w:ind w:left="993" w:hanging="284"/>
        <w:jc w:val="both"/>
        <w:textAlignment w:val="baseline"/>
        <w:rPr>
          <w:rFonts w:ascii="Arial" w:hAnsi="Arial" w:cs="Arial"/>
          <w:sz w:val="18"/>
          <w:szCs w:val="18"/>
        </w:rPr>
      </w:pPr>
      <w:r w:rsidRPr="0003750B">
        <w:rPr>
          <w:rFonts w:ascii="Arial" w:hAnsi="Arial" w:cs="Arial"/>
          <w:sz w:val="18"/>
          <w:szCs w:val="18"/>
        </w:rPr>
        <w:t>Le montant du loyer trimestriel du hangar 2 700 € payable d’avance ;</w:t>
      </w:r>
    </w:p>
    <w:p w:rsidR="007169C8" w:rsidRPr="0003750B" w:rsidRDefault="007169C8" w:rsidP="007169C8">
      <w:pPr>
        <w:pStyle w:val="Paragraphedeliste"/>
        <w:numPr>
          <w:ilvl w:val="0"/>
          <w:numId w:val="5"/>
        </w:numPr>
        <w:overflowPunct w:val="0"/>
        <w:autoSpaceDE w:val="0"/>
        <w:autoSpaceDN w:val="0"/>
        <w:adjustRightInd w:val="0"/>
        <w:ind w:left="993" w:hanging="284"/>
        <w:jc w:val="both"/>
        <w:textAlignment w:val="baseline"/>
        <w:rPr>
          <w:rFonts w:ascii="Arial" w:hAnsi="Arial" w:cs="Arial"/>
          <w:sz w:val="18"/>
          <w:szCs w:val="18"/>
        </w:rPr>
      </w:pPr>
      <w:r w:rsidRPr="0003750B">
        <w:rPr>
          <w:rFonts w:ascii="Arial" w:hAnsi="Arial" w:cs="Arial"/>
          <w:sz w:val="18"/>
          <w:szCs w:val="18"/>
        </w:rPr>
        <w:t>1 430 € pour d’autres dépenses du mois.</w:t>
      </w:r>
    </w:p>
    <w:p w:rsidR="007169C8" w:rsidRDefault="007169C8" w:rsidP="007169C8">
      <w:pPr>
        <w:pStyle w:val="Paragraphedeliste"/>
        <w:numPr>
          <w:ilvl w:val="0"/>
          <w:numId w:val="6"/>
        </w:numPr>
        <w:spacing w:before="40" w:after="40"/>
        <w:jc w:val="both"/>
      </w:pPr>
      <w:r w:rsidRPr="0003750B">
        <w:rPr>
          <w:rFonts w:ascii="Arial" w:hAnsi="Arial" w:cs="Arial"/>
          <w:sz w:val="18"/>
          <w:szCs w:val="18"/>
        </w:rPr>
        <w:t>Les charges financières enregistrées concernent l’intérêt annuel d’un emprunt pour 4 200 € et d’autres charges d’intérêts</w:t>
      </w:r>
      <w:r>
        <w:t>.</w:t>
      </w:r>
    </w:p>
    <w:p w:rsidR="007169C8" w:rsidRPr="0003750B" w:rsidRDefault="007169C8" w:rsidP="00171171">
      <w:pPr>
        <w:jc w:val="both"/>
      </w:pPr>
    </w:p>
    <w:p w:rsidR="00171171" w:rsidRPr="0003750B" w:rsidRDefault="00171171" w:rsidP="00171171">
      <w:pPr>
        <w:jc w:val="both"/>
      </w:pPr>
    </w:p>
    <w:p w:rsidR="007169C8" w:rsidRDefault="007169C8" w:rsidP="00171171">
      <w:pPr>
        <w:spacing w:before="40"/>
        <w:jc w:val="both"/>
        <w:rPr>
          <w:rFonts w:asciiTheme="minorHAnsi" w:hAnsiTheme="minorHAnsi" w:cs="Arial"/>
          <w:b/>
          <w:color w:val="262626" w:themeColor="text1" w:themeTint="D9"/>
          <w:sz w:val="24"/>
          <w:szCs w:val="24"/>
        </w:rPr>
      </w:pPr>
      <w:r>
        <w:rPr>
          <w:rFonts w:asciiTheme="minorHAnsi" w:hAnsiTheme="minorHAnsi" w:cs="Arial"/>
          <w:b/>
          <w:color w:val="FF3399"/>
          <w:sz w:val="26"/>
          <w:szCs w:val="26"/>
        </w:rPr>
        <w:t>ANNEXE 3</w:t>
      </w:r>
      <w:r w:rsidRPr="0012066E">
        <w:rPr>
          <w:rFonts w:asciiTheme="minorHAnsi" w:hAnsiTheme="minorHAnsi" w:cs="Arial"/>
          <w:b/>
          <w:color w:val="FF3399"/>
          <w:sz w:val="26"/>
          <w:szCs w:val="26"/>
        </w:rPr>
        <w:t xml:space="preserve"> –</w:t>
      </w:r>
      <w:r w:rsidRPr="0012066E">
        <w:rPr>
          <w:rFonts w:asciiTheme="minorHAnsi" w:hAnsiTheme="minorHAnsi" w:cs="Arial"/>
          <w:b/>
          <w:color w:val="FF3399"/>
          <w:sz w:val="24"/>
          <w:szCs w:val="24"/>
        </w:rPr>
        <w:t xml:space="preserve"> </w:t>
      </w:r>
      <w:r>
        <w:rPr>
          <w:rFonts w:asciiTheme="minorHAnsi" w:hAnsiTheme="minorHAnsi" w:cs="Arial"/>
          <w:b/>
          <w:color w:val="262626" w:themeColor="text1" w:themeTint="D9"/>
          <w:sz w:val="24"/>
          <w:szCs w:val="24"/>
        </w:rPr>
        <w:t>Extrait d’</w:t>
      </w:r>
      <w:r w:rsidR="007320CE">
        <w:rPr>
          <w:rFonts w:asciiTheme="minorHAnsi" w:hAnsiTheme="minorHAnsi" w:cs="Arial"/>
          <w:b/>
          <w:color w:val="262626" w:themeColor="text1" w:themeTint="D9"/>
          <w:sz w:val="24"/>
          <w:szCs w:val="24"/>
        </w:rPr>
        <w:t>un courriel de Bertrand Mazeau</w:t>
      </w:r>
    </w:p>
    <w:p w:rsidR="007320CE" w:rsidRDefault="007320CE" w:rsidP="007320CE">
      <w:pPr>
        <w:pStyle w:val="Standard"/>
        <w:rPr>
          <w:b/>
          <w:sz w:val="28"/>
          <w:szCs w:val="28"/>
        </w:rPr>
      </w:pPr>
    </w:p>
    <w:tbl>
      <w:tblPr>
        <w:tblW w:w="9072" w:type="dxa"/>
        <w:tblInd w:w="55" w:type="dxa"/>
        <w:tblLayout w:type="fixed"/>
        <w:tblCellMar>
          <w:left w:w="10" w:type="dxa"/>
          <w:right w:w="10" w:type="dxa"/>
        </w:tblCellMar>
        <w:tblLook w:val="0000"/>
      </w:tblPr>
      <w:tblGrid>
        <w:gridCol w:w="9072"/>
      </w:tblGrid>
      <w:tr w:rsidR="007320CE" w:rsidTr="00171171">
        <w:trPr>
          <w:trHeight w:val="20"/>
        </w:trPr>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320CE" w:rsidRPr="00171171" w:rsidRDefault="007320CE" w:rsidP="000900DF">
            <w:pPr>
              <w:pStyle w:val="TableContents"/>
              <w:ind w:left="87"/>
              <w:rPr>
                <w:sz w:val="22"/>
                <w:szCs w:val="22"/>
              </w:rPr>
            </w:pPr>
            <w:r w:rsidRPr="00171171">
              <w:rPr>
                <w:sz w:val="22"/>
                <w:szCs w:val="22"/>
              </w:rPr>
              <w:t xml:space="preserve">De : </w:t>
            </w:r>
            <w:hyperlink r:id="rId10" w:history="1">
              <w:r w:rsidRPr="00171171">
                <w:rPr>
                  <w:sz w:val="22"/>
                  <w:szCs w:val="22"/>
                </w:rPr>
                <w:t>bertrand.mazeau@cook.fr</w:t>
              </w:r>
            </w:hyperlink>
            <w:r w:rsidRPr="00171171">
              <w:rPr>
                <w:sz w:val="22"/>
                <w:szCs w:val="22"/>
              </w:rPr>
              <w:t xml:space="preserve">                                  À : </w:t>
            </w:r>
            <w:hyperlink r:id="rId11" w:history="1">
              <w:r w:rsidRPr="00171171">
                <w:rPr>
                  <w:sz w:val="22"/>
                  <w:szCs w:val="22"/>
                </w:rPr>
                <w:t>vous@cook.fr</w:t>
              </w:r>
            </w:hyperlink>
          </w:p>
        </w:tc>
      </w:tr>
      <w:tr w:rsidR="007320CE" w:rsidTr="00171171">
        <w:trPr>
          <w:trHeight w:val="20"/>
        </w:trPr>
        <w:tc>
          <w:tcPr>
            <w:tcW w:w="90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320CE" w:rsidRPr="00171171" w:rsidRDefault="007320CE" w:rsidP="000900DF">
            <w:pPr>
              <w:pStyle w:val="TableContents"/>
              <w:ind w:left="87"/>
              <w:rPr>
                <w:sz w:val="22"/>
                <w:szCs w:val="22"/>
              </w:rPr>
            </w:pPr>
            <w:r w:rsidRPr="00171171">
              <w:rPr>
                <w:sz w:val="22"/>
                <w:szCs w:val="22"/>
              </w:rPr>
              <w:t>Le</w:t>
            </w:r>
          </w:p>
        </w:tc>
      </w:tr>
      <w:tr w:rsidR="007320CE" w:rsidTr="00171171">
        <w:trPr>
          <w:trHeight w:val="20"/>
        </w:trPr>
        <w:tc>
          <w:tcPr>
            <w:tcW w:w="90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320CE" w:rsidRPr="00171171" w:rsidRDefault="007320CE" w:rsidP="000900DF">
            <w:pPr>
              <w:pStyle w:val="TableContents"/>
              <w:ind w:left="87"/>
              <w:rPr>
                <w:sz w:val="22"/>
                <w:szCs w:val="22"/>
              </w:rPr>
            </w:pPr>
            <w:r w:rsidRPr="00171171">
              <w:rPr>
                <w:sz w:val="22"/>
                <w:szCs w:val="22"/>
              </w:rPr>
              <w:t>Objet : RE : informations sur les rémunérations</w:t>
            </w:r>
          </w:p>
        </w:tc>
      </w:tr>
      <w:tr w:rsidR="007320CE" w:rsidTr="00BF2F65">
        <w:tc>
          <w:tcPr>
            <w:tcW w:w="90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20CE" w:rsidRPr="00171171" w:rsidRDefault="007320CE" w:rsidP="000900DF">
            <w:pPr>
              <w:pStyle w:val="TableContents"/>
              <w:ind w:left="87" w:right="86"/>
              <w:rPr>
                <w:sz w:val="22"/>
                <w:szCs w:val="22"/>
              </w:rPr>
            </w:pPr>
            <w:r w:rsidRPr="00171171">
              <w:rPr>
                <w:sz w:val="22"/>
                <w:szCs w:val="22"/>
              </w:rPr>
              <w:t>[….]</w:t>
            </w:r>
          </w:p>
          <w:p w:rsidR="007320CE" w:rsidRPr="00171171" w:rsidRDefault="007320CE" w:rsidP="000900DF">
            <w:pPr>
              <w:pStyle w:val="TableContents"/>
              <w:ind w:left="87" w:right="86"/>
              <w:rPr>
                <w:sz w:val="22"/>
                <w:szCs w:val="22"/>
              </w:rPr>
            </w:pPr>
            <w:r w:rsidRPr="00171171">
              <w:rPr>
                <w:sz w:val="22"/>
                <w:szCs w:val="22"/>
              </w:rPr>
              <w:t>Suite à un accord d'entreprise, les salariés perçoivent chaque année, en décembre, une prime annuelle globale de 36 000 € à répartir.</w:t>
            </w:r>
          </w:p>
          <w:p w:rsidR="007320CE" w:rsidRPr="00171171" w:rsidRDefault="007320CE" w:rsidP="000900DF">
            <w:pPr>
              <w:pStyle w:val="TableContents"/>
              <w:ind w:left="87" w:right="86"/>
              <w:rPr>
                <w:sz w:val="22"/>
                <w:szCs w:val="22"/>
              </w:rPr>
            </w:pPr>
            <w:r w:rsidRPr="00171171">
              <w:rPr>
                <w:sz w:val="22"/>
                <w:szCs w:val="22"/>
              </w:rPr>
              <w:t>Les charges de personnel concernent pour 600 € la rémunération d'un stagiaire du service commercial. L'entreprise ne souhaite pas renouveler ce type de stage.</w:t>
            </w:r>
          </w:p>
          <w:p w:rsidR="007320CE" w:rsidRPr="00171171" w:rsidRDefault="007320CE" w:rsidP="000900DF">
            <w:pPr>
              <w:pStyle w:val="TableContents"/>
              <w:ind w:left="87" w:right="86"/>
              <w:rPr>
                <w:sz w:val="22"/>
                <w:szCs w:val="22"/>
              </w:rPr>
            </w:pPr>
            <w:r w:rsidRPr="00171171">
              <w:rPr>
                <w:sz w:val="22"/>
                <w:szCs w:val="22"/>
              </w:rPr>
              <w:t>L'entreprise a fait appel à du personnel intérimaire pour palier à l'absence de l'assistante de gestion : surcoût estimé 1500 €</w:t>
            </w:r>
          </w:p>
        </w:tc>
      </w:tr>
    </w:tbl>
    <w:p w:rsidR="0003750B" w:rsidRDefault="0003750B" w:rsidP="00171171">
      <w:pPr>
        <w:pStyle w:val="Standard"/>
        <w:spacing w:after="40"/>
        <w:rPr>
          <w:rFonts w:asciiTheme="minorHAnsi" w:hAnsiTheme="minorHAnsi" w:cs="Arial"/>
          <w:b/>
          <w:color w:val="FF3399"/>
          <w:sz w:val="26"/>
          <w:szCs w:val="26"/>
        </w:rPr>
      </w:pPr>
    </w:p>
    <w:p w:rsidR="007320CE" w:rsidRDefault="007320CE" w:rsidP="00171171">
      <w:pPr>
        <w:pStyle w:val="Standard"/>
        <w:spacing w:after="40"/>
        <w:rPr>
          <w:rFonts w:asciiTheme="minorHAnsi" w:hAnsiTheme="minorHAnsi" w:cs="Arial"/>
          <w:b/>
          <w:color w:val="262626" w:themeColor="text1" w:themeTint="D9"/>
          <w:szCs w:val="24"/>
        </w:rPr>
      </w:pPr>
      <w:r>
        <w:rPr>
          <w:rFonts w:asciiTheme="minorHAnsi" w:hAnsiTheme="minorHAnsi" w:cs="Arial"/>
          <w:b/>
          <w:color w:val="FF3399"/>
          <w:sz w:val="26"/>
          <w:szCs w:val="26"/>
        </w:rPr>
        <w:lastRenderedPageBreak/>
        <w:t>ANNEXE 4</w:t>
      </w:r>
      <w:r w:rsidRPr="0012066E">
        <w:rPr>
          <w:rFonts w:asciiTheme="minorHAnsi" w:hAnsiTheme="minorHAnsi" w:cs="Arial"/>
          <w:b/>
          <w:color w:val="FF3399"/>
          <w:sz w:val="26"/>
          <w:szCs w:val="26"/>
        </w:rPr>
        <w:t xml:space="preserve"> –</w:t>
      </w:r>
      <w:r w:rsidRPr="0012066E">
        <w:rPr>
          <w:rFonts w:asciiTheme="minorHAnsi" w:hAnsiTheme="minorHAnsi" w:cs="Arial"/>
          <w:b/>
          <w:color w:val="FF3399"/>
          <w:szCs w:val="24"/>
        </w:rPr>
        <w:t xml:space="preserve"> </w:t>
      </w:r>
      <w:r>
        <w:rPr>
          <w:rFonts w:asciiTheme="minorHAnsi" w:hAnsiTheme="minorHAnsi" w:cs="Arial"/>
          <w:b/>
          <w:color w:val="262626" w:themeColor="text1" w:themeTint="D9"/>
          <w:szCs w:val="24"/>
        </w:rPr>
        <w:t>Extrait d’un rendez-vous avec M. Balovien</w:t>
      </w:r>
    </w:p>
    <w:p w:rsidR="0003750B" w:rsidRDefault="0003750B" w:rsidP="0003750B">
      <w:pPr>
        <w:pStyle w:val="Standard"/>
        <w:rPr>
          <w:rFonts w:asciiTheme="minorHAnsi" w:hAnsiTheme="minorHAnsi" w:cs="Arial"/>
          <w:color w:val="262626" w:themeColor="text1" w:themeTint="D9"/>
          <w:szCs w:val="24"/>
        </w:rPr>
      </w:pPr>
    </w:p>
    <w:p w:rsidR="00171171" w:rsidRPr="00171171" w:rsidRDefault="00171171" w:rsidP="0003750B">
      <w:pPr>
        <w:pStyle w:val="Standard"/>
        <w:spacing w:after="80"/>
        <w:rPr>
          <w:rFonts w:asciiTheme="minorHAnsi" w:hAnsiTheme="minorHAnsi"/>
          <w:sz w:val="22"/>
          <w:szCs w:val="22"/>
        </w:rPr>
      </w:pPr>
      <w:r>
        <w:rPr>
          <w:rFonts w:asciiTheme="minorHAnsi" w:hAnsiTheme="minorHAnsi" w:cs="Arial"/>
          <w:color w:val="262626" w:themeColor="text1" w:themeTint="D9"/>
          <w:szCs w:val="24"/>
        </w:rPr>
        <w:t>…</w:t>
      </w:r>
    </w:p>
    <w:p w:rsidR="007320CE" w:rsidRPr="00171171" w:rsidRDefault="007320CE" w:rsidP="0003750B">
      <w:pPr>
        <w:pStyle w:val="Standard"/>
        <w:spacing w:before="80" w:after="80"/>
        <w:jc w:val="both"/>
        <w:rPr>
          <w:rFonts w:asciiTheme="minorHAnsi" w:hAnsiTheme="minorHAnsi"/>
          <w:sz w:val="22"/>
          <w:szCs w:val="22"/>
        </w:rPr>
      </w:pPr>
      <w:r w:rsidRPr="00171171">
        <w:rPr>
          <w:rFonts w:asciiTheme="minorHAnsi" w:hAnsiTheme="minorHAnsi"/>
          <w:sz w:val="22"/>
          <w:szCs w:val="22"/>
        </w:rPr>
        <w:t>Balovien : Avant que vous n'entrepreniez ce travail</w:t>
      </w:r>
      <w:r w:rsidR="00171171" w:rsidRPr="00171171">
        <w:rPr>
          <w:rFonts w:asciiTheme="minorHAnsi" w:hAnsiTheme="minorHAnsi"/>
          <w:sz w:val="22"/>
          <w:szCs w:val="22"/>
        </w:rPr>
        <w:t>,</w:t>
      </w:r>
      <w:r w:rsidRPr="00171171">
        <w:rPr>
          <w:rFonts w:asciiTheme="minorHAnsi" w:hAnsiTheme="minorHAnsi"/>
          <w:sz w:val="22"/>
          <w:szCs w:val="22"/>
        </w:rPr>
        <w:t xml:space="preserve"> je voulais vous rappeler quelques éléments.</w:t>
      </w:r>
    </w:p>
    <w:p w:rsidR="007320CE" w:rsidRPr="00171171" w:rsidRDefault="007320CE" w:rsidP="0003750B">
      <w:pPr>
        <w:pStyle w:val="Standard"/>
        <w:spacing w:before="80" w:after="80"/>
        <w:jc w:val="both"/>
        <w:rPr>
          <w:rFonts w:asciiTheme="minorHAnsi" w:hAnsiTheme="minorHAnsi"/>
          <w:sz w:val="22"/>
          <w:szCs w:val="22"/>
        </w:rPr>
      </w:pPr>
      <w:r w:rsidRPr="00171171">
        <w:rPr>
          <w:rFonts w:asciiTheme="minorHAnsi" w:hAnsiTheme="minorHAnsi"/>
          <w:sz w:val="22"/>
          <w:szCs w:val="22"/>
        </w:rPr>
        <w:t>Vous : Oui, je sais... vous allez me dire que bien qu'elle loue une grande partie du matériel qui lui est nécessaire, l'entreprise possède du matériel industriel acquis il y a 3 ans d’une valeur d'acquisition de 46 800 € pour une durée de vie de 6 ans.</w:t>
      </w:r>
    </w:p>
    <w:p w:rsidR="007320CE" w:rsidRPr="00171171" w:rsidRDefault="007320CE" w:rsidP="0003750B">
      <w:pPr>
        <w:pStyle w:val="Standard"/>
        <w:spacing w:before="80" w:after="80"/>
        <w:jc w:val="both"/>
        <w:rPr>
          <w:rFonts w:asciiTheme="minorHAnsi" w:hAnsiTheme="minorHAnsi"/>
          <w:sz w:val="22"/>
          <w:szCs w:val="22"/>
        </w:rPr>
      </w:pPr>
      <w:r w:rsidRPr="00171171">
        <w:rPr>
          <w:rFonts w:asciiTheme="minorHAnsi" w:hAnsiTheme="minorHAnsi"/>
          <w:sz w:val="22"/>
          <w:szCs w:val="22"/>
        </w:rPr>
        <w:t>Balovien : Non cela je sais que vous</w:t>
      </w:r>
      <w:r w:rsidR="000900DF">
        <w:rPr>
          <w:rFonts w:asciiTheme="minorHAnsi" w:hAnsiTheme="minorHAnsi"/>
          <w:sz w:val="22"/>
          <w:szCs w:val="22"/>
        </w:rPr>
        <w:t xml:space="preserve"> le savez. Quelle </w:t>
      </w:r>
      <w:r w:rsidR="000900DF" w:rsidRPr="000900DF">
        <w:rPr>
          <w:rFonts w:asciiTheme="minorHAnsi" w:hAnsiTheme="minorHAnsi"/>
          <w:sz w:val="22"/>
          <w:szCs w:val="22"/>
        </w:rPr>
        <w:t xml:space="preserve">impatience ! </w:t>
      </w:r>
      <w:r w:rsidR="000900DF" w:rsidRPr="000900DF">
        <w:rPr>
          <w:rFonts w:asciiTheme="minorHAnsi" w:hAnsiTheme="minorHAnsi" w:cs="Arial"/>
          <w:sz w:val="22"/>
          <w:szCs w:val="22"/>
        </w:rPr>
        <w:t>É</w:t>
      </w:r>
      <w:r w:rsidRPr="000900DF">
        <w:rPr>
          <w:rFonts w:asciiTheme="minorHAnsi" w:hAnsiTheme="minorHAnsi"/>
          <w:sz w:val="22"/>
          <w:szCs w:val="22"/>
        </w:rPr>
        <w:t>coutez</w:t>
      </w:r>
      <w:r w:rsidRPr="00171171">
        <w:rPr>
          <w:rFonts w:asciiTheme="minorHAnsi" w:hAnsiTheme="minorHAnsi"/>
          <w:sz w:val="22"/>
          <w:szCs w:val="22"/>
        </w:rPr>
        <w:t>-moi ! N'oubliez pas que nous avons acheté</w:t>
      </w:r>
      <w:r w:rsidR="000900DF">
        <w:rPr>
          <w:rFonts w:asciiTheme="minorHAnsi" w:hAnsiTheme="minorHAnsi"/>
          <w:sz w:val="22"/>
          <w:szCs w:val="22"/>
        </w:rPr>
        <w:t>,</w:t>
      </w:r>
      <w:r w:rsidRPr="00171171">
        <w:rPr>
          <w:rFonts w:asciiTheme="minorHAnsi" w:hAnsiTheme="minorHAnsi"/>
          <w:sz w:val="22"/>
          <w:szCs w:val="22"/>
        </w:rPr>
        <w:t xml:space="preserve"> il y a deux ans</w:t>
      </w:r>
      <w:r w:rsidR="000900DF">
        <w:rPr>
          <w:rFonts w:asciiTheme="minorHAnsi" w:hAnsiTheme="minorHAnsi"/>
          <w:sz w:val="22"/>
          <w:szCs w:val="22"/>
        </w:rPr>
        <w:t>,</w:t>
      </w:r>
      <w:r w:rsidRPr="00171171">
        <w:rPr>
          <w:rFonts w:asciiTheme="minorHAnsi" w:hAnsiTheme="minorHAnsi"/>
          <w:sz w:val="22"/>
          <w:szCs w:val="22"/>
        </w:rPr>
        <w:t xml:space="preserve"> une camionnette pour 54 000 €.</w:t>
      </w:r>
    </w:p>
    <w:p w:rsidR="007320CE" w:rsidRPr="00171171" w:rsidRDefault="007320CE" w:rsidP="0003750B">
      <w:pPr>
        <w:pStyle w:val="Standard"/>
        <w:spacing w:before="80" w:after="80"/>
        <w:jc w:val="both"/>
        <w:rPr>
          <w:rFonts w:asciiTheme="minorHAnsi" w:hAnsiTheme="minorHAnsi"/>
          <w:sz w:val="22"/>
          <w:szCs w:val="22"/>
        </w:rPr>
      </w:pPr>
      <w:r w:rsidRPr="00171171">
        <w:rPr>
          <w:rFonts w:asciiTheme="minorHAnsi" w:hAnsiTheme="minorHAnsi"/>
          <w:sz w:val="22"/>
          <w:szCs w:val="22"/>
        </w:rPr>
        <w:t>Vous : Mais oui je sais</w:t>
      </w:r>
      <w:r w:rsidR="000900DF">
        <w:rPr>
          <w:rFonts w:asciiTheme="minorHAnsi" w:hAnsiTheme="minorHAnsi"/>
          <w:sz w:val="22"/>
          <w:szCs w:val="22"/>
        </w:rPr>
        <w:t>,</w:t>
      </w:r>
      <w:r w:rsidRPr="00171171">
        <w:rPr>
          <w:rFonts w:asciiTheme="minorHAnsi" w:hAnsiTheme="minorHAnsi"/>
          <w:sz w:val="22"/>
          <w:szCs w:val="22"/>
        </w:rPr>
        <w:t xml:space="preserve"> avec une durée de vie estimée à 5 ans. Par contre je voulais vous demander, la dépense de 440 € que j'ai passé</w:t>
      </w:r>
      <w:r w:rsidR="00171171" w:rsidRPr="00171171">
        <w:rPr>
          <w:rFonts w:asciiTheme="minorHAnsi" w:hAnsiTheme="minorHAnsi"/>
          <w:sz w:val="22"/>
          <w:szCs w:val="22"/>
        </w:rPr>
        <w:t>e</w:t>
      </w:r>
      <w:r w:rsidRPr="00171171">
        <w:rPr>
          <w:rFonts w:asciiTheme="minorHAnsi" w:hAnsiTheme="minorHAnsi"/>
          <w:sz w:val="22"/>
          <w:szCs w:val="22"/>
        </w:rPr>
        <w:t xml:space="preserve"> en comptabilité en janvier, c'est bien pour le pot de départ en retraite de M. Garcia ?</w:t>
      </w:r>
    </w:p>
    <w:p w:rsidR="007320CE" w:rsidRPr="00171171" w:rsidRDefault="007320CE" w:rsidP="0003750B">
      <w:pPr>
        <w:pStyle w:val="Standard"/>
        <w:spacing w:before="80" w:after="80"/>
        <w:jc w:val="both"/>
        <w:rPr>
          <w:rFonts w:asciiTheme="minorHAnsi" w:hAnsiTheme="minorHAnsi"/>
          <w:sz w:val="22"/>
          <w:szCs w:val="22"/>
        </w:rPr>
      </w:pPr>
      <w:r w:rsidRPr="00171171">
        <w:rPr>
          <w:rFonts w:asciiTheme="minorHAnsi" w:hAnsiTheme="minorHAnsi"/>
          <w:sz w:val="22"/>
          <w:szCs w:val="22"/>
        </w:rPr>
        <w:t>Balovien : Oui, en effet. Je voulais vous préciser également qu'il faut estimer la rémunération des capitaux propres au taux effectif moyen de 5 %. Vous savez pourquoi je vous donne cette précision ?</w:t>
      </w:r>
    </w:p>
    <w:p w:rsidR="007320CE" w:rsidRPr="00171171" w:rsidRDefault="007320CE" w:rsidP="0003750B">
      <w:pPr>
        <w:pStyle w:val="Standard"/>
        <w:spacing w:before="80" w:after="80"/>
        <w:jc w:val="both"/>
        <w:rPr>
          <w:rFonts w:asciiTheme="minorHAnsi" w:hAnsiTheme="minorHAnsi"/>
          <w:sz w:val="22"/>
          <w:szCs w:val="22"/>
        </w:rPr>
      </w:pPr>
      <w:r w:rsidRPr="00171171">
        <w:rPr>
          <w:rFonts w:asciiTheme="minorHAnsi" w:hAnsiTheme="minorHAnsi"/>
          <w:sz w:val="22"/>
          <w:szCs w:val="22"/>
        </w:rPr>
        <w:t>Vous : Oui, bien sûr !</w:t>
      </w:r>
    </w:p>
    <w:p w:rsidR="007320CE" w:rsidRPr="0003750B" w:rsidRDefault="007320CE" w:rsidP="0003750B">
      <w:pPr>
        <w:pStyle w:val="Standard"/>
        <w:spacing w:before="60" w:after="60"/>
        <w:jc w:val="both"/>
        <w:rPr>
          <w:rFonts w:asciiTheme="minorHAnsi" w:hAnsiTheme="minorHAnsi"/>
          <w:sz w:val="22"/>
          <w:szCs w:val="22"/>
        </w:rPr>
      </w:pPr>
    </w:p>
    <w:p w:rsidR="00171171" w:rsidRPr="0003750B" w:rsidRDefault="00171171" w:rsidP="007320CE">
      <w:pPr>
        <w:pStyle w:val="Standard"/>
        <w:jc w:val="both"/>
        <w:rPr>
          <w:rFonts w:asciiTheme="minorHAnsi" w:hAnsiTheme="minorHAnsi"/>
          <w:sz w:val="22"/>
          <w:szCs w:val="22"/>
        </w:rPr>
      </w:pPr>
    </w:p>
    <w:p w:rsidR="00171171" w:rsidRDefault="00171171" w:rsidP="00171171">
      <w:pPr>
        <w:jc w:val="both"/>
        <w:rPr>
          <w:rFonts w:asciiTheme="minorHAnsi" w:hAnsiTheme="minorHAnsi" w:cs="Arial"/>
          <w:b/>
          <w:color w:val="262626" w:themeColor="text1" w:themeTint="D9"/>
          <w:sz w:val="24"/>
          <w:szCs w:val="24"/>
        </w:rPr>
      </w:pPr>
      <w:r>
        <w:rPr>
          <w:rFonts w:asciiTheme="minorHAnsi" w:hAnsiTheme="minorHAnsi" w:cs="Arial"/>
          <w:b/>
          <w:color w:val="FF3399"/>
          <w:sz w:val="26"/>
          <w:szCs w:val="26"/>
        </w:rPr>
        <w:t>ANNEXE 5</w:t>
      </w:r>
      <w:r w:rsidRPr="0012066E">
        <w:rPr>
          <w:rFonts w:asciiTheme="minorHAnsi" w:hAnsiTheme="minorHAnsi" w:cs="Arial"/>
          <w:b/>
          <w:color w:val="FF3399"/>
          <w:sz w:val="26"/>
          <w:szCs w:val="26"/>
        </w:rPr>
        <w:t xml:space="preserve"> –</w:t>
      </w:r>
      <w:r w:rsidRPr="0012066E">
        <w:rPr>
          <w:rFonts w:asciiTheme="minorHAnsi" w:hAnsiTheme="minorHAnsi" w:cs="Arial"/>
          <w:b/>
          <w:color w:val="FF3399"/>
          <w:sz w:val="24"/>
          <w:szCs w:val="24"/>
        </w:rPr>
        <w:t xml:space="preserve"> </w:t>
      </w:r>
      <w:r>
        <w:rPr>
          <w:rFonts w:asciiTheme="minorHAnsi" w:hAnsiTheme="minorHAnsi" w:cs="Arial"/>
          <w:b/>
          <w:color w:val="262626" w:themeColor="text1" w:themeTint="D9"/>
          <w:sz w:val="24"/>
          <w:szCs w:val="24"/>
        </w:rPr>
        <w:t xml:space="preserve">Production fabriquée et vendue en janvier </w:t>
      </w:r>
    </w:p>
    <w:p w:rsidR="00171171" w:rsidRDefault="00171171" w:rsidP="00171171">
      <w:pPr>
        <w:spacing w:before="40" w:after="40"/>
        <w:jc w:val="both"/>
        <w:rPr>
          <w:rFonts w:asciiTheme="minorHAnsi" w:hAnsiTheme="minorHAnsi" w:cs="Arial"/>
          <w:b/>
          <w:color w:val="262626" w:themeColor="text1" w:themeTint="D9"/>
          <w:sz w:val="24"/>
          <w:szCs w:val="24"/>
        </w:rPr>
      </w:pPr>
    </w:p>
    <w:p w:rsidR="0003750B" w:rsidRDefault="0003750B" w:rsidP="00171171">
      <w:pPr>
        <w:spacing w:before="40" w:after="40"/>
        <w:jc w:val="both"/>
        <w:rPr>
          <w:rFonts w:asciiTheme="minorHAnsi" w:hAnsiTheme="minorHAnsi" w:cs="Arial"/>
          <w:b/>
          <w:color w:val="262626" w:themeColor="text1" w:themeTint="D9"/>
          <w:sz w:val="24"/>
          <w:szCs w:val="24"/>
        </w:rPr>
      </w:pPr>
    </w:p>
    <w:tbl>
      <w:tblPr>
        <w:tblStyle w:val="Grilledutableau"/>
        <w:tblW w:w="0" w:type="auto"/>
        <w:tblBorders>
          <w:top w:val="none" w:sz="0" w:space="0" w:color="auto"/>
          <w:left w:val="none" w:sz="0" w:space="0" w:color="auto"/>
        </w:tblBorders>
        <w:tblLook w:val="01E0"/>
      </w:tblPr>
      <w:tblGrid>
        <w:gridCol w:w="2235"/>
        <w:gridCol w:w="1483"/>
        <w:gridCol w:w="1493"/>
        <w:gridCol w:w="1560"/>
        <w:gridCol w:w="1559"/>
      </w:tblGrid>
      <w:tr w:rsidR="00171171" w:rsidTr="004A0FFE">
        <w:tc>
          <w:tcPr>
            <w:tcW w:w="2235" w:type="dxa"/>
            <w:tcBorders>
              <w:bottom w:val="single" w:sz="4" w:space="0" w:color="auto"/>
            </w:tcBorders>
          </w:tcPr>
          <w:p w:rsidR="00171171" w:rsidRPr="0003750B" w:rsidRDefault="00171171" w:rsidP="0003750B">
            <w:pPr>
              <w:spacing w:before="20" w:after="20"/>
              <w:jc w:val="center"/>
              <w:rPr>
                <w:rFonts w:ascii="Arial" w:hAnsi="Arial" w:cs="Arial"/>
                <w:sz w:val="20"/>
                <w:szCs w:val="20"/>
              </w:rPr>
            </w:pPr>
          </w:p>
        </w:tc>
        <w:tc>
          <w:tcPr>
            <w:tcW w:w="1483" w:type="dxa"/>
            <w:tcBorders>
              <w:top w:val="single" w:sz="4" w:space="0" w:color="auto"/>
            </w:tcBorders>
            <w:shd w:val="clear" w:color="auto" w:fill="BFBFBF" w:themeFill="background1" w:themeFillShade="BF"/>
            <w:vAlign w:val="center"/>
          </w:tcPr>
          <w:p w:rsidR="00171171" w:rsidRPr="0003750B" w:rsidRDefault="00171171" w:rsidP="0003750B">
            <w:pPr>
              <w:spacing w:before="20" w:after="20"/>
              <w:jc w:val="center"/>
              <w:rPr>
                <w:rFonts w:ascii="Arial" w:hAnsi="Arial" w:cs="Arial"/>
                <w:b/>
                <w:sz w:val="20"/>
                <w:szCs w:val="20"/>
              </w:rPr>
            </w:pPr>
            <w:r w:rsidRPr="0003750B">
              <w:rPr>
                <w:rFonts w:ascii="Arial" w:hAnsi="Arial" w:cs="Arial"/>
                <w:b/>
                <w:sz w:val="20"/>
                <w:szCs w:val="20"/>
              </w:rPr>
              <w:t>FONT24</w:t>
            </w:r>
          </w:p>
        </w:tc>
        <w:tc>
          <w:tcPr>
            <w:tcW w:w="1493" w:type="dxa"/>
            <w:tcBorders>
              <w:top w:val="single" w:sz="4" w:space="0" w:color="auto"/>
            </w:tcBorders>
            <w:shd w:val="clear" w:color="auto" w:fill="BFBFBF" w:themeFill="background1" w:themeFillShade="BF"/>
            <w:vAlign w:val="center"/>
          </w:tcPr>
          <w:p w:rsidR="00171171" w:rsidRPr="0003750B" w:rsidRDefault="00171171" w:rsidP="0003750B">
            <w:pPr>
              <w:spacing w:before="20" w:after="20"/>
              <w:jc w:val="center"/>
              <w:rPr>
                <w:rFonts w:ascii="Arial" w:hAnsi="Arial" w:cs="Arial"/>
                <w:b/>
                <w:sz w:val="20"/>
                <w:szCs w:val="20"/>
              </w:rPr>
            </w:pPr>
            <w:r w:rsidRPr="0003750B">
              <w:rPr>
                <w:rFonts w:ascii="Arial" w:hAnsi="Arial" w:cs="Arial"/>
                <w:b/>
                <w:sz w:val="20"/>
                <w:szCs w:val="20"/>
              </w:rPr>
              <w:t>FONT36</w:t>
            </w:r>
          </w:p>
        </w:tc>
        <w:tc>
          <w:tcPr>
            <w:tcW w:w="1560" w:type="dxa"/>
            <w:tcBorders>
              <w:top w:val="single" w:sz="4" w:space="0" w:color="auto"/>
            </w:tcBorders>
            <w:shd w:val="clear" w:color="auto" w:fill="BFBFBF" w:themeFill="background1" w:themeFillShade="BF"/>
            <w:vAlign w:val="center"/>
          </w:tcPr>
          <w:p w:rsidR="00171171" w:rsidRPr="0003750B" w:rsidRDefault="00171171" w:rsidP="0003750B">
            <w:pPr>
              <w:spacing w:before="20" w:after="20"/>
              <w:jc w:val="center"/>
              <w:rPr>
                <w:rFonts w:ascii="Arial" w:hAnsi="Arial" w:cs="Arial"/>
                <w:b/>
                <w:sz w:val="20"/>
                <w:szCs w:val="20"/>
              </w:rPr>
            </w:pPr>
            <w:r w:rsidRPr="0003750B">
              <w:rPr>
                <w:rFonts w:ascii="Arial" w:hAnsi="Arial" w:cs="Arial"/>
                <w:b/>
                <w:sz w:val="20"/>
                <w:szCs w:val="20"/>
              </w:rPr>
              <w:t>CERA20</w:t>
            </w:r>
          </w:p>
        </w:tc>
        <w:tc>
          <w:tcPr>
            <w:tcW w:w="1559" w:type="dxa"/>
            <w:tcBorders>
              <w:top w:val="single" w:sz="4" w:space="0" w:color="auto"/>
            </w:tcBorders>
            <w:shd w:val="clear" w:color="auto" w:fill="BFBFBF" w:themeFill="background1" w:themeFillShade="BF"/>
            <w:vAlign w:val="center"/>
          </w:tcPr>
          <w:p w:rsidR="00171171" w:rsidRPr="0003750B" w:rsidRDefault="00171171" w:rsidP="0003750B">
            <w:pPr>
              <w:spacing w:before="20" w:after="20"/>
              <w:jc w:val="center"/>
              <w:rPr>
                <w:rFonts w:ascii="Arial" w:hAnsi="Arial" w:cs="Arial"/>
                <w:b/>
                <w:sz w:val="20"/>
                <w:szCs w:val="20"/>
              </w:rPr>
            </w:pPr>
            <w:r w:rsidRPr="0003750B">
              <w:rPr>
                <w:rFonts w:ascii="Arial" w:hAnsi="Arial" w:cs="Arial"/>
                <w:b/>
                <w:sz w:val="20"/>
                <w:szCs w:val="20"/>
              </w:rPr>
              <w:t>CERA28</w:t>
            </w:r>
          </w:p>
        </w:tc>
      </w:tr>
      <w:tr w:rsidR="00171171" w:rsidTr="00BF2F65">
        <w:tc>
          <w:tcPr>
            <w:tcW w:w="2235" w:type="dxa"/>
            <w:tcBorders>
              <w:top w:val="single" w:sz="4" w:space="0" w:color="auto"/>
              <w:left w:val="single" w:sz="4" w:space="0" w:color="auto"/>
            </w:tcBorders>
          </w:tcPr>
          <w:p w:rsidR="00171171" w:rsidRPr="0003750B" w:rsidRDefault="00171171" w:rsidP="0003750B">
            <w:pPr>
              <w:spacing w:before="20" w:after="20"/>
              <w:rPr>
                <w:rFonts w:ascii="Arial" w:hAnsi="Arial" w:cs="Arial"/>
                <w:sz w:val="20"/>
                <w:szCs w:val="20"/>
              </w:rPr>
            </w:pPr>
            <w:r w:rsidRPr="0003750B">
              <w:rPr>
                <w:rFonts w:ascii="Arial" w:hAnsi="Arial" w:cs="Arial"/>
                <w:sz w:val="20"/>
                <w:szCs w:val="20"/>
              </w:rPr>
              <w:t>Quantités vendues</w:t>
            </w:r>
          </w:p>
        </w:tc>
        <w:tc>
          <w:tcPr>
            <w:tcW w:w="1483" w:type="dxa"/>
          </w:tcPr>
          <w:p w:rsidR="00171171" w:rsidRPr="0003750B" w:rsidRDefault="00171171" w:rsidP="0003750B">
            <w:pPr>
              <w:spacing w:before="20" w:after="20"/>
              <w:jc w:val="center"/>
              <w:rPr>
                <w:rFonts w:ascii="Arial" w:hAnsi="Arial" w:cs="Arial"/>
                <w:sz w:val="20"/>
                <w:szCs w:val="20"/>
              </w:rPr>
            </w:pPr>
            <w:r w:rsidRPr="0003750B">
              <w:rPr>
                <w:rFonts w:ascii="Arial" w:hAnsi="Arial" w:cs="Arial"/>
                <w:sz w:val="20"/>
                <w:szCs w:val="20"/>
              </w:rPr>
              <w:t>1 100</w:t>
            </w:r>
          </w:p>
        </w:tc>
        <w:tc>
          <w:tcPr>
            <w:tcW w:w="1493" w:type="dxa"/>
          </w:tcPr>
          <w:p w:rsidR="00171171" w:rsidRPr="0003750B" w:rsidRDefault="00171171" w:rsidP="0003750B">
            <w:pPr>
              <w:spacing w:before="20" w:after="20"/>
              <w:jc w:val="center"/>
              <w:rPr>
                <w:rFonts w:ascii="Arial" w:hAnsi="Arial" w:cs="Arial"/>
                <w:sz w:val="20"/>
                <w:szCs w:val="20"/>
              </w:rPr>
            </w:pPr>
            <w:r w:rsidRPr="0003750B">
              <w:rPr>
                <w:rFonts w:ascii="Arial" w:hAnsi="Arial" w:cs="Arial"/>
                <w:sz w:val="20"/>
                <w:szCs w:val="20"/>
              </w:rPr>
              <w:t>500</w:t>
            </w:r>
          </w:p>
        </w:tc>
        <w:tc>
          <w:tcPr>
            <w:tcW w:w="1560" w:type="dxa"/>
          </w:tcPr>
          <w:p w:rsidR="00171171" w:rsidRPr="0003750B" w:rsidRDefault="00171171" w:rsidP="0003750B">
            <w:pPr>
              <w:spacing w:before="20" w:after="20"/>
              <w:jc w:val="center"/>
              <w:rPr>
                <w:rFonts w:ascii="Arial" w:hAnsi="Arial" w:cs="Arial"/>
                <w:sz w:val="20"/>
                <w:szCs w:val="20"/>
              </w:rPr>
            </w:pPr>
            <w:r w:rsidRPr="0003750B">
              <w:rPr>
                <w:rFonts w:ascii="Arial" w:hAnsi="Arial" w:cs="Arial"/>
                <w:sz w:val="20"/>
                <w:szCs w:val="20"/>
              </w:rPr>
              <w:t>2 200</w:t>
            </w:r>
          </w:p>
        </w:tc>
        <w:tc>
          <w:tcPr>
            <w:tcW w:w="1559" w:type="dxa"/>
          </w:tcPr>
          <w:p w:rsidR="00171171" w:rsidRPr="0003750B" w:rsidRDefault="00171171" w:rsidP="0003750B">
            <w:pPr>
              <w:spacing w:before="20" w:after="20"/>
              <w:jc w:val="center"/>
              <w:rPr>
                <w:rFonts w:ascii="Arial" w:hAnsi="Arial" w:cs="Arial"/>
                <w:sz w:val="20"/>
                <w:szCs w:val="20"/>
              </w:rPr>
            </w:pPr>
            <w:r w:rsidRPr="0003750B">
              <w:rPr>
                <w:rFonts w:ascii="Arial" w:hAnsi="Arial" w:cs="Arial"/>
                <w:sz w:val="20"/>
                <w:szCs w:val="20"/>
              </w:rPr>
              <w:t>900</w:t>
            </w:r>
          </w:p>
        </w:tc>
      </w:tr>
      <w:tr w:rsidR="00171171" w:rsidTr="00BF2F65">
        <w:tc>
          <w:tcPr>
            <w:tcW w:w="2235" w:type="dxa"/>
            <w:tcBorders>
              <w:top w:val="single" w:sz="4" w:space="0" w:color="auto"/>
              <w:left w:val="single" w:sz="4" w:space="0" w:color="auto"/>
            </w:tcBorders>
          </w:tcPr>
          <w:p w:rsidR="00171171" w:rsidRPr="0003750B" w:rsidRDefault="00171171" w:rsidP="0003750B">
            <w:pPr>
              <w:spacing w:before="20" w:after="20"/>
              <w:rPr>
                <w:rFonts w:ascii="Arial" w:hAnsi="Arial" w:cs="Arial"/>
                <w:sz w:val="20"/>
                <w:szCs w:val="20"/>
              </w:rPr>
            </w:pPr>
            <w:r w:rsidRPr="0003750B">
              <w:rPr>
                <w:rFonts w:ascii="Arial" w:hAnsi="Arial" w:cs="Arial"/>
                <w:sz w:val="20"/>
                <w:szCs w:val="20"/>
              </w:rPr>
              <w:t>Prix vente unitaire HT</w:t>
            </w:r>
          </w:p>
        </w:tc>
        <w:tc>
          <w:tcPr>
            <w:tcW w:w="1483" w:type="dxa"/>
          </w:tcPr>
          <w:p w:rsidR="00171171" w:rsidRPr="0003750B" w:rsidRDefault="00171171" w:rsidP="0003750B">
            <w:pPr>
              <w:spacing w:before="20" w:after="20"/>
              <w:jc w:val="center"/>
              <w:rPr>
                <w:rFonts w:ascii="Arial" w:hAnsi="Arial" w:cs="Arial"/>
                <w:sz w:val="20"/>
                <w:szCs w:val="20"/>
              </w:rPr>
            </w:pPr>
            <w:r w:rsidRPr="0003750B">
              <w:rPr>
                <w:rFonts w:ascii="Arial" w:hAnsi="Arial" w:cs="Arial"/>
                <w:sz w:val="20"/>
                <w:szCs w:val="20"/>
              </w:rPr>
              <w:t>45</w:t>
            </w:r>
          </w:p>
        </w:tc>
        <w:tc>
          <w:tcPr>
            <w:tcW w:w="1493" w:type="dxa"/>
          </w:tcPr>
          <w:p w:rsidR="00171171" w:rsidRPr="0003750B" w:rsidRDefault="00171171" w:rsidP="0003750B">
            <w:pPr>
              <w:spacing w:before="20" w:after="20"/>
              <w:jc w:val="center"/>
              <w:rPr>
                <w:rFonts w:ascii="Arial" w:hAnsi="Arial" w:cs="Arial"/>
                <w:sz w:val="20"/>
                <w:szCs w:val="20"/>
              </w:rPr>
            </w:pPr>
            <w:r w:rsidRPr="0003750B">
              <w:rPr>
                <w:rFonts w:ascii="Arial" w:hAnsi="Arial" w:cs="Arial"/>
                <w:sz w:val="20"/>
                <w:szCs w:val="20"/>
              </w:rPr>
              <w:t>65</w:t>
            </w:r>
          </w:p>
        </w:tc>
        <w:tc>
          <w:tcPr>
            <w:tcW w:w="1560" w:type="dxa"/>
          </w:tcPr>
          <w:p w:rsidR="00171171" w:rsidRPr="0003750B" w:rsidRDefault="00171171" w:rsidP="0003750B">
            <w:pPr>
              <w:spacing w:before="20" w:after="20"/>
              <w:jc w:val="center"/>
              <w:rPr>
                <w:rFonts w:ascii="Arial" w:hAnsi="Arial" w:cs="Arial"/>
                <w:sz w:val="20"/>
                <w:szCs w:val="20"/>
              </w:rPr>
            </w:pPr>
            <w:r w:rsidRPr="0003750B">
              <w:rPr>
                <w:rFonts w:ascii="Arial" w:hAnsi="Arial" w:cs="Arial"/>
                <w:sz w:val="20"/>
                <w:szCs w:val="20"/>
              </w:rPr>
              <w:t>22</w:t>
            </w:r>
          </w:p>
        </w:tc>
        <w:tc>
          <w:tcPr>
            <w:tcW w:w="1559" w:type="dxa"/>
          </w:tcPr>
          <w:p w:rsidR="00171171" w:rsidRPr="0003750B" w:rsidRDefault="00171171" w:rsidP="0003750B">
            <w:pPr>
              <w:spacing w:before="20" w:after="20"/>
              <w:jc w:val="center"/>
              <w:rPr>
                <w:rFonts w:ascii="Arial" w:hAnsi="Arial" w:cs="Arial"/>
                <w:sz w:val="20"/>
                <w:szCs w:val="20"/>
              </w:rPr>
            </w:pPr>
            <w:r w:rsidRPr="0003750B">
              <w:rPr>
                <w:rFonts w:ascii="Arial" w:hAnsi="Arial" w:cs="Arial"/>
                <w:sz w:val="20"/>
                <w:szCs w:val="20"/>
              </w:rPr>
              <w:t>30</w:t>
            </w:r>
          </w:p>
        </w:tc>
      </w:tr>
    </w:tbl>
    <w:p w:rsidR="0003750B" w:rsidRDefault="0003750B" w:rsidP="00171171"/>
    <w:p w:rsidR="00171171" w:rsidRDefault="00171171" w:rsidP="00171171">
      <w:pPr>
        <w:jc w:val="both"/>
      </w:pPr>
    </w:p>
    <w:p w:rsidR="0003750B" w:rsidRDefault="0003750B" w:rsidP="00171171">
      <w:pPr>
        <w:jc w:val="both"/>
      </w:pPr>
    </w:p>
    <w:p w:rsidR="00171171" w:rsidRPr="007320CE" w:rsidRDefault="00171171" w:rsidP="007320CE">
      <w:pPr>
        <w:pStyle w:val="Standard"/>
        <w:jc w:val="both"/>
        <w:rPr>
          <w:sz w:val="28"/>
          <w:szCs w:val="28"/>
        </w:rPr>
      </w:pPr>
      <w:r>
        <w:rPr>
          <w:rFonts w:asciiTheme="minorHAnsi" w:hAnsiTheme="minorHAnsi" w:cs="Arial"/>
          <w:b/>
          <w:color w:val="FF3399"/>
          <w:sz w:val="26"/>
          <w:szCs w:val="26"/>
        </w:rPr>
        <w:t>ANNEXE 6</w:t>
      </w:r>
      <w:r w:rsidRPr="0012066E">
        <w:rPr>
          <w:rFonts w:asciiTheme="minorHAnsi" w:hAnsiTheme="minorHAnsi" w:cs="Arial"/>
          <w:b/>
          <w:color w:val="FF3399"/>
          <w:sz w:val="26"/>
          <w:szCs w:val="26"/>
        </w:rPr>
        <w:t xml:space="preserve"> –</w:t>
      </w:r>
      <w:r w:rsidRPr="0012066E">
        <w:rPr>
          <w:rFonts w:asciiTheme="minorHAnsi" w:hAnsiTheme="minorHAnsi" w:cs="Arial"/>
          <w:b/>
          <w:color w:val="FF3399"/>
          <w:szCs w:val="24"/>
        </w:rPr>
        <w:t xml:space="preserve"> </w:t>
      </w:r>
      <w:r>
        <w:rPr>
          <w:rFonts w:asciiTheme="minorHAnsi" w:hAnsiTheme="minorHAnsi" w:cs="Arial"/>
          <w:b/>
          <w:color w:val="262626" w:themeColor="text1" w:themeTint="D9"/>
          <w:szCs w:val="24"/>
        </w:rPr>
        <w:t xml:space="preserve">Règles concernant le calcul des </w:t>
      </w:r>
      <w:r w:rsidR="00657987">
        <w:rPr>
          <w:rFonts w:asciiTheme="minorHAnsi" w:hAnsiTheme="minorHAnsi" w:cs="Arial"/>
          <w:b/>
          <w:color w:val="262626" w:themeColor="text1" w:themeTint="D9"/>
          <w:szCs w:val="24"/>
        </w:rPr>
        <w:t>coûts par produit et les marges</w:t>
      </w:r>
    </w:p>
    <w:p w:rsidR="007169C8" w:rsidRDefault="007169C8" w:rsidP="007169C8">
      <w:pPr>
        <w:spacing w:before="40" w:after="40"/>
        <w:jc w:val="both"/>
      </w:pPr>
    </w:p>
    <w:p w:rsidR="00171171" w:rsidRPr="00FB058A" w:rsidRDefault="00171171" w:rsidP="0003750B">
      <w:pPr>
        <w:numPr>
          <w:ilvl w:val="0"/>
          <w:numId w:val="7"/>
        </w:numPr>
        <w:spacing w:before="80" w:after="80"/>
        <w:jc w:val="both"/>
        <w:rPr>
          <w:rFonts w:asciiTheme="minorHAnsi" w:hAnsiTheme="minorHAnsi"/>
        </w:rPr>
      </w:pPr>
      <w:r>
        <w:rPr>
          <w:rFonts w:asciiTheme="minorHAnsi" w:hAnsiTheme="minorHAnsi"/>
        </w:rPr>
        <w:t>L</w:t>
      </w:r>
      <w:r w:rsidRPr="00FB058A">
        <w:rPr>
          <w:rFonts w:asciiTheme="minorHAnsi" w:hAnsiTheme="minorHAnsi"/>
        </w:rPr>
        <w:t>es achats consommés de bois</w:t>
      </w:r>
      <w:r>
        <w:rPr>
          <w:rFonts w:asciiTheme="minorHAnsi" w:hAnsiTheme="minorHAnsi"/>
        </w:rPr>
        <w:t>, de manches</w:t>
      </w:r>
      <w:r w:rsidRPr="00FB058A">
        <w:rPr>
          <w:rFonts w:asciiTheme="minorHAnsi" w:hAnsiTheme="minorHAnsi"/>
        </w:rPr>
        <w:t xml:space="preserve"> </w:t>
      </w:r>
      <w:r>
        <w:rPr>
          <w:rFonts w:asciiTheme="minorHAnsi" w:hAnsiTheme="minorHAnsi"/>
        </w:rPr>
        <w:t xml:space="preserve">amovibles </w:t>
      </w:r>
      <w:r w:rsidRPr="00FB058A">
        <w:rPr>
          <w:rFonts w:asciiTheme="minorHAnsi" w:hAnsiTheme="minorHAnsi"/>
        </w:rPr>
        <w:t>et d’autres approvisionnements se répartissent proportionnellement aux quantités de produits fabriqués</w:t>
      </w:r>
      <w:r>
        <w:rPr>
          <w:rFonts w:asciiTheme="minorHAnsi" w:hAnsiTheme="minorHAnsi"/>
        </w:rPr>
        <w:t> ;</w:t>
      </w:r>
    </w:p>
    <w:p w:rsidR="00171171" w:rsidRPr="00FB058A" w:rsidRDefault="00171171" w:rsidP="0003750B">
      <w:pPr>
        <w:numPr>
          <w:ilvl w:val="0"/>
          <w:numId w:val="7"/>
        </w:numPr>
        <w:spacing w:before="80" w:after="80"/>
        <w:jc w:val="both"/>
        <w:rPr>
          <w:rFonts w:asciiTheme="minorHAnsi" w:hAnsiTheme="minorHAnsi"/>
        </w:rPr>
      </w:pPr>
      <w:r>
        <w:rPr>
          <w:rFonts w:asciiTheme="minorHAnsi" w:hAnsiTheme="minorHAnsi"/>
        </w:rPr>
        <w:t>L</w:t>
      </w:r>
      <w:r w:rsidRPr="00FB058A">
        <w:rPr>
          <w:rFonts w:asciiTheme="minorHAnsi" w:hAnsiTheme="minorHAnsi"/>
        </w:rPr>
        <w:t>a quantité d’aluminium et de fonte utilisée est proportionnelle à la taille des poêles</w:t>
      </w:r>
      <w:r>
        <w:rPr>
          <w:rFonts w:asciiTheme="minorHAnsi" w:hAnsiTheme="minorHAnsi"/>
        </w:rPr>
        <w:t> ;</w:t>
      </w:r>
    </w:p>
    <w:p w:rsidR="00171171" w:rsidRPr="00FB058A" w:rsidRDefault="00171171" w:rsidP="0003750B">
      <w:pPr>
        <w:numPr>
          <w:ilvl w:val="0"/>
          <w:numId w:val="7"/>
        </w:numPr>
        <w:spacing w:before="80" w:after="80"/>
        <w:jc w:val="both"/>
        <w:rPr>
          <w:rFonts w:asciiTheme="minorHAnsi" w:hAnsiTheme="minorHAnsi"/>
        </w:rPr>
      </w:pPr>
      <w:r w:rsidRPr="00FB058A">
        <w:rPr>
          <w:rFonts w:asciiTheme="minorHAnsi" w:hAnsiTheme="minorHAnsi"/>
        </w:rPr>
        <w:t>20% des frais de personnel peuvent être considérés comme variables et se répartissent proportionnellement au chiffre d’affaires</w:t>
      </w:r>
      <w:r>
        <w:rPr>
          <w:rFonts w:asciiTheme="minorHAnsi" w:hAnsiTheme="minorHAnsi"/>
        </w:rPr>
        <w:t> ;</w:t>
      </w:r>
    </w:p>
    <w:p w:rsidR="00171171" w:rsidRPr="00FB058A" w:rsidRDefault="00171171" w:rsidP="0003750B">
      <w:pPr>
        <w:numPr>
          <w:ilvl w:val="0"/>
          <w:numId w:val="7"/>
        </w:numPr>
        <w:spacing w:before="80" w:after="80"/>
        <w:jc w:val="both"/>
        <w:rPr>
          <w:rFonts w:asciiTheme="minorHAnsi" w:hAnsiTheme="minorHAnsi"/>
        </w:rPr>
      </w:pPr>
      <w:r>
        <w:rPr>
          <w:rFonts w:asciiTheme="minorHAnsi" w:hAnsiTheme="minorHAnsi"/>
        </w:rPr>
        <w:t>L</w:t>
      </w:r>
      <w:r w:rsidRPr="00FB058A">
        <w:rPr>
          <w:rFonts w:asciiTheme="minorHAnsi" w:hAnsiTheme="minorHAnsi"/>
        </w:rPr>
        <w:t>es autres charges sont fixes</w:t>
      </w:r>
      <w:r>
        <w:rPr>
          <w:rFonts w:asciiTheme="minorHAnsi" w:hAnsiTheme="minorHAnsi"/>
        </w:rPr>
        <w:t> ;</w:t>
      </w:r>
    </w:p>
    <w:p w:rsidR="00171171" w:rsidRPr="00FB058A" w:rsidRDefault="00171171" w:rsidP="0003750B">
      <w:pPr>
        <w:numPr>
          <w:ilvl w:val="0"/>
          <w:numId w:val="7"/>
        </w:numPr>
        <w:spacing w:before="80" w:after="80"/>
        <w:jc w:val="both"/>
        <w:rPr>
          <w:rFonts w:asciiTheme="minorHAnsi" w:hAnsiTheme="minorHAnsi"/>
        </w:rPr>
      </w:pPr>
      <w:r>
        <w:rPr>
          <w:rFonts w:asciiTheme="minorHAnsi" w:hAnsiTheme="minorHAnsi"/>
        </w:rPr>
        <w:t>L</w:t>
      </w:r>
      <w:r w:rsidRPr="00FB058A">
        <w:rPr>
          <w:rFonts w:asciiTheme="minorHAnsi" w:hAnsiTheme="minorHAnsi"/>
        </w:rPr>
        <w:t xml:space="preserve">’ensemble des charges fixes </w:t>
      </w:r>
      <w:r w:rsidRPr="00E6660B">
        <w:rPr>
          <w:rFonts w:asciiTheme="minorHAnsi" w:hAnsiTheme="minorHAnsi"/>
          <w:i/>
        </w:rPr>
        <w:t>(à évaluer en tenant compte des calculs précédents)</w:t>
      </w:r>
      <w:r w:rsidRPr="00FB058A">
        <w:rPr>
          <w:rFonts w:asciiTheme="minorHAnsi" w:hAnsiTheme="minorHAnsi"/>
        </w:rPr>
        <w:t xml:space="preserve"> peut être réparti en fonction des quantités vendues ou en fonction du chiffre d’affaires.</w:t>
      </w:r>
    </w:p>
    <w:p w:rsidR="0003750B" w:rsidRDefault="0003750B" w:rsidP="00171171">
      <w:pPr>
        <w:spacing w:after="40"/>
        <w:jc w:val="both"/>
      </w:pPr>
    </w:p>
    <w:p w:rsidR="0003750B" w:rsidRDefault="0003750B" w:rsidP="00171171">
      <w:pPr>
        <w:spacing w:after="40"/>
        <w:jc w:val="both"/>
      </w:pPr>
    </w:p>
    <w:p w:rsidR="0003750B" w:rsidRDefault="0003750B" w:rsidP="00171171">
      <w:pPr>
        <w:spacing w:after="40"/>
        <w:jc w:val="both"/>
      </w:pPr>
    </w:p>
    <w:p w:rsidR="0003750B" w:rsidRDefault="0003750B" w:rsidP="00171171">
      <w:pPr>
        <w:spacing w:after="40"/>
        <w:jc w:val="both"/>
      </w:pPr>
    </w:p>
    <w:p w:rsidR="0003750B" w:rsidRDefault="0003750B" w:rsidP="00171171">
      <w:pPr>
        <w:spacing w:after="40"/>
        <w:jc w:val="both"/>
      </w:pPr>
    </w:p>
    <w:p w:rsidR="0003750B" w:rsidRDefault="0003750B" w:rsidP="00171171">
      <w:pPr>
        <w:spacing w:after="40"/>
        <w:jc w:val="both"/>
      </w:pPr>
    </w:p>
    <w:p w:rsidR="0003750B" w:rsidRDefault="0003750B" w:rsidP="00171171">
      <w:pPr>
        <w:spacing w:after="40"/>
        <w:jc w:val="both"/>
      </w:pPr>
    </w:p>
    <w:p w:rsidR="0003750B" w:rsidRDefault="0003750B" w:rsidP="00171171">
      <w:pPr>
        <w:spacing w:after="40"/>
        <w:jc w:val="both"/>
      </w:pPr>
    </w:p>
    <w:p w:rsidR="0003750B" w:rsidRDefault="0003750B" w:rsidP="00171171">
      <w:pPr>
        <w:spacing w:after="40"/>
        <w:jc w:val="both"/>
      </w:pPr>
    </w:p>
    <w:p w:rsidR="00171171" w:rsidRPr="0003750B" w:rsidRDefault="00171171" w:rsidP="00171171">
      <w:pPr>
        <w:spacing w:after="40"/>
        <w:jc w:val="both"/>
        <w:rPr>
          <w:rFonts w:asciiTheme="minorHAnsi" w:hAnsiTheme="minorHAnsi" w:cs="Arial"/>
          <w:b/>
          <w:color w:val="262626" w:themeColor="text1" w:themeTint="D9"/>
          <w:sz w:val="24"/>
          <w:szCs w:val="24"/>
        </w:rPr>
      </w:pPr>
      <w:r>
        <w:rPr>
          <w:rFonts w:asciiTheme="minorHAnsi" w:hAnsiTheme="minorHAnsi" w:cs="Arial"/>
          <w:b/>
          <w:color w:val="FF3399"/>
          <w:sz w:val="26"/>
          <w:szCs w:val="26"/>
        </w:rPr>
        <w:lastRenderedPageBreak/>
        <w:t>ANNEXE 7</w:t>
      </w:r>
      <w:r w:rsidRPr="0012066E">
        <w:rPr>
          <w:rFonts w:asciiTheme="minorHAnsi" w:hAnsiTheme="minorHAnsi" w:cs="Arial"/>
          <w:b/>
          <w:color w:val="FF3399"/>
          <w:sz w:val="26"/>
          <w:szCs w:val="26"/>
        </w:rPr>
        <w:t xml:space="preserve"> –</w:t>
      </w:r>
      <w:r w:rsidRPr="0012066E">
        <w:rPr>
          <w:rFonts w:asciiTheme="minorHAnsi" w:hAnsiTheme="minorHAnsi" w:cs="Arial"/>
          <w:b/>
          <w:color w:val="FF3399"/>
          <w:sz w:val="24"/>
          <w:szCs w:val="24"/>
        </w:rPr>
        <w:t xml:space="preserve"> </w:t>
      </w:r>
      <w:r w:rsidRPr="0003750B">
        <w:rPr>
          <w:rFonts w:asciiTheme="minorHAnsi" w:hAnsiTheme="minorHAnsi" w:cs="Arial"/>
          <w:b/>
          <w:color w:val="262626" w:themeColor="text1" w:themeTint="D9"/>
          <w:sz w:val="24"/>
          <w:szCs w:val="24"/>
        </w:rPr>
        <w:t>Données extraites du PGI</w:t>
      </w:r>
    </w:p>
    <w:p w:rsidR="00171171" w:rsidRDefault="00171171" w:rsidP="000900DF">
      <w:pPr>
        <w:jc w:val="both"/>
        <w:rPr>
          <w:rFonts w:asciiTheme="minorHAnsi" w:hAnsiTheme="minorHAnsi" w:cs="Arial"/>
          <w:b/>
          <w:color w:val="262626" w:themeColor="text1" w:themeTint="D9"/>
          <w:szCs w:val="24"/>
        </w:rPr>
      </w:pPr>
    </w:p>
    <w:p w:rsidR="000900DF" w:rsidRDefault="000900DF" w:rsidP="000900DF">
      <w:pPr>
        <w:jc w:val="both"/>
        <w:rPr>
          <w:rFonts w:asciiTheme="minorHAnsi" w:hAnsiTheme="minorHAnsi" w:cs="Arial"/>
          <w:b/>
          <w:color w:val="262626" w:themeColor="text1" w:themeTint="D9"/>
          <w:szCs w:val="24"/>
        </w:rPr>
      </w:pPr>
    </w:p>
    <w:tbl>
      <w:tblPr>
        <w:tblW w:w="7380" w:type="dxa"/>
        <w:tblInd w:w="1063" w:type="dxa"/>
        <w:tblBorders>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00"/>
        <w:gridCol w:w="1540"/>
        <w:gridCol w:w="1767"/>
        <w:gridCol w:w="1300"/>
        <w:gridCol w:w="1473"/>
      </w:tblGrid>
      <w:tr w:rsidR="000900DF" w:rsidTr="000900DF">
        <w:trPr>
          <w:trHeight w:val="462"/>
        </w:trPr>
        <w:tc>
          <w:tcPr>
            <w:tcW w:w="1300" w:type="dxa"/>
            <w:tcBorders>
              <w:bottom w:val="single" w:sz="4" w:space="0" w:color="auto"/>
            </w:tcBorders>
            <w:shd w:val="clear" w:color="auto" w:fill="auto"/>
            <w:noWrap/>
            <w:vAlign w:val="center"/>
            <w:hideMark/>
          </w:tcPr>
          <w:p w:rsidR="0003750B" w:rsidRDefault="0003750B" w:rsidP="0003750B">
            <w:pPr>
              <w:jc w:val="center"/>
              <w:rPr>
                <w:rFonts w:ascii="Arial" w:hAnsi="Arial" w:cs="Arial"/>
                <w:b/>
              </w:rPr>
            </w:pPr>
          </w:p>
          <w:p w:rsidR="0003750B" w:rsidRPr="0003750B" w:rsidRDefault="0003750B" w:rsidP="0003750B">
            <w:pPr>
              <w:jc w:val="center"/>
              <w:rPr>
                <w:rFonts w:ascii="Arial" w:hAnsi="Arial" w:cs="Arial"/>
                <w:b/>
              </w:rPr>
            </w:pPr>
          </w:p>
        </w:tc>
        <w:tc>
          <w:tcPr>
            <w:tcW w:w="1540" w:type="dxa"/>
            <w:tcBorders>
              <w:top w:val="single" w:sz="4" w:space="0" w:color="auto"/>
            </w:tcBorders>
            <w:shd w:val="clear" w:color="auto" w:fill="BFBFBF" w:themeFill="background1" w:themeFillShade="BF"/>
            <w:noWrap/>
            <w:vAlign w:val="center"/>
            <w:hideMark/>
          </w:tcPr>
          <w:p w:rsidR="0003750B" w:rsidRPr="000900DF" w:rsidRDefault="0003750B" w:rsidP="0003750B">
            <w:pPr>
              <w:jc w:val="center"/>
              <w:rPr>
                <w:rFonts w:ascii="Arial" w:hAnsi="Arial" w:cs="Arial"/>
                <w:b/>
                <w:sz w:val="20"/>
                <w:szCs w:val="20"/>
              </w:rPr>
            </w:pPr>
            <w:r w:rsidRPr="000900DF">
              <w:rPr>
                <w:rFonts w:ascii="Arial" w:hAnsi="Arial" w:cs="Arial"/>
                <w:b/>
                <w:sz w:val="20"/>
                <w:szCs w:val="20"/>
              </w:rPr>
              <w:t>Num_salarié</w:t>
            </w:r>
          </w:p>
        </w:tc>
        <w:tc>
          <w:tcPr>
            <w:tcW w:w="1767" w:type="dxa"/>
            <w:tcBorders>
              <w:top w:val="single" w:sz="4" w:space="0" w:color="auto"/>
            </w:tcBorders>
            <w:shd w:val="clear" w:color="auto" w:fill="BFBFBF" w:themeFill="background1" w:themeFillShade="BF"/>
            <w:noWrap/>
            <w:vAlign w:val="center"/>
            <w:hideMark/>
          </w:tcPr>
          <w:p w:rsidR="0003750B" w:rsidRPr="000900DF" w:rsidRDefault="0003750B" w:rsidP="0003750B">
            <w:pPr>
              <w:jc w:val="center"/>
              <w:rPr>
                <w:rFonts w:ascii="Arial" w:hAnsi="Arial" w:cs="Arial"/>
                <w:b/>
                <w:sz w:val="20"/>
                <w:szCs w:val="20"/>
              </w:rPr>
            </w:pPr>
            <w:r w:rsidRPr="000900DF">
              <w:rPr>
                <w:rFonts w:ascii="Arial" w:hAnsi="Arial" w:cs="Arial"/>
                <w:b/>
                <w:sz w:val="20"/>
                <w:szCs w:val="20"/>
              </w:rPr>
              <w:t>Code_ustensile</w:t>
            </w:r>
          </w:p>
        </w:tc>
        <w:tc>
          <w:tcPr>
            <w:tcW w:w="1300" w:type="dxa"/>
            <w:tcBorders>
              <w:top w:val="single" w:sz="4" w:space="0" w:color="auto"/>
            </w:tcBorders>
            <w:shd w:val="clear" w:color="auto" w:fill="BFBFBF" w:themeFill="background1" w:themeFillShade="BF"/>
            <w:noWrap/>
            <w:vAlign w:val="center"/>
            <w:hideMark/>
          </w:tcPr>
          <w:p w:rsidR="0003750B" w:rsidRPr="000900DF" w:rsidRDefault="0003750B" w:rsidP="0003750B">
            <w:pPr>
              <w:jc w:val="center"/>
              <w:rPr>
                <w:rFonts w:ascii="Arial" w:hAnsi="Arial" w:cs="Arial"/>
                <w:b/>
                <w:sz w:val="20"/>
                <w:szCs w:val="20"/>
              </w:rPr>
            </w:pPr>
            <w:r w:rsidRPr="000900DF">
              <w:rPr>
                <w:rFonts w:ascii="Arial" w:hAnsi="Arial" w:cs="Arial"/>
                <w:b/>
                <w:sz w:val="20"/>
                <w:szCs w:val="20"/>
              </w:rPr>
              <w:t>Quantité</w:t>
            </w:r>
          </w:p>
        </w:tc>
        <w:tc>
          <w:tcPr>
            <w:tcW w:w="1473" w:type="dxa"/>
            <w:tcBorders>
              <w:top w:val="single" w:sz="4" w:space="0" w:color="auto"/>
            </w:tcBorders>
            <w:shd w:val="clear" w:color="auto" w:fill="BFBFBF" w:themeFill="background1" w:themeFillShade="BF"/>
            <w:noWrap/>
            <w:vAlign w:val="center"/>
            <w:hideMark/>
          </w:tcPr>
          <w:p w:rsidR="0003750B" w:rsidRPr="000900DF" w:rsidRDefault="0003750B" w:rsidP="0003750B">
            <w:pPr>
              <w:jc w:val="center"/>
              <w:rPr>
                <w:rFonts w:ascii="Arial" w:hAnsi="Arial" w:cs="Arial"/>
                <w:b/>
                <w:sz w:val="20"/>
                <w:szCs w:val="20"/>
              </w:rPr>
            </w:pPr>
            <w:r w:rsidRPr="000900DF">
              <w:rPr>
                <w:rFonts w:ascii="Arial" w:hAnsi="Arial" w:cs="Arial"/>
                <w:b/>
                <w:sz w:val="20"/>
                <w:szCs w:val="20"/>
              </w:rPr>
              <w:t>Prix_unitaire</w:t>
            </w:r>
          </w:p>
        </w:tc>
      </w:tr>
      <w:tr w:rsidR="0003750B" w:rsidTr="000900DF">
        <w:trPr>
          <w:trHeight w:val="340"/>
        </w:trPr>
        <w:tc>
          <w:tcPr>
            <w:tcW w:w="1300" w:type="dxa"/>
            <w:tcBorders>
              <w:top w:val="single" w:sz="4" w:space="0" w:color="auto"/>
              <w:left w:val="single" w:sz="4" w:space="0" w:color="auto"/>
            </w:tcBorders>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BC201605</w:t>
            </w:r>
          </w:p>
        </w:tc>
        <w:tc>
          <w:tcPr>
            <w:tcW w:w="154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COM2</w:t>
            </w:r>
          </w:p>
        </w:tc>
        <w:tc>
          <w:tcPr>
            <w:tcW w:w="1767"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CERA20</w:t>
            </w:r>
          </w:p>
        </w:tc>
        <w:tc>
          <w:tcPr>
            <w:tcW w:w="130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170</w:t>
            </w:r>
          </w:p>
        </w:tc>
        <w:tc>
          <w:tcPr>
            <w:tcW w:w="1473"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22</w:t>
            </w:r>
          </w:p>
        </w:tc>
      </w:tr>
      <w:tr w:rsidR="0003750B" w:rsidTr="000900DF">
        <w:trPr>
          <w:trHeight w:val="340"/>
        </w:trPr>
        <w:tc>
          <w:tcPr>
            <w:tcW w:w="1300" w:type="dxa"/>
            <w:tcBorders>
              <w:top w:val="single" w:sz="4" w:space="0" w:color="auto"/>
              <w:left w:val="single" w:sz="4" w:space="0" w:color="auto"/>
            </w:tcBorders>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BC201605</w:t>
            </w:r>
          </w:p>
        </w:tc>
        <w:tc>
          <w:tcPr>
            <w:tcW w:w="154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COM2</w:t>
            </w:r>
          </w:p>
        </w:tc>
        <w:tc>
          <w:tcPr>
            <w:tcW w:w="1767"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CERA28</w:t>
            </w:r>
          </w:p>
        </w:tc>
        <w:tc>
          <w:tcPr>
            <w:tcW w:w="130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100</w:t>
            </w:r>
          </w:p>
        </w:tc>
        <w:tc>
          <w:tcPr>
            <w:tcW w:w="1473"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30</w:t>
            </w:r>
          </w:p>
        </w:tc>
      </w:tr>
      <w:tr w:rsidR="0003750B" w:rsidTr="000900DF">
        <w:trPr>
          <w:trHeight w:val="340"/>
        </w:trPr>
        <w:tc>
          <w:tcPr>
            <w:tcW w:w="1300" w:type="dxa"/>
            <w:tcBorders>
              <w:top w:val="single" w:sz="4" w:space="0" w:color="auto"/>
              <w:left w:val="single" w:sz="4" w:space="0" w:color="auto"/>
            </w:tcBorders>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BC201607</w:t>
            </w:r>
          </w:p>
        </w:tc>
        <w:tc>
          <w:tcPr>
            <w:tcW w:w="154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COM3</w:t>
            </w:r>
          </w:p>
        </w:tc>
        <w:tc>
          <w:tcPr>
            <w:tcW w:w="1767"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CERA20</w:t>
            </w:r>
          </w:p>
        </w:tc>
        <w:tc>
          <w:tcPr>
            <w:tcW w:w="130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180</w:t>
            </w:r>
          </w:p>
        </w:tc>
        <w:tc>
          <w:tcPr>
            <w:tcW w:w="1473"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22</w:t>
            </w:r>
          </w:p>
        </w:tc>
      </w:tr>
      <w:tr w:rsidR="0003750B" w:rsidTr="000900DF">
        <w:trPr>
          <w:trHeight w:val="340"/>
        </w:trPr>
        <w:tc>
          <w:tcPr>
            <w:tcW w:w="1300" w:type="dxa"/>
            <w:tcBorders>
              <w:top w:val="single" w:sz="4" w:space="0" w:color="auto"/>
              <w:left w:val="single" w:sz="4" w:space="0" w:color="auto"/>
            </w:tcBorders>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BC201607</w:t>
            </w:r>
          </w:p>
        </w:tc>
        <w:tc>
          <w:tcPr>
            <w:tcW w:w="154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COM3</w:t>
            </w:r>
          </w:p>
        </w:tc>
        <w:tc>
          <w:tcPr>
            <w:tcW w:w="1767"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CERA28</w:t>
            </w:r>
          </w:p>
        </w:tc>
        <w:tc>
          <w:tcPr>
            <w:tcW w:w="130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100</w:t>
            </w:r>
          </w:p>
        </w:tc>
        <w:tc>
          <w:tcPr>
            <w:tcW w:w="1473"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30</w:t>
            </w:r>
          </w:p>
        </w:tc>
      </w:tr>
      <w:tr w:rsidR="0003750B" w:rsidTr="000900DF">
        <w:trPr>
          <w:trHeight w:val="340"/>
        </w:trPr>
        <w:tc>
          <w:tcPr>
            <w:tcW w:w="1300" w:type="dxa"/>
            <w:tcBorders>
              <w:top w:val="single" w:sz="4" w:space="0" w:color="auto"/>
              <w:left w:val="single" w:sz="4" w:space="0" w:color="auto"/>
            </w:tcBorders>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BC201609</w:t>
            </w:r>
          </w:p>
        </w:tc>
        <w:tc>
          <w:tcPr>
            <w:tcW w:w="154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COM2</w:t>
            </w:r>
          </w:p>
        </w:tc>
        <w:tc>
          <w:tcPr>
            <w:tcW w:w="1767"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CERA20</w:t>
            </w:r>
          </w:p>
        </w:tc>
        <w:tc>
          <w:tcPr>
            <w:tcW w:w="130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150</w:t>
            </w:r>
          </w:p>
        </w:tc>
        <w:tc>
          <w:tcPr>
            <w:tcW w:w="1473"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22</w:t>
            </w:r>
          </w:p>
        </w:tc>
      </w:tr>
      <w:tr w:rsidR="0003750B" w:rsidTr="000900DF">
        <w:trPr>
          <w:trHeight w:val="340"/>
        </w:trPr>
        <w:tc>
          <w:tcPr>
            <w:tcW w:w="1300" w:type="dxa"/>
            <w:tcBorders>
              <w:top w:val="single" w:sz="4" w:space="0" w:color="auto"/>
              <w:left w:val="single" w:sz="4" w:space="0" w:color="auto"/>
            </w:tcBorders>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BC201611</w:t>
            </w:r>
          </w:p>
        </w:tc>
        <w:tc>
          <w:tcPr>
            <w:tcW w:w="154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COM1</w:t>
            </w:r>
          </w:p>
        </w:tc>
        <w:tc>
          <w:tcPr>
            <w:tcW w:w="1767"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CERA20</w:t>
            </w:r>
          </w:p>
        </w:tc>
        <w:tc>
          <w:tcPr>
            <w:tcW w:w="130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200</w:t>
            </w:r>
          </w:p>
        </w:tc>
        <w:tc>
          <w:tcPr>
            <w:tcW w:w="1473"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22</w:t>
            </w:r>
          </w:p>
        </w:tc>
      </w:tr>
      <w:tr w:rsidR="0003750B" w:rsidTr="000900DF">
        <w:trPr>
          <w:trHeight w:val="340"/>
        </w:trPr>
        <w:tc>
          <w:tcPr>
            <w:tcW w:w="1300" w:type="dxa"/>
            <w:tcBorders>
              <w:top w:val="single" w:sz="4" w:space="0" w:color="auto"/>
              <w:left w:val="single" w:sz="4" w:space="0" w:color="auto"/>
            </w:tcBorders>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BC201613</w:t>
            </w:r>
          </w:p>
        </w:tc>
        <w:tc>
          <w:tcPr>
            <w:tcW w:w="154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COM1</w:t>
            </w:r>
          </w:p>
        </w:tc>
        <w:tc>
          <w:tcPr>
            <w:tcW w:w="1767"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CERA20</w:t>
            </w:r>
          </w:p>
        </w:tc>
        <w:tc>
          <w:tcPr>
            <w:tcW w:w="130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300</w:t>
            </w:r>
          </w:p>
        </w:tc>
        <w:tc>
          <w:tcPr>
            <w:tcW w:w="1473"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22</w:t>
            </w:r>
          </w:p>
        </w:tc>
      </w:tr>
      <w:tr w:rsidR="0003750B" w:rsidTr="000900DF">
        <w:trPr>
          <w:trHeight w:val="340"/>
        </w:trPr>
        <w:tc>
          <w:tcPr>
            <w:tcW w:w="1300" w:type="dxa"/>
            <w:tcBorders>
              <w:top w:val="single" w:sz="4" w:space="0" w:color="auto"/>
              <w:left w:val="single" w:sz="4" w:space="0" w:color="auto"/>
            </w:tcBorders>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BC201613</w:t>
            </w:r>
          </w:p>
        </w:tc>
        <w:tc>
          <w:tcPr>
            <w:tcW w:w="154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COM1</w:t>
            </w:r>
          </w:p>
        </w:tc>
        <w:tc>
          <w:tcPr>
            <w:tcW w:w="1767"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CERA28</w:t>
            </w:r>
          </w:p>
        </w:tc>
        <w:tc>
          <w:tcPr>
            <w:tcW w:w="130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80</w:t>
            </w:r>
          </w:p>
        </w:tc>
        <w:tc>
          <w:tcPr>
            <w:tcW w:w="1473"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30</w:t>
            </w:r>
          </w:p>
        </w:tc>
      </w:tr>
      <w:tr w:rsidR="0003750B" w:rsidTr="000900DF">
        <w:trPr>
          <w:trHeight w:val="340"/>
        </w:trPr>
        <w:tc>
          <w:tcPr>
            <w:tcW w:w="1300" w:type="dxa"/>
            <w:tcBorders>
              <w:top w:val="single" w:sz="4" w:space="0" w:color="auto"/>
              <w:left w:val="single" w:sz="4" w:space="0" w:color="auto"/>
            </w:tcBorders>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BC201614</w:t>
            </w:r>
          </w:p>
        </w:tc>
        <w:tc>
          <w:tcPr>
            <w:tcW w:w="154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COM3</w:t>
            </w:r>
          </w:p>
        </w:tc>
        <w:tc>
          <w:tcPr>
            <w:tcW w:w="1767"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CERA20</w:t>
            </w:r>
          </w:p>
        </w:tc>
        <w:tc>
          <w:tcPr>
            <w:tcW w:w="130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200</w:t>
            </w:r>
          </w:p>
        </w:tc>
        <w:tc>
          <w:tcPr>
            <w:tcW w:w="1473"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22</w:t>
            </w:r>
          </w:p>
        </w:tc>
      </w:tr>
      <w:tr w:rsidR="0003750B" w:rsidTr="000900DF">
        <w:trPr>
          <w:trHeight w:val="340"/>
        </w:trPr>
        <w:tc>
          <w:tcPr>
            <w:tcW w:w="1300" w:type="dxa"/>
            <w:tcBorders>
              <w:top w:val="single" w:sz="4" w:space="0" w:color="auto"/>
              <w:left w:val="single" w:sz="4" w:space="0" w:color="auto"/>
            </w:tcBorders>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BC201614</w:t>
            </w:r>
          </w:p>
        </w:tc>
        <w:tc>
          <w:tcPr>
            <w:tcW w:w="154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COM3</w:t>
            </w:r>
          </w:p>
        </w:tc>
        <w:tc>
          <w:tcPr>
            <w:tcW w:w="1767"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CERA28</w:t>
            </w:r>
          </w:p>
        </w:tc>
        <w:tc>
          <w:tcPr>
            <w:tcW w:w="130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120</w:t>
            </w:r>
          </w:p>
        </w:tc>
        <w:tc>
          <w:tcPr>
            <w:tcW w:w="1473"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30</w:t>
            </w:r>
          </w:p>
        </w:tc>
      </w:tr>
      <w:tr w:rsidR="0003750B" w:rsidTr="000900DF">
        <w:trPr>
          <w:trHeight w:val="340"/>
        </w:trPr>
        <w:tc>
          <w:tcPr>
            <w:tcW w:w="1300" w:type="dxa"/>
            <w:tcBorders>
              <w:top w:val="single" w:sz="4" w:space="0" w:color="auto"/>
              <w:left w:val="single" w:sz="4" w:space="0" w:color="auto"/>
            </w:tcBorders>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BC201615</w:t>
            </w:r>
          </w:p>
        </w:tc>
        <w:tc>
          <w:tcPr>
            <w:tcW w:w="154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COM1</w:t>
            </w:r>
          </w:p>
        </w:tc>
        <w:tc>
          <w:tcPr>
            <w:tcW w:w="1767"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FONT24</w:t>
            </w:r>
          </w:p>
        </w:tc>
        <w:tc>
          <w:tcPr>
            <w:tcW w:w="130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150</w:t>
            </w:r>
          </w:p>
        </w:tc>
        <w:tc>
          <w:tcPr>
            <w:tcW w:w="1473"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45</w:t>
            </w:r>
          </w:p>
        </w:tc>
      </w:tr>
      <w:tr w:rsidR="0003750B" w:rsidTr="000900DF">
        <w:trPr>
          <w:trHeight w:val="340"/>
        </w:trPr>
        <w:tc>
          <w:tcPr>
            <w:tcW w:w="1300" w:type="dxa"/>
            <w:tcBorders>
              <w:top w:val="single" w:sz="4" w:space="0" w:color="auto"/>
              <w:left w:val="single" w:sz="4" w:space="0" w:color="auto"/>
            </w:tcBorders>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BC201615</w:t>
            </w:r>
          </w:p>
        </w:tc>
        <w:tc>
          <w:tcPr>
            <w:tcW w:w="154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COM1</w:t>
            </w:r>
          </w:p>
        </w:tc>
        <w:tc>
          <w:tcPr>
            <w:tcW w:w="1767"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FONT36</w:t>
            </w:r>
          </w:p>
        </w:tc>
        <w:tc>
          <w:tcPr>
            <w:tcW w:w="130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50</w:t>
            </w:r>
          </w:p>
        </w:tc>
        <w:tc>
          <w:tcPr>
            <w:tcW w:w="1473"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65</w:t>
            </w:r>
          </w:p>
        </w:tc>
      </w:tr>
      <w:tr w:rsidR="0003750B" w:rsidTr="000900DF">
        <w:trPr>
          <w:trHeight w:val="340"/>
        </w:trPr>
        <w:tc>
          <w:tcPr>
            <w:tcW w:w="1300" w:type="dxa"/>
            <w:tcBorders>
              <w:top w:val="single" w:sz="4" w:space="0" w:color="auto"/>
              <w:left w:val="single" w:sz="4" w:space="0" w:color="auto"/>
            </w:tcBorders>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BC201616</w:t>
            </w:r>
          </w:p>
        </w:tc>
        <w:tc>
          <w:tcPr>
            <w:tcW w:w="154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COM2</w:t>
            </w:r>
          </w:p>
        </w:tc>
        <w:tc>
          <w:tcPr>
            <w:tcW w:w="1767"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FONT24</w:t>
            </w:r>
          </w:p>
        </w:tc>
        <w:tc>
          <w:tcPr>
            <w:tcW w:w="130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250</w:t>
            </w:r>
          </w:p>
        </w:tc>
        <w:tc>
          <w:tcPr>
            <w:tcW w:w="1473"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45</w:t>
            </w:r>
          </w:p>
        </w:tc>
      </w:tr>
      <w:tr w:rsidR="0003750B" w:rsidTr="000900DF">
        <w:trPr>
          <w:trHeight w:val="340"/>
        </w:trPr>
        <w:tc>
          <w:tcPr>
            <w:tcW w:w="1300" w:type="dxa"/>
            <w:tcBorders>
              <w:top w:val="single" w:sz="4" w:space="0" w:color="auto"/>
              <w:left w:val="single" w:sz="4" w:space="0" w:color="auto"/>
            </w:tcBorders>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BC201616</w:t>
            </w:r>
          </w:p>
        </w:tc>
        <w:tc>
          <w:tcPr>
            <w:tcW w:w="154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COM2</w:t>
            </w:r>
          </w:p>
        </w:tc>
        <w:tc>
          <w:tcPr>
            <w:tcW w:w="1767"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FONT36</w:t>
            </w:r>
          </w:p>
        </w:tc>
        <w:tc>
          <w:tcPr>
            <w:tcW w:w="130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70</w:t>
            </w:r>
          </w:p>
        </w:tc>
        <w:tc>
          <w:tcPr>
            <w:tcW w:w="1473"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65</w:t>
            </w:r>
          </w:p>
        </w:tc>
      </w:tr>
      <w:tr w:rsidR="0003750B" w:rsidTr="000900DF">
        <w:trPr>
          <w:trHeight w:val="340"/>
        </w:trPr>
        <w:tc>
          <w:tcPr>
            <w:tcW w:w="1300" w:type="dxa"/>
            <w:tcBorders>
              <w:top w:val="single" w:sz="4" w:space="0" w:color="auto"/>
              <w:left w:val="single" w:sz="4" w:space="0" w:color="auto"/>
            </w:tcBorders>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BC201617</w:t>
            </w:r>
          </w:p>
        </w:tc>
        <w:tc>
          <w:tcPr>
            <w:tcW w:w="154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COM3</w:t>
            </w:r>
          </w:p>
        </w:tc>
        <w:tc>
          <w:tcPr>
            <w:tcW w:w="1767"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FONT24</w:t>
            </w:r>
          </w:p>
        </w:tc>
        <w:tc>
          <w:tcPr>
            <w:tcW w:w="130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180</w:t>
            </w:r>
          </w:p>
        </w:tc>
        <w:tc>
          <w:tcPr>
            <w:tcW w:w="1473"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45</w:t>
            </w:r>
          </w:p>
        </w:tc>
      </w:tr>
      <w:tr w:rsidR="0003750B" w:rsidTr="000900DF">
        <w:trPr>
          <w:trHeight w:val="340"/>
        </w:trPr>
        <w:tc>
          <w:tcPr>
            <w:tcW w:w="1300" w:type="dxa"/>
            <w:tcBorders>
              <w:top w:val="single" w:sz="4" w:space="0" w:color="auto"/>
              <w:left w:val="single" w:sz="4" w:space="0" w:color="auto"/>
            </w:tcBorders>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BC201617</w:t>
            </w:r>
          </w:p>
        </w:tc>
        <w:tc>
          <w:tcPr>
            <w:tcW w:w="154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COM3</w:t>
            </w:r>
          </w:p>
        </w:tc>
        <w:tc>
          <w:tcPr>
            <w:tcW w:w="1767"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FONT36</w:t>
            </w:r>
          </w:p>
        </w:tc>
        <w:tc>
          <w:tcPr>
            <w:tcW w:w="130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80</w:t>
            </w:r>
          </w:p>
        </w:tc>
        <w:tc>
          <w:tcPr>
            <w:tcW w:w="1473"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65</w:t>
            </w:r>
          </w:p>
        </w:tc>
      </w:tr>
      <w:tr w:rsidR="0003750B" w:rsidTr="000900DF">
        <w:trPr>
          <w:trHeight w:val="340"/>
        </w:trPr>
        <w:tc>
          <w:tcPr>
            <w:tcW w:w="1300" w:type="dxa"/>
            <w:tcBorders>
              <w:top w:val="single" w:sz="4" w:space="0" w:color="auto"/>
              <w:left w:val="single" w:sz="4" w:space="0" w:color="auto"/>
            </w:tcBorders>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BC201617</w:t>
            </w:r>
          </w:p>
        </w:tc>
        <w:tc>
          <w:tcPr>
            <w:tcW w:w="154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COM3</w:t>
            </w:r>
          </w:p>
        </w:tc>
        <w:tc>
          <w:tcPr>
            <w:tcW w:w="1767"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CERA20</w:t>
            </w:r>
          </w:p>
        </w:tc>
        <w:tc>
          <w:tcPr>
            <w:tcW w:w="130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100</w:t>
            </w:r>
          </w:p>
        </w:tc>
        <w:tc>
          <w:tcPr>
            <w:tcW w:w="1473"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22</w:t>
            </w:r>
          </w:p>
        </w:tc>
      </w:tr>
      <w:tr w:rsidR="0003750B" w:rsidTr="000900DF">
        <w:trPr>
          <w:trHeight w:val="340"/>
        </w:trPr>
        <w:tc>
          <w:tcPr>
            <w:tcW w:w="1300" w:type="dxa"/>
            <w:tcBorders>
              <w:top w:val="single" w:sz="4" w:space="0" w:color="auto"/>
              <w:left w:val="single" w:sz="4" w:space="0" w:color="auto"/>
            </w:tcBorders>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BC201617</w:t>
            </w:r>
          </w:p>
        </w:tc>
        <w:tc>
          <w:tcPr>
            <w:tcW w:w="154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COM3</w:t>
            </w:r>
          </w:p>
        </w:tc>
        <w:tc>
          <w:tcPr>
            <w:tcW w:w="1767"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CERA28</w:t>
            </w:r>
          </w:p>
        </w:tc>
        <w:tc>
          <w:tcPr>
            <w:tcW w:w="130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130</w:t>
            </w:r>
          </w:p>
        </w:tc>
        <w:tc>
          <w:tcPr>
            <w:tcW w:w="1473"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30</w:t>
            </w:r>
          </w:p>
        </w:tc>
      </w:tr>
      <w:tr w:rsidR="0003750B" w:rsidTr="000900DF">
        <w:trPr>
          <w:trHeight w:val="340"/>
        </w:trPr>
        <w:tc>
          <w:tcPr>
            <w:tcW w:w="1300" w:type="dxa"/>
            <w:tcBorders>
              <w:top w:val="single" w:sz="4" w:space="0" w:color="auto"/>
              <w:left w:val="single" w:sz="4" w:space="0" w:color="auto"/>
            </w:tcBorders>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BC201618</w:t>
            </w:r>
          </w:p>
        </w:tc>
        <w:tc>
          <w:tcPr>
            <w:tcW w:w="154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COM1</w:t>
            </w:r>
          </w:p>
        </w:tc>
        <w:tc>
          <w:tcPr>
            <w:tcW w:w="1767"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FONT24</w:t>
            </w:r>
          </w:p>
        </w:tc>
        <w:tc>
          <w:tcPr>
            <w:tcW w:w="130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220</w:t>
            </w:r>
          </w:p>
        </w:tc>
        <w:tc>
          <w:tcPr>
            <w:tcW w:w="1473"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45</w:t>
            </w:r>
          </w:p>
        </w:tc>
      </w:tr>
      <w:tr w:rsidR="0003750B" w:rsidTr="000900DF">
        <w:trPr>
          <w:trHeight w:val="340"/>
        </w:trPr>
        <w:tc>
          <w:tcPr>
            <w:tcW w:w="1300" w:type="dxa"/>
            <w:tcBorders>
              <w:top w:val="single" w:sz="4" w:space="0" w:color="auto"/>
              <w:left w:val="single" w:sz="4" w:space="0" w:color="auto"/>
            </w:tcBorders>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BC201618</w:t>
            </w:r>
          </w:p>
        </w:tc>
        <w:tc>
          <w:tcPr>
            <w:tcW w:w="154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COM1</w:t>
            </w:r>
          </w:p>
        </w:tc>
        <w:tc>
          <w:tcPr>
            <w:tcW w:w="1767"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FONT36</w:t>
            </w:r>
          </w:p>
        </w:tc>
        <w:tc>
          <w:tcPr>
            <w:tcW w:w="130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100</w:t>
            </w:r>
          </w:p>
        </w:tc>
        <w:tc>
          <w:tcPr>
            <w:tcW w:w="1473"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65</w:t>
            </w:r>
          </w:p>
        </w:tc>
      </w:tr>
      <w:tr w:rsidR="0003750B" w:rsidTr="000900DF">
        <w:trPr>
          <w:trHeight w:val="340"/>
        </w:trPr>
        <w:tc>
          <w:tcPr>
            <w:tcW w:w="1300" w:type="dxa"/>
            <w:tcBorders>
              <w:top w:val="single" w:sz="4" w:space="0" w:color="auto"/>
              <w:left w:val="single" w:sz="4" w:space="0" w:color="auto"/>
            </w:tcBorders>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BC201618</w:t>
            </w:r>
          </w:p>
        </w:tc>
        <w:tc>
          <w:tcPr>
            <w:tcW w:w="154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COM1</w:t>
            </w:r>
          </w:p>
        </w:tc>
        <w:tc>
          <w:tcPr>
            <w:tcW w:w="1767"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CERA20</w:t>
            </w:r>
          </w:p>
        </w:tc>
        <w:tc>
          <w:tcPr>
            <w:tcW w:w="130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300</w:t>
            </w:r>
          </w:p>
        </w:tc>
        <w:tc>
          <w:tcPr>
            <w:tcW w:w="1473"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22</w:t>
            </w:r>
          </w:p>
        </w:tc>
      </w:tr>
      <w:tr w:rsidR="0003750B" w:rsidTr="000900DF">
        <w:trPr>
          <w:trHeight w:val="340"/>
        </w:trPr>
        <w:tc>
          <w:tcPr>
            <w:tcW w:w="1300" w:type="dxa"/>
            <w:tcBorders>
              <w:top w:val="single" w:sz="4" w:space="0" w:color="auto"/>
              <w:left w:val="single" w:sz="4" w:space="0" w:color="auto"/>
            </w:tcBorders>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BC201618</w:t>
            </w:r>
          </w:p>
        </w:tc>
        <w:tc>
          <w:tcPr>
            <w:tcW w:w="154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COM1</w:t>
            </w:r>
          </w:p>
        </w:tc>
        <w:tc>
          <w:tcPr>
            <w:tcW w:w="1767"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CERA28</w:t>
            </w:r>
          </w:p>
        </w:tc>
        <w:tc>
          <w:tcPr>
            <w:tcW w:w="130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170</w:t>
            </w:r>
          </w:p>
        </w:tc>
        <w:tc>
          <w:tcPr>
            <w:tcW w:w="1473"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30</w:t>
            </w:r>
          </w:p>
        </w:tc>
      </w:tr>
      <w:tr w:rsidR="0003750B" w:rsidTr="000900DF">
        <w:trPr>
          <w:trHeight w:val="340"/>
        </w:trPr>
        <w:tc>
          <w:tcPr>
            <w:tcW w:w="1300" w:type="dxa"/>
            <w:tcBorders>
              <w:top w:val="single" w:sz="4" w:space="0" w:color="auto"/>
              <w:left w:val="single" w:sz="4" w:space="0" w:color="auto"/>
            </w:tcBorders>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BC201619</w:t>
            </w:r>
          </w:p>
        </w:tc>
        <w:tc>
          <w:tcPr>
            <w:tcW w:w="154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COM2</w:t>
            </w:r>
          </w:p>
        </w:tc>
        <w:tc>
          <w:tcPr>
            <w:tcW w:w="1767"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FONT24</w:t>
            </w:r>
          </w:p>
        </w:tc>
        <w:tc>
          <w:tcPr>
            <w:tcW w:w="130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200</w:t>
            </w:r>
          </w:p>
        </w:tc>
        <w:tc>
          <w:tcPr>
            <w:tcW w:w="1473"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45</w:t>
            </w:r>
          </w:p>
        </w:tc>
      </w:tr>
      <w:tr w:rsidR="0003750B" w:rsidTr="000900DF">
        <w:trPr>
          <w:trHeight w:val="340"/>
        </w:trPr>
        <w:tc>
          <w:tcPr>
            <w:tcW w:w="1300" w:type="dxa"/>
            <w:tcBorders>
              <w:top w:val="single" w:sz="4" w:space="0" w:color="auto"/>
              <w:left w:val="single" w:sz="4" w:space="0" w:color="auto"/>
            </w:tcBorders>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BC201619</w:t>
            </w:r>
          </w:p>
        </w:tc>
        <w:tc>
          <w:tcPr>
            <w:tcW w:w="154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COM2</w:t>
            </w:r>
          </w:p>
        </w:tc>
        <w:tc>
          <w:tcPr>
            <w:tcW w:w="1767"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CERA20</w:t>
            </w:r>
          </w:p>
        </w:tc>
        <w:tc>
          <w:tcPr>
            <w:tcW w:w="130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150</w:t>
            </w:r>
          </w:p>
        </w:tc>
        <w:tc>
          <w:tcPr>
            <w:tcW w:w="1473"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22</w:t>
            </w:r>
          </w:p>
        </w:tc>
      </w:tr>
      <w:tr w:rsidR="0003750B" w:rsidTr="000900DF">
        <w:trPr>
          <w:trHeight w:val="340"/>
        </w:trPr>
        <w:tc>
          <w:tcPr>
            <w:tcW w:w="1300" w:type="dxa"/>
            <w:tcBorders>
              <w:top w:val="single" w:sz="4" w:space="0" w:color="auto"/>
              <w:left w:val="single" w:sz="4" w:space="0" w:color="auto"/>
            </w:tcBorders>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BC201620</w:t>
            </w:r>
          </w:p>
        </w:tc>
        <w:tc>
          <w:tcPr>
            <w:tcW w:w="154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COM1</w:t>
            </w:r>
          </w:p>
        </w:tc>
        <w:tc>
          <w:tcPr>
            <w:tcW w:w="1767"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FONT24</w:t>
            </w:r>
          </w:p>
        </w:tc>
        <w:tc>
          <w:tcPr>
            <w:tcW w:w="130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100</w:t>
            </w:r>
          </w:p>
        </w:tc>
        <w:tc>
          <w:tcPr>
            <w:tcW w:w="1473"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45</w:t>
            </w:r>
          </w:p>
        </w:tc>
      </w:tr>
      <w:tr w:rsidR="0003750B" w:rsidTr="000900DF">
        <w:trPr>
          <w:trHeight w:val="340"/>
        </w:trPr>
        <w:tc>
          <w:tcPr>
            <w:tcW w:w="1300" w:type="dxa"/>
            <w:tcBorders>
              <w:top w:val="single" w:sz="4" w:space="0" w:color="auto"/>
              <w:left w:val="single" w:sz="4" w:space="0" w:color="auto"/>
            </w:tcBorders>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BC201620</w:t>
            </w:r>
          </w:p>
        </w:tc>
        <w:tc>
          <w:tcPr>
            <w:tcW w:w="154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COM1</w:t>
            </w:r>
          </w:p>
        </w:tc>
        <w:tc>
          <w:tcPr>
            <w:tcW w:w="1767"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FONT36</w:t>
            </w:r>
          </w:p>
        </w:tc>
        <w:tc>
          <w:tcPr>
            <w:tcW w:w="130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100</w:t>
            </w:r>
          </w:p>
        </w:tc>
        <w:tc>
          <w:tcPr>
            <w:tcW w:w="1473"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65</w:t>
            </w:r>
          </w:p>
        </w:tc>
      </w:tr>
      <w:tr w:rsidR="0003750B" w:rsidTr="000900DF">
        <w:trPr>
          <w:trHeight w:val="340"/>
        </w:trPr>
        <w:tc>
          <w:tcPr>
            <w:tcW w:w="1300" w:type="dxa"/>
            <w:tcBorders>
              <w:top w:val="single" w:sz="4" w:space="0" w:color="auto"/>
              <w:left w:val="single" w:sz="4" w:space="0" w:color="auto"/>
            </w:tcBorders>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BC201620</w:t>
            </w:r>
          </w:p>
        </w:tc>
        <w:tc>
          <w:tcPr>
            <w:tcW w:w="154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COM1</w:t>
            </w:r>
          </w:p>
        </w:tc>
        <w:tc>
          <w:tcPr>
            <w:tcW w:w="1767"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CERA20</w:t>
            </w:r>
          </w:p>
        </w:tc>
        <w:tc>
          <w:tcPr>
            <w:tcW w:w="130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90</w:t>
            </w:r>
          </w:p>
        </w:tc>
        <w:tc>
          <w:tcPr>
            <w:tcW w:w="1473"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22</w:t>
            </w:r>
          </w:p>
        </w:tc>
      </w:tr>
      <w:tr w:rsidR="0003750B" w:rsidTr="000900DF">
        <w:trPr>
          <w:trHeight w:val="340"/>
        </w:trPr>
        <w:tc>
          <w:tcPr>
            <w:tcW w:w="1300" w:type="dxa"/>
            <w:tcBorders>
              <w:top w:val="single" w:sz="4" w:space="0" w:color="auto"/>
              <w:left w:val="single" w:sz="4" w:space="0" w:color="auto"/>
            </w:tcBorders>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BC201620</w:t>
            </w:r>
          </w:p>
        </w:tc>
        <w:tc>
          <w:tcPr>
            <w:tcW w:w="154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COM1</w:t>
            </w:r>
          </w:p>
        </w:tc>
        <w:tc>
          <w:tcPr>
            <w:tcW w:w="1767"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CERA28</w:t>
            </w:r>
          </w:p>
        </w:tc>
        <w:tc>
          <w:tcPr>
            <w:tcW w:w="130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80</w:t>
            </w:r>
          </w:p>
        </w:tc>
        <w:tc>
          <w:tcPr>
            <w:tcW w:w="1473"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30</w:t>
            </w:r>
          </w:p>
        </w:tc>
      </w:tr>
      <w:tr w:rsidR="0003750B" w:rsidTr="000900DF">
        <w:trPr>
          <w:trHeight w:val="340"/>
        </w:trPr>
        <w:tc>
          <w:tcPr>
            <w:tcW w:w="1300" w:type="dxa"/>
            <w:tcBorders>
              <w:top w:val="single" w:sz="4" w:space="0" w:color="auto"/>
              <w:left w:val="single" w:sz="4" w:space="0" w:color="auto"/>
            </w:tcBorders>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BC201621</w:t>
            </w:r>
          </w:p>
        </w:tc>
        <w:tc>
          <w:tcPr>
            <w:tcW w:w="154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COM3</w:t>
            </w:r>
          </w:p>
        </w:tc>
        <w:tc>
          <w:tcPr>
            <w:tcW w:w="1767"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FONT36</w:t>
            </w:r>
          </w:p>
        </w:tc>
        <w:tc>
          <w:tcPr>
            <w:tcW w:w="130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60</w:t>
            </w:r>
          </w:p>
        </w:tc>
        <w:tc>
          <w:tcPr>
            <w:tcW w:w="1473"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65</w:t>
            </w:r>
          </w:p>
        </w:tc>
      </w:tr>
      <w:tr w:rsidR="0003750B" w:rsidTr="000900DF">
        <w:trPr>
          <w:trHeight w:val="340"/>
        </w:trPr>
        <w:tc>
          <w:tcPr>
            <w:tcW w:w="1300" w:type="dxa"/>
            <w:tcBorders>
              <w:top w:val="single" w:sz="4" w:space="0" w:color="auto"/>
              <w:left w:val="single" w:sz="4" w:space="0" w:color="auto"/>
            </w:tcBorders>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BC201621</w:t>
            </w:r>
          </w:p>
        </w:tc>
        <w:tc>
          <w:tcPr>
            <w:tcW w:w="154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COM3</w:t>
            </w:r>
          </w:p>
        </w:tc>
        <w:tc>
          <w:tcPr>
            <w:tcW w:w="1767"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CERA20</w:t>
            </w:r>
          </w:p>
        </w:tc>
        <w:tc>
          <w:tcPr>
            <w:tcW w:w="130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250</w:t>
            </w:r>
          </w:p>
        </w:tc>
        <w:tc>
          <w:tcPr>
            <w:tcW w:w="1473"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22</w:t>
            </w:r>
          </w:p>
        </w:tc>
      </w:tr>
      <w:tr w:rsidR="0003750B" w:rsidTr="000900DF">
        <w:trPr>
          <w:trHeight w:val="340"/>
        </w:trPr>
        <w:tc>
          <w:tcPr>
            <w:tcW w:w="1300" w:type="dxa"/>
            <w:tcBorders>
              <w:top w:val="single" w:sz="4" w:space="0" w:color="auto"/>
              <w:left w:val="single" w:sz="4" w:space="0" w:color="auto"/>
            </w:tcBorders>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BC201622</w:t>
            </w:r>
          </w:p>
        </w:tc>
        <w:tc>
          <w:tcPr>
            <w:tcW w:w="154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COM2</w:t>
            </w:r>
          </w:p>
        </w:tc>
        <w:tc>
          <w:tcPr>
            <w:tcW w:w="1767"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FONT36</w:t>
            </w:r>
          </w:p>
        </w:tc>
        <w:tc>
          <w:tcPr>
            <w:tcW w:w="130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40</w:t>
            </w:r>
          </w:p>
        </w:tc>
        <w:tc>
          <w:tcPr>
            <w:tcW w:w="1473"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65</w:t>
            </w:r>
          </w:p>
        </w:tc>
      </w:tr>
      <w:tr w:rsidR="0003750B" w:rsidTr="000900DF">
        <w:trPr>
          <w:trHeight w:val="340"/>
        </w:trPr>
        <w:tc>
          <w:tcPr>
            <w:tcW w:w="1300" w:type="dxa"/>
            <w:tcBorders>
              <w:top w:val="single" w:sz="4" w:space="0" w:color="auto"/>
              <w:left w:val="single" w:sz="4" w:space="0" w:color="auto"/>
            </w:tcBorders>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BC201622</w:t>
            </w:r>
          </w:p>
        </w:tc>
        <w:tc>
          <w:tcPr>
            <w:tcW w:w="154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COM2</w:t>
            </w:r>
          </w:p>
        </w:tc>
        <w:tc>
          <w:tcPr>
            <w:tcW w:w="1767"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CERA20</w:t>
            </w:r>
          </w:p>
        </w:tc>
        <w:tc>
          <w:tcPr>
            <w:tcW w:w="130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110</w:t>
            </w:r>
          </w:p>
        </w:tc>
        <w:tc>
          <w:tcPr>
            <w:tcW w:w="1473"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22</w:t>
            </w:r>
          </w:p>
        </w:tc>
      </w:tr>
      <w:tr w:rsidR="0003750B" w:rsidTr="000900DF">
        <w:trPr>
          <w:trHeight w:val="340"/>
        </w:trPr>
        <w:tc>
          <w:tcPr>
            <w:tcW w:w="1300" w:type="dxa"/>
            <w:tcBorders>
              <w:top w:val="single" w:sz="4" w:space="0" w:color="auto"/>
              <w:left w:val="single" w:sz="4" w:space="0" w:color="auto"/>
            </w:tcBorders>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BC201622</w:t>
            </w:r>
          </w:p>
        </w:tc>
        <w:tc>
          <w:tcPr>
            <w:tcW w:w="154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COM2</w:t>
            </w:r>
          </w:p>
        </w:tc>
        <w:tc>
          <w:tcPr>
            <w:tcW w:w="1767"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CERA28</w:t>
            </w:r>
          </w:p>
        </w:tc>
        <w:tc>
          <w:tcPr>
            <w:tcW w:w="1300"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120</w:t>
            </w:r>
          </w:p>
        </w:tc>
        <w:tc>
          <w:tcPr>
            <w:tcW w:w="1473" w:type="dxa"/>
            <w:noWrap/>
            <w:vAlign w:val="center"/>
            <w:hideMark/>
          </w:tcPr>
          <w:p w:rsidR="0003750B" w:rsidRPr="0003750B" w:rsidRDefault="0003750B" w:rsidP="0003750B">
            <w:pPr>
              <w:spacing w:before="20" w:after="20"/>
              <w:jc w:val="center"/>
              <w:rPr>
                <w:rFonts w:ascii="Arial" w:hAnsi="Arial" w:cs="Arial"/>
                <w:sz w:val="20"/>
                <w:szCs w:val="20"/>
              </w:rPr>
            </w:pPr>
            <w:r w:rsidRPr="0003750B">
              <w:rPr>
                <w:rFonts w:ascii="Arial" w:hAnsi="Arial" w:cs="Arial"/>
                <w:sz w:val="20"/>
                <w:szCs w:val="20"/>
              </w:rPr>
              <w:t>30</w:t>
            </w:r>
          </w:p>
        </w:tc>
      </w:tr>
    </w:tbl>
    <w:p w:rsidR="0003750B" w:rsidRDefault="0003750B" w:rsidP="00171171">
      <w:pPr>
        <w:spacing w:after="40"/>
        <w:jc w:val="both"/>
        <w:rPr>
          <w:rFonts w:asciiTheme="minorHAnsi" w:hAnsiTheme="minorHAnsi" w:cs="Arial"/>
          <w:b/>
          <w:color w:val="262626" w:themeColor="text1" w:themeTint="D9"/>
          <w:szCs w:val="24"/>
        </w:rPr>
      </w:pPr>
    </w:p>
    <w:sectPr w:rsidR="0003750B" w:rsidSect="00F47D27">
      <w:headerReference w:type="default" r:id="rId12"/>
      <w:footerReference w:type="default" r:id="rId13"/>
      <w:pgSz w:w="11906" w:h="16838"/>
      <w:pgMar w:top="1418" w:right="1418" w:bottom="1418"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404" w:rsidRDefault="00126404">
      <w:r>
        <w:separator/>
      </w:r>
    </w:p>
  </w:endnote>
  <w:endnote w:type="continuationSeparator" w:id="0">
    <w:p w:rsidR="00126404" w:rsidRDefault="001264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LTStd-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entury">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248123"/>
      <w:docPartObj>
        <w:docPartGallery w:val="Page Numbers (Bottom of Page)"/>
        <w:docPartUnique/>
      </w:docPartObj>
    </w:sdtPr>
    <w:sdtContent>
      <w:p w:rsidR="007575BC" w:rsidRDefault="00782E0D">
        <w:pPr>
          <w:pStyle w:val="Pieddepage"/>
          <w:jc w:val="right"/>
        </w:pPr>
        <w:r>
          <w:fldChar w:fldCharType="begin"/>
        </w:r>
        <w:r w:rsidR="007575BC">
          <w:instrText>PAGE   \* MERGEFORMAT</w:instrText>
        </w:r>
        <w:r>
          <w:fldChar w:fldCharType="separate"/>
        </w:r>
        <w:r w:rsidR="008D449B">
          <w:rPr>
            <w:noProof/>
          </w:rPr>
          <w:t>6</w:t>
        </w:r>
        <w:r>
          <w:fldChar w:fldCharType="end"/>
        </w:r>
      </w:p>
    </w:sdtContent>
  </w:sdt>
  <w:p w:rsidR="007575BC" w:rsidRDefault="007575B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404" w:rsidRDefault="00126404">
      <w:r>
        <w:separator/>
      </w:r>
    </w:p>
  </w:footnote>
  <w:footnote w:type="continuationSeparator" w:id="0">
    <w:p w:rsidR="00126404" w:rsidRDefault="00126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6BA" w:rsidRDefault="001046BA">
    <w:pPr>
      <w:tabs>
        <w:tab w:val="center" w:pos="4536"/>
        <w:tab w:val="right"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1DF"/>
    <w:multiLevelType w:val="hybridMultilevel"/>
    <w:tmpl w:val="D4009FD6"/>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nsid w:val="06E77B97"/>
    <w:multiLevelType w:val="multilevel"/>
    <w:tmpl w:val="3AC888A6"/>
    <w:lvl w:ilvl="0">
      <w:start w:val="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4443286"/>
    <w:multiLevelType w:val="hybridMultilevel"/>
    <w:tmpl w:val="90E424C4"/>
    <w:lvl w:ilvl="0" w:tplc="A92A24D6">
      <w:start w:val="5"/>
      <w:numFmt w:val="bullet"/>
      <w:lvlText w:val="-"/>
      <w:lvlJc w:val="left"/>
      <w:pPr>
        <w:ind w:left="720" w:hanging="360"/>
      </w:pPr>
      <w:rPr>
        <w:rFonts w:ascii="UniversLTStd-Bold" w:eastAsiaTheme="minorHAnsi" w:hAnsi="UniversLTStd-Bold" w:cs="UniversLTStd-Bold" w:hint="default"/>
        <w:color w:val="2725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41028D"/>
    <w:multiLevelType w:val="multilevel"/>
    <w:tmpl w:val="344CB988"/>
    <w:lvl w:ilvl="0">
      <w:start w:val="2"/>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nsid w:val="412A1C6D"/>
    <w:multiLevelType w:val="hybridMultilevel"/>
    <w:tmpl w:val="889C5CBE"/>
    <w:lvl w:ilvl="0" w:tplc="A92A24D6">
      <w:start w:val="5"/>
      <w:numFmt w:val="bullet"/>
      <w:lvlText w:val="-"/>
      <w:lvlJc w:val="left"/>
      <w:pPr>
        <w:tabs>
          <w:tab w:val="num" w:pos="720"/>
        </w:tabs>
        <w:ind w:left="720" w:hanging="360"/>
      </w:pPr>
      <w:rPr>
        <w:rFonts w:ascii="UniversLTStd-Bold" w:eastAsiaTheme="minorHAnsi" w:hAnsi="UniversLTStd-Bold" w:cs="UniversLTStd-Bold" w:hint="default"/>
        <w:color w:val="272525"/>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C4E7642"/>
    <w:multiLevelType w:val="hybridMultilevel"/>
    <w:tmpl w:val="D9648FDE"/>
    <w:lvl w:ilvl="0" w:tplc="8BFA6D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5742FF2"/>
    <w:multiLevelType w:val="hybridMultilevel"/>
    <w:tmpl w:val="5D3EA05C"/>
    <w:lvl w:ilvl="0" w:tplc="4FDAC71E">
      <w:start w:val="5"/>
      <w:numFmt w:val="bullet"/>
      <w:lvlText w:val="-"/>
      <w:lvlJc w:val="left"/>
      <w:pPr>
        <w:ind w:left="720" w:hanging="360"/>
      </w:pPr>
      <w:rPr>
        <w:rFonts w:ascii="Times New Roman" w:eastAsia="Times New Roman" w:hAnsi="Times New Roman" w:cs="Times New Roman" w:hint="default"/>
        <w:i/>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rsids>
    <w:rsidRoot w:val="001046BA"/>
    <w:rsid w:val="00033D07"/>
    <w:rsid w:val="0003750B"/>
    <w:rsid w:val="000900DF"/>
    <w:rsid w:val="001046BA"/>
    <w:rsid w:val="00126404"/>
    <w:rsid w:val="00130E9E"/>
    <w:rsid w:val="00171171"/>
    <w:rsid w:val="002244A5"/>
    <w:rsid w:val="003E0342"/>
    <w:rsid w:val="004A0FFE"/>
    <w:rsid w:val="005137F1"/>
    <w:rsid w:val="00546B5A"/>
    <w:rsid w:val="00575099"/>
    <w:rsid w:val="005A25D8"/>
    <w:rsid w:val="005D1F22"/>
    <w:rsid w:val="005D24C3"/>
    <w:rsid w:val="00657987"/>
    <w:rsid w:val="006D2C58"/>
    <w:rsid w:val="006E10D2"/>
    <w:rsid w:val="007169C8"/>
    <w:rsid w:val="007320CE"/>
    <w:rsid w:val="007575BC"/>
    <w:rsid w:val="00766BDF"/>
    <w:rsid w:val="00782E0D"/>
    <w:rsid w:val="007B784C"/>
    <w:rsid w:val="007D7A97"/>
    <w:rsid w:val="00813E4A"/>
    <w:rsid w:val="008D449B"/>
    <w:rsid w:val="0098206B"/>
    <w:rsid w:val="009C1543"/>
    <w:rsid w:val="009D62E3"/>
    <w:rsid w:val="00A51865"/>
    <w:rsid w:val="00C2568C"/>
    <w:rsid w:val="00C35220"/>
    <w:rsid w:val="00C366B0"/>
    <w:rsid w:val="00C63000"/>
    <w:rsid w:val="00D01B80"/>
    <w:rsid w:val="00D6434B"/>
    <w:rsid w:val="00EA49D8"/>
    <w:rsid w:val="00F47D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3" type="connector" idref="#Connecteur droit avec flèche 39"/>
        <o:r id="V:Rule4" type="connector" idref="#Connecteur droit avec flèch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6BDF"/>
  </w:style>
  <w:style w:type="paragraph" w:styleId="Titre1">
    <w:name w:val="heading 1"/>
    <w:basedOn w:val="Normal"/>
    <w:next w:val="Normal"/>
    <w:rsid w:val="00766BDF"/>
    <w:pPr>
      <w:keepNext/>
      <w:keepLines/>
      <w:spacing w:before="480"/>
      <w:outlineLvl w:val="0"/>
    </w:pPr>
    <w:rPr>
      <w:rFonts w:ascii="Cambria" w:eastAsia="Cambria" w:hAnsi="Cambria" w:cs="Cambria"/>
      <w:b/>
      <w:color w:val="366091"/>
      <w:sz w:val="28"/>
      <w:szCs w:val="28"/>
    </w:rPr>
  </w:style>
  <w:style w:type="paragraph" w:styleId="Titre2">
    <w:name w:val="heading 2"/>
    <w:basedOn w:val="Normal"/>
    <w:next w:val="Normal"/>
    <w:rsid w:val="00766BDF"/>
    <w:pPr>
      <w:keepNext/>
      <w:keepLines/>
      <w:spacing w:before="200"/>
      <w:outlineLvl w:val="1"/>
    </w:pPr>
    <w:rPr>
      <w:rFonts w:ascii="Cambria" w:eastAsia="Cambria" w:hAnsi="Cambria" w:cs="Cambria"/>
      <w:b/>
      <w:color w:val="4F81BD"/>
      <w:sz w:val="26"/>
      <w:szCs w:val="26"/>
    </w:rPr>
  </w:style>
  <w:style w:type="paragraph" w:styleId="Titre3">
    <w:name w:val="heading 3"/>
    <w:basedOn w:val="Normal"/>
    <w:next w:val="Normal"/>
    <w:rsid w:val="00766BDF"/>
    <w:pPr>
      <w:keepNext/>
      <w:keepLines/>
      <w:spacing w:before="200"/>
      <w:outlineLvl w:val="2"/>
    </w:pPr>
    <w:rPr>
      <w:rFonts w:ascii="Cambria" w:eastAsia="Cambria" w:hAnsi="Cambria" w:cs="Cambria"/>
      <w:b/>
      <w:color w:val="4F81BD"/>
    </w:rPr>
  </w:style>
  <w:style w:type="paragraph" w:styleId="Titre4">
    <w:name w:val="heading 4"/>
    <w:basedOn w:val="Normal"/>
    <w:next w:val="Normal"/>
    <w:rsid w:val="00766BDF"/>
    <w:pPr>
      <w:keepNext/>
      <w:keepLines/>
      <w:spacing w:before="240" w:after="60"/>
      <w:outlineLvl w:val="3"/>
    </w:pPr>
    <w:rPr>
      <w:b/>
      <w:sz w:val="28"/>
      <w:szCs w:val="28"/>
    </w:rPr>
  </w:style>
  <w:style w:type="paragraph" w:styleId="Titre5">
    <w:name w:val="heading 5"/>
    <w:basedOn w:val="Normal"/>
    <w:next w:val="Normal"/>
    <w:rsid w:val="00766BDF"/>
    <w:pPr>
      <w:keepNext/>
      <w:keepLines/>
      <w:spacing w:before="220" w:after="40"/>
      <w:contextualSpacing/>
      <w:outlineLvl w:val="4"/>
    </w:pPr>
    <w:rPr>
      <w:b/>
    </w:rPr>
  </w:style>
  <w:style w:type="paragraph" w:styleId="Titre6">
    <w:name w:val="heading 6"/>
    <w:basedOn w:val="Normal"/>
    <w:next w:val="Normal"/>
    <w:rsid w:val="00766BDF"/>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766BDF"/>
    <w:tblPr>
      <w:tblCellMar>
        <w:top w:w="0" w:type="dxa"/>
        <w:left w:w="0" w:type="dxa"/>
        <w:bottom w:w="0" w:type="dxa"/>
        <w:right w:w="0" w:type="dxa"/>
      </w:tblCellMar>
    </w:tblPr>
  </w:style>
  <w:style w:type="paragraph" w:styleId="Titre">
    <w:name w:val="Title"/>
    <w:basedOn w:val="Normal"/>
    <w:next w:val="Normal"/>
    <w:rsid w:val="00766BDF"/>
    <w:pPr>
      <w:keepNext/>
      <w:keepLines/>
      <w:spacing w:before="480" w:after="120"/>
      <w:contextualSpacing/>
    </w:pPr>
    <w:rPr>
      <w:b/>
      <w:sz w:val="72"/>
      <w:szCs w:val="72"/>
    </w:rPr>
  </w:style>
  <w:style w:type="paragraph" w:styleId="Sous-titre">
    <w:name w:val="Subtitle"/>
    <w:basedOn w:val="Normal"/>
    <w:next w:val="Normal"/>
    <w:rsid w:val="00766BD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766BDF"/>
    <w:tblPr>
      <w:tblStyleRowBandSize w:val="1"/>
      <w:tblStyleColBandSize w:val="1"/>
      <w:tblCellMar>
        <w:top w:w="0" w:type="dxa"/>
        <w:left w:w="115" w:type="dxa"/>
        <w:bottom w:w="0" w:type="dxa"/>
        <w:right w:w="115" w:type="dxa"/>
      </w:tblCellMar>
    </w:tblPr>
  </w:style>
  <w:style w:type="paragraph" w:styleId="Textedebulles">
    <w:name w:val="Balloon Text"/>
    <w:basedOn w:val="Normal"/>
    <w:link w:val="TextedebullesCar"/>
    <w:uiPriority w:val="99"/>
    <w:semiHidden/>
    <w:unhideWhenUsed/>
    <w:rsid w:val="005A25D8"/>
    <w:rPr>
      <w:rFonts w:ascii="Tahoma" w:hAnsi="Tahoma" w:cs="Tahoma"/>
      <w:sz w:val="16"/>
      <w:szCs w:val="16"/>
    </w:rPr>
  </w:style>
  <w:style w:type="character" w:customStyle="1" w:styleId="TextedebullesCar">
    <w:name w:val="Texte de bulles Car"/>
    <w:basedOn w:val="Policepardfaut"/>
    <w:link w:val="Textedebulles"/>
    <w:uiPriority w:val="99"/>
    <w:semiHidden/>
    <w:rsid w:val="005A25D8"/>
    <w:rPr>
      <w:rFonts w:ascii="Tahoma" w:hAnsi="Tahoma" w:cs="Tahoma"/>
      <w:sz w:val="16"/>
      <w:szCs w:val="16"/>
    </w:rPr>
  </w:style>
  <w:style w:type="paragraph" w:styleId="En-tte">
    <w:name w:val="header"/>
    <w:basedOn w:val="Normal"/>
    <w:link w:val="En-tteCar"/>
    <w:uiPriority w:val="99"/>
    <w:unhideWhenUsed/>
    <w:rsid w:val="007575BC"/>
    <w:pPr>
      <w:tabs>
        <w:tab w:val="center" w:pos="4536"/>
        <w:tab w:val="right" w:pos="9072"/>
      </w:tabs>
    </w:pPr>
  </w:style>
  <w:style w:type="character" w:customStyle="1" w:styleId="En-tteCar">
    <w:name w:val="En-tête Car"/>
    <w:basedOn w:val="Policepardfaut"/>
    <w:link w:val="En-tte"/>
    <w:uiPriority w:val="99"/>
    <w:rsid w:val="007575BC"/>
  </w:style>
  <w:style w:type="paragraph" w:styleId="Pieddepage">
    <w:name w:val="footer"/>
    <w:basedOn w:val="Normal"/>
    <w:link w:val="PieddepageCar"/>
    <w:uiPriority w:val="99"/>
    <w:unhideWhenUsed/>
    <w:rsid w:val="007575BC"/>
    <w:pPr>
      <w:tabs>
        <w:tab w:val="center" w:pos="4536"/>
        <w:tab w:val="right" w:pos="9072"/>
      </w:tabs>
    </w:pPr>
  </w:style>
  <w:style w:type="character" w:customStyle="1" w:styleId="PieddepageCar">
    <w:name w:val="Pied de page Car"/>
    <w:basedOn w:val="Policepardfaut"/>
    <w:link w:val="Pieddepage"/>
    <w:uiPriority w:val="99"/>
    <w:rsid w:val="007575BC"/>
  </w:style>
  <w:style w:type="character" w:styleId="lev">
    <w:name w:val="Strong"/>
    <w:basedOn w:val="Policepardfaut"/>
    <w:uiPriority w:val="22"/>
    <w:qFormat/>
    <w:rsid w:val="007B784C"/>
    <w:rPr>
      <w:b/>
      <w:bCs/>
    </w:rPr>
  </w:style>
  <w:style w:type="table" w:styleId="Grilledutableau">
    <w:name w:val="Table Grid"/>
    <w:basedOn w:val="TableauNormal"/>
    <w:uiPriority w:val="59"/>
    <w:rsid w:val="007B784C"/>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D1F22"/>
    <w:pPr>
      <w:ind w:left="720"/>
      <w:contextualSpacing/>
    </w:pPr>
  </w:style>
  <w:style w:type="paragraph" w:customStyle="1" w:styleId="p2">
    <w:name w:val="p2"/>
    <w:basedOn w:val="Normal"/>
    <w:rsid w:val="007169C8"/>
    <w:pPr>
      <w:widowControl w:val="0"/>
      <w:tabs>
        <w:tab w:val="left" w:pos="720"/>
      </w:tabs>
      <w:spacing w:line="240" w:lineRule="atLeast"/>
    </w:pPr>
    <w:rPr>
      <w:rFonts w:ascii="Times New Roman" w:eastAsia="Times New Roman" w:hAnsi="Times New Roman" w:cs="Times New Roman"/>
      <w:snapToGrid w:val="0"/>
      <w:color w:val="auto"/>
      <w:sz w:val="24"/>
      <w:szCs w:val="20"/>
    </w:rPr>
  </w:style>
  <w:style w:type="paragraph" w:customStyle="1" w:styleId="p11">
    <w:name w:val="p11"/>
    <w:basedOn w:val="Normal"/>
    <w:rsid w:val="007169C8"/>
    <w:pPr>
      <w:widowControl w:val="0"/>
      <w:tabs>
        <w:tab w:val="left" w:pos="240"/>
      </w:tabs>
      <w:spacing w:line="240" w:lineRule="atLeast"/>
      <w:ind w:left="1200"/>
    </w:pPr>
    <w:rPr>
      <w:rFonts w:ascii="Times New Roman" w:eastAsia="Times New Roman" w:hAnsi="Times New Roman" w:cs="Times New Roman"/>
      <w:snapToGrid w:val="0"/>
      <w:color w:val="auto"/>
      <w:sz w:val="24"/>
      <w:szCs w:val="20"/>
    </w:rPr>
  </w:style>
  <w:style w:type="paragraph" w:customStyle="1" w:styleId="Standard">
    <w:name w:val="Standard"/>
    <w:rsid w:val="007320CE"/>
    <w:pPr>
      <w:suppressAutoHyphens/>
      <w:autoSpaceDN w:val="0"/>
      <w:textAlignment w:val="baseline"/>
    </w:pPr>
    <w:rPr>
      <w:rFonts w:ascii="Times New Roman" w:eastAsia="Times New Roman" w:hAnsi="Times New Roman" w:cs="Times New Roman"/>
      <w:color w:val="auto"/>
      <w:kern w:val="3"/>
      <w:sz w:val="24"/>
      <w:szCs w:val="20"/>
    </w:rPr>
  </w:style>
  <w:style w:type="paragraph" w:customStyle="1" w:styleId="TableContents">
    <w:name w:val="Table Contents"/>
    <w:basedOn w:val="Standard"/>
    <w:rsid w:val="007320CE"/>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itre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itre3">
    <w:name w:val="heading 3"/>
    <w:basedOn w:val="Normal"/>
    <w:next w:val="Normal"/>
    <w:pPr>
      <w:keepNext/>
      <w:keepLines/>
      <w:spacing w:before="200"/>
      <w:outlineLvl w:val="2"/>
    </w:pPr>
    <w:rPr>
      <w:rFonts w:ascii="Cambria" w:eastAsia="Cambria" w:hAnsi="Cambria" w:cs="Cambria"/>
      <w:b/>
      <w:color w:val="4F81BD"/>
    </w:rPr>
  </w:style>
  <w:style w:type="paragraph" w:styleId="Titre4">
    <w:name w:val="heading 4"/>
    <w:basedOn w:val="Normal"/>
    <w:next w:val="Normal"/>
    <w:pPr>
      <w:keepNext/>
      <w:keepLines/>
      <w:spacing w:before="240" w:after="60"/>
      <w:outlineLvl w:val="3"/>
    </w:pPr>
    <w:rPr>
      <w:b/>
      <w:sz w:val="28"/>
      <w:szCs w:val="28"/>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5A25D8"/>
    <w:rPr>
      <w:rFonts w:ascii="Tahoma" w:hAnsi="Tahoma" w:cs="Tahoma"/>
      <w:sz w:val="16"/>
      <w:szCs w:val="16"/>
    </w:rPr>
  </w:style>
  <w:style w:type="character" w:customStyle="1" w:styleId="TextedebullesCar">
    <w:name w:val="Texte de bulles Car"/>
    <w:basedOn w:val="Policepardfaut"/>
    <w:link w:val="Textedebulles"/>
    <w:uiPriority w:val="99"/>
    <w:semiHidden/>
    <w:rsid w:val="005A25D8"/>
    <w:rPr>
      <w:rFonts w:ascii="Tahoma" w:hAnsi="Tahoma" w:cs="Tahoma"/>
      <w:sz w:val="16"/>
      <w:szCs w:val="16"/>
    </w:rPr>
  </w:style>
  <w:style w:type="paragraph" w:styleId="En-tte">
    <w:name w:val="header"/>
    <w:basedOn w:val="Normal"/>
    <w:link w:val="En-tteCar"/>
    <w:uiPriority w:val="99"/>
    <w:unhideWhenUsed/>
    <w:rsid w:val="007575BC"/>
    <w:pPr>
      <w:tabs>
        <w:tab w:val="center" w:pos="4536"/>
        <w:tab w:val="right" w:pos="9072"/>
      </w:tabs>
    </w:pPr>
  </w:style>
  <w:style w:type="character" w:customStyle="1" w:styleId="En-tteCar">
    <w:name w:val="En-tête Car"/>
    <w:basedOn w:val="Policepardfaut"/>
    <w:link w:val="En-tte"/>
    <w:uiPriority w:val="99"/>
    <w:rsid w:val="007575BC"/>
  </w:style>
  <w:style w:type="paragraph" w:styleId="Pieddepage">
    <w:name w:val="footer"/>
    <w:basedOn w:val="Normal"/>
    <w:link w:val="PieddepageCar"/>
    <w:uiPriority w:val="99"/>
    <w:unhideWhenUsed/>
    <w:rsid w:val="007575BC"/>
    <w:pPr>
      <w:tabs>
        <w:tab w:val="center" w:pos="4536"/>
        <w:tab w:val="right" w:pos="9072"/>
      </w:tabs>
    </w:pPr>
  </w:style>
  <w:style w:type="character" w:customStyle="1" w:styleId="PieddepageCar">
    <w:name w:val="Pied de page Car"/>
    <w:basedOn w:val="Policepardfaut"/>
    <w:link w:val="Pieddepage"/>
    <w:uiPriority w:val="99"/>
    <w:rsid w:val="007575BC"/>
  </w:style>
  <w:style w:type="character" w:styleId="lev">
    <w:name w:val="Strong"/>
    <w:basedOn w:val="Policepardfaut"/>
    <w:uiPriority w:val="22"/>
    <w:qFormat/>
    <w:rsid w:val="007B784C"/>
    <w:rPr>
      <w:b/>
      <w:bCs/>
    </w:rPr>
  </w:style>
  <w:style w:type="table" w:styleId="Grilledutableau">
    <w:name w:val="Table Grid"/>
    <w:basedOn w:val="TableauNormal"/>
    <w:uiPriority w:val="59"/>
    <w:rsid w:val="007B784C"/>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D1F22"/>
    <w:pPr>
      <w:ind w:left="720"/>
      <w:contextualSpacing/>
    </w:pPr>
  </w:style>
  <w:style w:type="paragraph" w:customStyle="1" w:styleId="p2">
    <w:name w:val="p2"/>
    <w:basedOn w:val="Normal"/>
    <w:rsid w:val="007169C8"/>
    <w:pPr>
      <w:widowControl w:val="0"/>
      <w:tabs>
        <w:tab w:val="left" w:pos="720"/>
      </w:tabs>
      <w:spacing w:line="240" w:lineRule="atLeast"/>
    </w:pPr>
    <w:rPr>
      <w:rFonts w:ascii="Times New Roman" w:eastAsia="Times New Roman" w:hAnsi="Times New Roman" w:cs="Times New Roman"/>
      <w:snapToGrid w:val="0"/>
      <w:color w:val="auto"/>
      <w:sz w:val="24"/>
      <w:szCs w:val="20"/>
    </w:rPr>
  </w:style>
  <w:style w:type="paragraph" w:customStyle="1" w:styleId="p11">
    <w:name w:val="p11"/>
    <w:basedOn w:val="Normal"/>
    <w:rsid w:val="007169C8"/>
    <w:pPr>
      <w:widowControl w:val="0"/>
      <w:tabs>
        <w:tab w:val="left" w:pos="240"/>
      </w:tabs>
      <w:spacing w:line="240" w:lineRule="atLeast"/>
      <w:ind w:left="1200"/>
    </w:pPr>
    <w:rPr>
      <w:rFonts w:ascii="Times New Roman" w:eastAsia="Times New Roman" w:hAnsi="Times New Roman" w:cs="Times New Roman"/>
      <w:snapToGrid w:val="0"/>
      <w:color w:val="auto"/>
      <w:sz w:val="24"/>
      <w:szCs w:val="20"/>
    </w:rPr>
  </w:style>
  <w:style w:type="paragraph" w:customStyle="1" w:styleId="Standard">
    <w:name w:val="Standard"/>
    <w:rsid w:val="007320CE"/>
    <w:pPr>
      <w:suppressAutoHyphens/>
      <w:autoSpaceDN w:val="0"/>
      <w:textAlignment w:val="baseline"/>
    </w:pPr>
    <w:rPr>
      <w:rFonts w:ascii="Times New Roman" w:eastAsia="Times New Roman" w:hAnsi="Times New Roman" w:cs="Times New Roman"/>
      <w:color w:val="auto"/>
      <w:kern w:val="3"/>
      <w:sz w:val="24"/>
      <w:szCs w:val="20"/>
    </w:rPr>
  </w:style>
  <w:style w:type="paragraph" w:customStyle="1" w:styleId="TableContents">
    <w:name w:val="Table Contents"/>
    <w:basedOn w:val="Standard"/>
    <w:rsid w:val="007320CE"/>
    <w:pPr>
      <w:suppressLineNumbers/>
    </w:pPr>
  </w:style>
</w:styles>
</file>

<file path=word/webSettings.xml><?xml version="1.0" encoding="utf-8"?>
<w:webSettings xmlns:r="http://schemas.openxmlformats.org/officeDocument/2006/relationships" xmlns:w="http://schemas.openxmlformats.org/wordprocessingml/2006/main">
  <w:divs>
    <w:div w:id="1583174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us@cook.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rtrand.mazeau@cook.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3C020-9242-43DB-8096-D0C8B149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1714</Words>
  <Characters>9427</Characters>
  <Application>Microsoft Office Word</Application>
  <DocSecurity>4</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Entreprise Cook</dc:title>
  <dc:subject>Situation professionnelle BTS CG 1</dc:subject>
  <dc:creator>Odile MAGINOT, Marie-Agnès Choukroun</dc:creator>
  <cp:keywords>SP, BTS CG, Couts, P5, P7, Tableau croisé dynamique,</cp:keywords>
  <cp:lastModifiedBy>ADMIN1</cp:lastModifiedBy>
  <cp:revision>2</cp:revision>
  <cp:lastPrinted>2016-02-18T08:26:00Z</cp:lastPrinted>
  <dcterms:created xsi:type="dcterms:W3CDTF">2016-02-23T07:19:00Z</dcterms:created>
  <dcterms:modified xsi:type="dcterms:W3CDTF">2016-02-23T07:19:00Z</dcterms:modified>
</cp:coreProperties>
</file>