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0EE7" w14:textId="77777777" w:rsidR="00381890" w:rsidRDefault="008E7DE0" w:rsidP="00B81E91">
      <w:pPr>
        <w:pStyle w:val="Titre"/>
      </w:pPr>
      <w:r>
        <w:t>Cas Saprom</w:t>
      </w:r>
    </w:p>
    <w:p w14:paraId="444DFD27" w14:textId="77777777" w:rsidR="00381890" w:rsidRDefault="00E860C3" w:rsidP="00381890">
      <w:r>
        <w:t xml:space="preserve">La </w:t>
      </w:r>
      <w:r>
        <w:rPr>
          <w:b/>
        </w:rPr>
        <w:t>Société d’Approvisionnement en PROduits Médicaux</w:t>
      </w:r>
      <w:r>
        <w:t xml:space="preserve"> (</w:t>
      </w:r>
      <w:r>
        <w:rPr>
          <w:b/>
          <w:smallCaps/>
        </w:rPr>
        <w:t>Saprom</w:t>
      </w:r>
      <w:r>
        <w:t>), filiale d’une grande société est spécialisée dans la distribution de produits pour applications médicales liées plus particulièrement au bloc opératoire : injecteurs, seringues, matériels infor</w:t>
      </w:r>
      <w:r>
        <w:softHyphen/>
        <w:t xml:space="preserve">matiques et consommables associés. Elle gère 6 000 produits. Son siège est situé en région parisienne à </w:t>
      </w:r>
      <w:r>
        <w:rPr>
          <w:smallCaps/>
        </w:rPr>
        <w:t>Champs sur MARNE.</w:t>
      </w:r>
    </w:p>
    <w:p w14:paraId="76030A34" w14:textId="5BAE959A" w:rsidR="00E860C3" w:rsidRDefault="00E860C3" w:rsidP="00381890">
      <w:r>
        <w:t xml:space="preserve">Les achats se font dans le monde entier auprès de 1 200 fournisseurs et le stockage est situé exclusivement en </w:t>
      </w:r>
      <w:r w:rsidR="00080EC6">
        <w:t xml:space="preserve">région Haut </w:t>
      </w:r>
      <w:r>
        <w:t xml:space="preserve">de France. </w:t>
      </w:r>
    </w:p>
    <w:p w14:paraId="2C93AC91" w14:textId="77777777" w:rsidR="00381890" w:rsidRPr="00381890" w:rsidRDefault="00E860C3" w:rsidP="00381890">
      <w:r w:rsidRPr="00381890">
        <w:t>Les ventes sont concentrées dans les pays de l’Union Européenne, l’Europe de l’Est, le Moyen Orient et l’Afrique auprès de 2 500 clients acteurs du monde médical.</w:t>
      </w:r>
    </w:p>
    <w:p w14:paraId="7BDF86E7" w14:textId="7EF588F2" w:rsidR="00E860C3" w:rsidRDefault="00E860C3" w:rsidP="00381890">
      <w:r>
        <w:t xml:space="preserve">L’entreprise gère quatre familles de produits qui font l’objet d’une gestion différenciée. </w:t>
      </w:r>
    </w:p>
    <w:p w14:paraId="4947362B" w14:textId="77777777" w:rsidR="00E860C3" w:rsidRDefault="00E860C3" w:rsidP="00B81E91">
      <w:pPr>
        <w:spacing w:after="0"/>
      </w:pPr>
      <w:r>
        <w:rPr>
          <w:b/>
        </w:rPr>
        <w:t>Famille A</w:t>
      </w:r>
      <w:r>
        <w:t> :</w:t>
      </w:r>
      <w:r>
        <w:tab/>
        <w:t>composée de produits réguliers (libellé : réguliers) qui doivent être toujours disponibles. Il s’agit essentiellement des accessoires médicaux (aiguilles, seringues…), de consommables spécifiques au domaine médical (films, papiers photographiques…).</w:t>
      </w:r>
    </w:p>
    <w:p w14:paraId="4BF5D8FA" w14:textId="33F6C406" w:rsidR="00E860C3" w:rsidRDefault="00E860C3" w:rsidP="00B81E91">
      <w:pPr>
        <w:spacing w:after="0"/>
      </w:pPr>
      <w:r>
        <w:rPr>
          <w:b/>
        </w:rPr>
        <w:t>Famille B</w:t>
      </w:r>
      <w:r>
        <w:t xml:space="preserve"> : </w:t>
      </w:r>
      <w:r>
        <w:tab/>
        <w:t xml:space="preserve">composée de produits irréguliers (libellé : irréguliers) dont la consommation est irrégulière, comme par exemple les équipements de protection. </w:t>
      </w:r>
    </w:p>
    <w:p w14:paraId="3191C1FE" w14:textId="77777777" w:rsidR="00E860C3" w:rsidRDefault="00E860C3" w:rsidP="00B81E91">
      <w:pPr>
        <w:spacing w:after="0"/>
      </w:pPr>
      <w:r>
        <w:rPr>
          <w:b/>
        </w:rPr>
        <w:t>Famille C </w:t>
      </w:r>
      <w:r>
        <w:t xml:space="preserve">: </w:t>
      </w:r>
      <w:r>
        <w:tab/>
        <w:t xml:space="preserve">composée de produits nouveaux (libellé : nouveaux), tels que les antennes, les tours de gravure. </w:t>
      </w:r>
    </w:p>
    <w:p w14:paraId="71E431A4" w14:textId="77777777" w:rsidR="00381890" w:rsidRDefault="00E860C3" w:rsidP="00381890">
      <w:r>
        <w:rPr>
          <w:b/>
        </w:rPr>
        <w:t>Famille D </w:t>
      </w:r>
      <w:r>
        <w:t xml:space="preserve">: </w:t>
      </w:r>
      <w:r>
        <w:tab/>
        <w:t>composée de produits dits « erratiques » (libellé : erratique), ce sont des produits très spécifiques pour lesquels le marché est mal connu des vendeurs, c’est le cas notamment des imprimantes d’imagerie. Ces produits doivent être livrés très rapidement.</w:t>
      </w:r>
    </w:p>
    <w:p w14:paraId="7CF541AE" w14:textId="77777777" w:rsidR="00381890" w:rsidRDefault="00E860C3" w:rsidP="00381890">
      <w:pPr>
        <w:rPr>
          <w:strike/>
        </w:rPr>
      </w:pPr>
      <w:r>
        <w:t>L’augmentation des dépenses de santé dans de nombreux pays a conduit les différents gouvernements à mettre en œuvre des restrictions concernant ces dépenses. Pour anticiper l’effet de ces mesures, la SAPROM veut améliorer la maîtrise de ses coûts, notamment ceux liés au cycle d’approvisionnement.</w:t>
      </w:r>
    </w:p>
    <w:p w14:paraId="6ED6650C" w14:textId="2CEEB877" w:rsidR="00381890" w:rsidRDefault="00080EC6" w:rsidP="00381890">
      <w:r>
        <w:t>En stage auprès de M. QUENTIN, directeur financier</w:t>
      </w:r>
      <w:r w:rsidR="00E860C3">
        <w:t xml:space="preserve">, vous participez tout d’abord à une étude du système d’information sous la responsabilité de M. </w:t>
      </w:r>
      <w:r w:rsidR="002A718A">
        <w:t>BENOIT</w:t>
      </w:r>
      <w:r w:rsidR="00E860C3">
        <w:t>, responsable du service</w:t>
      </w:r>
      <w:r>
        <w:t xml:space="preserve"> informatique.</w:t>
      </w:r>
    </w:p>
    <w:p w14:paraId="4072159D" w14:textId="69588253" w:rsidR="00E860C3" w:rsidRDefault="00E860C3" w:rsidP="00381890">
      <w:r>
        <w:t xml:space="preserve">M. </w:t>
      </w:r>
      <w:r w:rsidR="002A718A">
        <w:rPr>
          <w:smallCaps/>
        </w:rPr>
        <w:t>BENOIT</w:t>
      </w:r>
      <w:r>
        <w:t xml:space="preserve"> a récemment rencontré les différents responsables de services qui lui ont fait part de certaines difficultés dans l’utilisation de l’actuelle base et de nouveaux besoins dans l’utilisation de cette base.</w:t>
      </w:r>
    </w:p>
    <w:p w14:paraId="73B407CA" w14:textId="77777777" w:rsidR="00E860C3" w:rsidRDefault="00E860C3" w:rsidP="00381890">
      <w:r>
        <w:t>Il souhaite organiser le travail en trois temps :</w:t>
      </w:r>
    </w:p>
    <w:p w14:paraId="7AF6DCED" w14:textId="09360EDB" w:rsidR="00A42DAE" w:rsidRDefault="00B81E91">
      <w:pPr>
        <w:pStyle w:val="TM1"/>
        <w:tabs>
          <w:tab w:val="right" w:leader="dot" w:pos="9854"/>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66263898" w:history="1">
        <w:r w:rsidR="00A42DAE" w:rsidRPr="007C61E3">
          <w:rPr>
            <w:rStyle w:val="Lienhypertexte"/>
            <w:noProof/>
          </w:rPr>
          <w:t>A – Étude et exploitation de la base de données existante</w:t>
        </w:r>
        <w:r w:rsidR="00A42DAE">
          <w:rPr>
            <w:noProof/>
            <w:webHidden/>
          </w:rPr>
          <w:tab/>
        </w:r>
        <w:r w:rsidR="00A42DAE">
          <w:rPr>
            <w:noProof/>
            <w:webHidden/>
          </w:rPr>
          <w:fldChar w:fldCharType="begin"/>
        </w:r>
        <w:r w:rsidR="00A42DAE">
          <w:rPr>
            <w:noProof/>
            <w:webHidden/>
          </w:rPr>
          <w:instrText xml:space="preserve"> PAGEREF _Toc66263898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6B867A43" w14:textId="0E96579E" w:rsidR="00A42DAE" w:rsidRDefault="00BE6DF9">
      <w:pPr>
        <w:pStyle w:val="TM2"/>
        <w:tabs>
          <w:tab w:val="left" w:pos="880"/>
          <w:tab w:val="right" w:leader="dot" w:pos="9854"/>
        </w:tabs>
        <w:rPr>
          <w:rFonts w:eastAsiaTheme="minorEastAsia" w:cstheme="minorBidi"/>
          <w:smallCaps w:val="0"/>
          <w:noProof/>
          <w:sz w:val="22"/>
          <w:szCs w:val="22"/>
        </w:rPr>
      </w:pPr>
      <w:hyperlink w:anchor="_Toc66263899" w:history="1">
        <w:r w:rsidR="00A42DAE" w:rsidRPr="007C61E3">
          <w:rPr>
            <w:rStyle w:val="Lienhypertexte"/>
            <w:noProof/>
          </w:rPr>
          <w:t>Q1.</w:t>
        </w:r>
        <w:r w:rsidR="00A42DAE">
          <w:rPr>
            <w:rFonts w:eastAsiaTheme="minorEastAsia" w:cstheme="minorBidi"/>
            <w:smallCaps w:val="0"/>
            <w:noProof/>
            <w:sz w:val="22"/>
            <w:szCs w:val="22"/>
          </w:rPr>
          <w:tab/>
        </w:r>
        <w:r w:rsidR="00A42DAE" w:rsidRPr="007C61E3">
          <w:rPr>
            <w:rStyle w:val="Lienhypertexte"/>
            <w:noProof/>
          </w:rPr>
          <w:t>Compléter le schéma de données concernant les clients pour prendre en compte les informations relatives à chaque catégorie de clients.</w:t>
        </w:r>
        <w:r w:rsidR="00A42DAE">
          <w:rPr>
            <w:noProof/>
            <w:webHidden/>
          </w:rPr>
          <w:tab/>
        </w:r>
        <w:r w:rsidR="00A42DAE">
          <w:rPr>
            <w:noProof/>
            <w:webHidden/>
          </w:rPr>
          <w:fldChar w:fldCharType="begin"/>
        </w:r>
        <w:r w:rsidR="00A42DAE">
          <w:rPr>
            <w:noProof/>
            <w:webHidden/>
          </w:rPr>
          <w:instrText xml:space="preserve"> PAGEREF _Toc66263899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210D5A72" w14:textId="6843DCCA" w:rsidR="00A42DAE" w:rsidRDefault="00BE6DF9">
      <w:pPr>
        <w:pStyle w:val="TM2"/>
        <w:tabs>
          <w:tab w:val="left" w:pos="880"/>
          <w:tab w:val="right" w:leader="dot" w:pos="9854"/>
        </w:tabs>
        <w:rPr>
          <w:rFonts w:eastAsiaTheme="minorEastAsia" w:cstheme="minorBidi"/>
          <w:smallCaps w:val="0"/>
          <w:noProof/>
          <w:sz w:val="22"/>
          <w:szCs w:val="22"/>
        </w:rPr>
      </w:pPr>
      <w:hyperlink w:anchor="_Toc66263900" w:history="1">
        <w:r w:rsidR="00A42DAE" w:rsidRPr="007C61E3">
          <w:rPr>
            <w:rStyle w:val="Lienhypertexte"/>
            <w:noProof/>
          </w:rPr>
          <w:t>Q2.</w:t>
        </w:r>
        <w:r w:rsidR="00A42DAE">
          <w:rPr>
            <w:rFonts w:eastAsiaTheme="minorEastAsia" w:cstheme="minorBidi"/>
            <w:smallCaps w:val="0"/>
            <w:noProof/>
            <w:sz w:val="22"/>
            <w:szCs w:val="22"/>
          </w:rPr>
          <w:tab/>
        </w:r>
        <w:r w:rsidR="00A42DAE" w:rsidRPr="007C61E3">
          <w:rPr>
            <w:rStyle w:val="Lienhypertexte"/>
            <w:noProof/>
          </w:rPr>
          <w:t>Indiquer si le schéma de données existant garantit bien que tout client facturé a passé une commande.</w:t>
        </w:r>
        <w:r w:rsidR="00A42DAE">
          <w:rPr>
            <w:noProof/>
            <w:webHidden/>
          </w:rPr>
          <w:tab/>
        </w:r>
        <w:r w:rsidR="00A42DAE">
          <w:rPr>
            <w:noProof/>
            <w:webHidden/>
          </w:rPr>
          <w:fldChar w:fldCharType="begin"/>
        </w:r>
        <w:r w:rsidR="00A42DAE">
          <w:rPr>
            <w:noProof/>
            <w:webHidden/>
          </w:rPr>
          <w:instrText xml:space="preserve"> PAGEREF _Toc66263900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185395DE" w14:textId="73BDDD61" w:rsidR="00A42DAE" w:rsidRDefault="00BE6DF9">
      <w:pPr>
        <w:pStyle w:val="TM2"/>
        <w:tabs>
          <w:tab w:val="left" w:pos="880"/>
          <w:tab w:val="right" w:leader="dot" w:pos="9854"/>
        </w:tabs>
        <w:rPr>
          <w:rFonts w:eastAsiaTheme="minorEastAsia" w:cstheme="minorBidi"/>
          <w:smallCaps w:val="0"/>
          <w:noProof/>
          <w:sz w:val="22"/>
          <w:szCs w:val="22"/>
        </w:rPr>
      </w:pPr>
      <w:hyperlink w:anchor="_Toc66263901" w:history="1">
        <w:r w:rsidR="00A42DAE" w:rsidRPr="007C61E3">
          <w:rPr>
            <w:rStyle w:val="Lienhypertexte"/>
            <w:noProof/>
          </w:rPr>
          <w:t>Q3.</w:t>
        </w:r>
        <w:r w:rsidR="00A42DAE">
          <w:rPr>
            <w:rFonts w:eastAsiaTheme="minorEastAsia" w:cstheme="minorBidi"/>
            <w:smallCaps w:val="0"/>
            <w:noProof/>
            <w:sz w:val="22"/>
            <w:szCs w:val="22"/>
          </w:rPr>
          <w:tab/>
        </w:r>
        <w:r w:rsidR="00A42DAE" w:rsidRPr="007C61E3">
          <w:rPr>
            <w:rStyle w:val="Lienhypertexte"/>
            <w:noProof/>
          </w:rPr>
          <w:t>Peut-on vérifier si les commandes clients ont été facturées intégralement ?</w:t>
        </w:r>
        <w:r w:rsidR="00A42DAE">
          <w:rPr>
            <w:noProof/>
            <w:webHidden/>
          </w:rPr>
          <w:tab/>
        </w:r>
        <w:r w:rsidR="00A42DAE">
          <w:rPr>
            <w:noProof/>
            <w:webHidden/>
          </w:rPr>
          <w:fldChar w:fldCharType="begin"/>
        </w:r>
        <w:r w:rsidR="00A42DAE">
          <w:rPr>
            <w:noProof/>
            <w:webHidden/>
          </w:rPr>
          <w:instrText xml:space="preserve"> PAGEREF _Toc66263901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59A91FF1" w14:textId="61B31144" w:rsidR="00A42DAE" w:rsidRDefault="00BE6DF9">
      <w:pPr>
        <w:pStyle w:val="TM2"/>
        <w:tabs>
          <w:tab w:val="left" w:pos="880"/>
          <w:tab w:val="right" w:leader="dot" w:pos="9854"/>
        </w:tabs>
        <w:rPr>
          <w:rFonts w:eastAsiaTheme="minorEastAsia" w:cstheme="minorBidi"/>
          <w:smallCaps w:val="0"/>
          <w:noProof/>
          <w:sz w:val="22"/>
          <w:szCs w:val="22"/>
        </w:rPr>
      </w:pPr>
      <w:hyperlink w:anchor="_Toc66263902" w:history="1">
        <w:r w:rsidR="00A42DAE" w:rsidRPr="007C61E3">
          <w:rPr>
            <w:rStyle w:val="Lienhypertexte"/>
            <w:noProof/>
          </w:rPr>
          <w:t>Q4.</w:t>
        </w:r>
        <w:r w:rsidR="00A42DAE">
          <w:rPr>
            <w:rFonts w:eastAsiaTheme="minorEastAsia" w:cstheme="minorBidi"/>
            <w:smallCaps w:val="0"/>
            <w:noProof/>
            <w:sz w:val="22"/>
            <w:szCs w:val="22"/>
          </w:rPr>
          <w:tab/>
        </w:r>
        <w:r w:rsidR="00A42DAE" w:rsidRPr="007C61E3">
          <w:rPr>
            <w:rStyle w:val="Lienhypertexte"/>
            <w:noProof/>
          </w:rPr>
          <w:t>Expliquer et justifier comment le schéma de données montre qu’il est possible de relier certains fournisseurs à un fournisseur principal.</w:t>
        </w:r>
        <w:r w:rsidR="00A42DAE">
          <w:rPr>
            <w:noProof/>
            <w:webHidden/>
          </w:rPr>
          <w:tab/>
        </w:r>
        <w:r w:rsidR="00A42DAE">
          <w:rPr>
            <w:noProof/>
            <w:webHidden/>
          </w:rPr>
          <w:fldChar w:fldCharType="begin"/>
        </w:r>
        <w:r w:rsidR="00A42DAE">
          <w:rPr>
            <w:noProof/>
            <w:webHidden/>
          </w:rPr>
          <w:instrText xml:space="preserve"> PAGEREF _Toc66263902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483B4687" w14:textId="44CF9DEA" w:rsidR="00A42DAE" w:rsidRDefault="00BE6DF9">
      <w:pPr>
        <w:pStyle w:val="TM2"/>
        <w:tabs>
          <w:tab w:val="left" w:pos="880"/>
          <w:tab w:val="right" w:leader="dot" w:pos="9854"/>
        </w:tabs>
        <w:rPr>
          <w:rFonts w:eastAsiaTheme="minorEastAsia" w:cstheme="minorBidi"/>
          <w:smallCaps w:val="0"/>
          <w:noProof/>
          <w:sz w:val="22"/>
          <w:szCs w:val="22"/>
        </w:rPr>
      </w:pPr>
      <w:hyperlink w:anchor="_Toc66263903" w:history="1">
        <w:r w:rsidR="00A42DAE" w:rsidRPr="007C61E3">
          <w:rPr>
            <w:rStyle w:val="Lienhypertexte"/>
            <w:noProof/>
          </w:rPr>
          <w:t>Q5.</w:t>
        </w:r>
        <w:r w:rsidR="00A42DAE">
          <w:rPr>
            <w:rFonts w:eastAsiaTheme="minorEastAsia" w:cstheme="minorBidi"/>
            <w:smallCaps w:val="0"/>
            <w:noProof/>
            <w:sz w:val="22"/>
            <w:szCs w:val="22"/>
          </w:rPr>
          <w:tab/>
        </w:r>
        <w:r w:rsidR="00A42DAE" w:rsidRPr="007C61E3">
          <w:rPr>
            <w:rStyle w:val="Lienhypertexte"/>
            <w:noProof/>
          </w:rPr>
          <w:t>Décrire les mouvements relatifs au produit AY_123.</w:t>
        </w:r>
        <w:r w:rsidR="00A42DAE">
          <w:rPr>
            <w:noProof/>
            <w:webHidden/>
          </w:rPr>
          <w:tab/>
        </w:r>
        <w:r w:rsidR="00A42DAE">
          <w:rPr>
            <w:noProof/>
            <w:webHidden/>
          </w:rPr>
          <w:fldChar w:fldCharType="begin"/>
        </w:r>
        <w:r w:rsidR="00A42DAE">
          <w:rPr>
            <w:noProof/>
            <w:webHidden/>
          </w:rPr>
          <w:instrText xml:space="preserve"> PAGEREF _Toc66263903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250D8B0D" w14:textId="001C88FC" w:rsidR="00A42DAE" w:rsidRDefault="00BE6DF9">
      <w:pPr>
        <w:pStyle w:val="TM2"/>
        <w:tabs>
          <w:tab w:val="left" w:pos="880"/>
          <w:tab w:val="right" w:leader="dot" w:pos="9854"/>
        </w:tabs>
        <w:rPr>
          <w:rFonts w:eastAsiaTheme="minorEastAsia" w:cstheme="minorBidi"/>
          <w:smallCaps w:val="0"/>
          <w:noProof/>
          <w:sz w:val="22"/>
          <w:szCs w:val="22"/>
        </w:rPr>
      </w:pPr>
      <w:hyperlink w:anchor="_Toc66263904" w:history="1">
        <w:r w:rsidR="00A42DAE" w:rsidRPr="007C61E3">
          <w:rPr>
            <w:rStyle w:val="Lienhypertexte"/>
            <w:noProof/>
          </w:rPr>
          <w:t>Q6.</w:t>
        </w:r>
        <w:r w:rsidR="00A42DAE">
          <w:rPr>
            <w:rFonts w:eastAsiaTheme="minorEastAsia" w:cstheme="minorBidi"/>
            <w:smallCaps w:val="0"/>
            <w:noProof/>
            <w:sz w:val="22"/>
            <w:szCs w:val="22"/>
          </w:rPr>
          <w:tab/>
        </w:r>
        <w:r w:rsidR="00A42DAE" w:rsidRPr="007C61E3">
          <w:rPr>
            <w:rStyle w:val="Lienhypertexte"/>
            <w:noProof/>
          </w:rPr>
          <w:t>Peut-on savoir si un mouvement correspond à une réception ou à une livraison client ?</w:t>
        </w:r>
        <w:r w:rsidR="00A42DAE">
          <w:rPr>
            <w:noProof/>
            <w:webHidden/>
          </w:rPr>
          <w:tab/>
        </w:r>
        <w:r w:rsidR="00A42DAE">
          <w:rPr>
            <w:noProof/>
            <w:webHidden/>
          </w:rPr>
          <w:fldChar w:fldCharType="begin"/>
        </w:r>
        <w:r w:rsidR="00A42DAE">
          <w:rPr>
            <w:noProof/>
            <w:webHidden/>
          </w:rPr>
          <w:instrText xml:space="preserve"> PAGEREF _Toc66263904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139C3BAE" w14:textId="7BCA2329" w:rsidR="00A42DAE" w:rsidRDefault="00BE6DF9">
      <w:pPr>
        <w:pStyle w:val="TM2"/>
        <w:tabs>
          <w:tab w:val="left" w:pos="880"/>
          <w:tab w:val="right" w:leader="dot" w:pos="9854"/>
        </w:tabs>
        <w:rPr>
          <w:rFonts w:eastAsiaTheme="minorEastAsia" w:cstheme="minorBidi"/>
          <w:smallCaps w:val="0"/>
          <w:noProof/>
          <w:sz w:val="22"/>
          <w:szCs w:val="22"/>
        </w:rPr>
      </w:pPr>
      <w:hyperlink w:anchor="_Toc66263905" w:history="1">
        <w:r w:rsidR="00A42DAE" w:rsidRPr="007C61E3">
          <w:rPr>
            <w:rStyle w:val="Lienhypertexte"/>
            <w:noProof/>
          </w:rPr>
          <w:t>Q7.</w:t>
        </w:r>
        <w:r w:rsidR="00A42DAE">
          <w:rPr>
            <w:rFonts w:eastAsiaTheme="minorEastAsia" w:cstheme="minorBidi"/>
            <w:smallCaps w:val="0"/>
            <w:noProof/>
            <w:sz w:val="22"/>
            <w:szCs w:val="22"/>
          </w:rPr>
          <w:tab/>
        </w:r>
        <w:r w:rsidR="00A42DAE" w:rsidRPr="007C61E3">
          <w:rPr>
            <w:rStyle w:val="Lienhypertexte"/>
            <w:noProof/>
          </w:rPr>
          <w:t>Le schéma des relations est-il normalisé ?</w:t>
        </w:r>
        <w:r w:rsidR="00A42DAE">
          <w:rPr>
            <w:noProof/>
            <w:webHidden/>
          </w:rPr>
          <w:tab/>
        </w:r>
        <w:r w:rsidR="00A42DAE">
          <w:rPr>
            <w:noProof/>
            <w:webHidden/>
          </w:rPr>
          <w:fldChar w:fldCharType="begin"/>
        </w:r>
        <w:r w:rsidR="00A42DAE">
          <w:rPr>
            <w:noProof/>
            <w:webHidden/>
          </w:rPr>
          <w:instrText xml:space="preserve"> PAGEREF _Toc66263905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6BAA4066" w14:textId="7C6C094E" w:rsidR="00A42DAE" w:rsidRDefault="00BE6DF9">
      <w:pPr>
        <w:pStyle w:val="TM2"/>
        <w:tabs>
          <w:tab w:val="left" w:pos="880"/>
          <w:tab w:val="right" w:leader="dot" w:pos="9854"/>
        </w:tabs>
        <w:rPr>
          <w:rFonts w:eastAsiaTheme="minorEastAsia" w:cstheme="minorBidi"/>
          <w:smallCaps w:val="0"/>
          <w:noProof/>
          <w:sz w:val="22"/>
          <w:szCs w:val="22"/>
        </w:rPr>
      </w:pPr>
      <w:hyperlink w:anchor="_Toc66263906" w:history="1">
        <w:r w:rsidR="00A42DAE" w:rsidRPr="007C61E3">
          <w:rPr>
            <w:rStyle w:val="Lienhypertexte"/>
            <w:noProof/>
          </w:rPr>
          <w:t>Q8.</w:t>
        </w:r>
        <w:r w:rsidR="00A42DAE">
          <w:rPr>
            <w:rFonts w:eastAsiaTheme="minorEastAsia" w:cstheme="minorBidi"/>
            <w:smallCaps w:val="0"/>
            <w:noProof/>
            <w:sz w:val="22"/>
            <w:szCs w:val="22"/>
          </w:rPr>
          <w:tab/>
        </w:r>
        <w:r w:rsidR="00A42DAE" w:rsidRPr="007C61E3">
          <w:rPr>
            <w:rStyle w:val="Lienhypertexte"/>
            <w:noProof/>
          </w:rPr>
          <w:t>Pour répondre à sa demande vous rédigez :</w:t>
        </w:r>
        <w:r w:rsidR="00A42DAE">
          <w:rPr>
            <w:noProof/>
            <w:webHidden/>
          </w:rPr>
          <w:tab/>
        </w:r>
        <w:r w:rsidR="00A42DAE">
          <w:rPr>
            <w:noProof/>
            <w:webHidden/>
          </w:rPr>
          <w:fldChar w:fldCharType="begin"/>
        </w:r>
        <w:r w:rsidR="00A42DAE">
          <w:rPr>
            <w:noProof/>
            <w:webHidden/>
          </w:rPr>
          <w:instrText xml:space="preserve"> PAGEREF _Toc66263906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7D75801D" w14:textId="0D3AF2D2" w:rsidR="00A42DAE" w:rsidRDefault="00BE6DF9">
      <w:pPr>
        <w:pStyle w:val="TM2"/>
        <w:tabs>
          <w:tab w:val="left" w:pos="880"/>
          <w:tab w:val="right" w:leader="dot" w:pos="9854"/>
        </w:tabs>
        <w:rPr>
          <w:rFonts w:eastAsiaTheme="minorEastAsia" w:cstheme="minorBidi"/>
          <w:smallCaps w:val="0"/>
          <w:noProof/>
          <w:sz w:val="22"/>
          <w:szCs w:val="22"/>
        </w:rPr>
      </w:pPr>
      <w:hyperlink w:anchor="_Toc66263907" w:history="1">
        <w:r w:rsidR="00A42DAE" w:rsidRPr="007C61E3">
          <w:rPr>
            <w:rStyle w:val="Lienhypertexte"/>
            <w:noProof/>
          </w:rPr>
          <w:t>Q9.</w:t>
        </w:r>
        <w:r w:rsidR="00A42DAE">
          <w:rPr>
            <w:rFonts w:eastAsiaTheme="minorEastAsia" w:cstheme="minorBidi"/>
            <w:smallCaps w:val="0"/>
            <w:noProof/>
            <w:sz w:val="22"/>
            <w:szCs w:val="22"/>
          </w:rPr>
          <w:tab/>
        </w:r>
        <w:r w:rsidR="00A42DAE" w:rsidRPr="007C61E3">
          <w:rPr>
            <w:rStyle w:val="Lienhypertexte"/>
            <w:noProof/>
          </w:rPr>
          <w:t>Le client « CHU du Nord » ne souhaite plus commander de produits comment la base doit-elle être modifiée ?</w:t>
        </w:r>
        <w:r w:rsidR="00A42DAE">
          <w:rPr>
            <w:noProof/>
            <w:webHidden/>
          </w:rPr>
          <w:tab/>
        </w:r>
        <w:r w:rsidR="00A42DAE">
          <w:rPr>
            <w:noProof/>
            <w:webHidden/>
          </w:rPr>
          <w:fldChar w:fldCharType="begin"/>
        </w:r>
        <w:r w:rsidR="00A42DAE">
          <w:rPr>
            <w:noProof/>
            <w:webHidden/>
          </w:rPr>
          <w:instrText xml:space="preserve"> PAGEREF _Toc66263907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1FC0CA81" w14:textId="67EEDF93" w:rsidR="00A42DAE" w:rsidRDefault="00BE6DF9">
      <w:pPr>
        <w:pStyle w:val="TM2"/>
        <w:tabs>
          <w:tab w:val="left" w:pos="880"/>
          <w:tab w:val="right" w:leader="dot" w:pos="9854"/>
        </w:tabs>
        <w:rPr>
          <w:rFonts w:eastAsiaTheme="minorEastAsia" w:cstheme="minorBidi"/>
          <w:smallCaps w:val="0"/>
          <w:noProof/>
          <w:sz w:val="22"/>
          <w:szCs w:val="22"/>
        </w:rPr>
      </w:pPr>
      <w:hyperlink w:anchor="_Toc66263908" w:history="1">
        <w:r w:rsidR="00A42DAE" w:rsidRPr="007C61E3">
          <w:rPr>
            <w:rStyle w:val="Lienhypertexte"/>
            <w:noProof/>
          </w:rPr>
          <w:t>Q10.</w:t>
        </w:r>
        <w:r w:rsidR="00A42DAE">
          <w:rPr>
            <w:rFonts w:eastAsiaTheme="minorEastAsia" w:cstheme="minorBidi"/>
            <w:smallCaps w:val="0"/>
            <w:noProof/>
            <w:sz w:val="22"/>
            <w:szCs w:val="22"/>
          </w:rPr>
          <w:tab/>
        </w:r>
        <w:r w:rsidR="00A42DAE" w:rsidRPr="007C61E3">
          <w:rPr>
            <w:rStyle w:val="Lienhypertexte"/>
            <w:noProof/>
          </w:rPr>
          <w:t>Un nouveau fournisseur a été sélectionné (401ABBE, « Abbeville SARL », Abbeville, 304 rue des souffrances, France, 30 jours fin de mois le 10, 2 jours) modifier la base.</w:t>
        </w:r>
        <w:r w:rsidR="00A42DAE">
          <w:rPr>
            <w:noProof/>
            <w:webHidden/>
          </w:rPr>
          <w:tab/>
        </w:r>
        <w:r w:rsidR="00A42DAE">
          <w:rPr>
            <w:noProof/>
            <w:webHidden/>
          </w:rPr>
          <w:fldChar w:fldCharType="begin"/>
        </w:r>
        <w:r w:rsidR="00A42DAE">
          <w:rPr>
            <w:noProof/>
            <w:webHidden/>
          </w:rPr>
          <w:instrText xml:space="preserve"> PAGEREF _Toc66263908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422574FB" w14:textId="1E6BD965" w:rsidR="00A42DAE" w:rsidRDefault="00BE6DF9">
      <w:pPr>
        <w:pStyle w:val="TM2"/>
        <w:tabs>
          <w:tab w:val="left" w:pos="880"/>
          <w:tab w:val="right" w:leader="dot" w:pos="9854"/>
        </w:tabs>
        <w:rPr>
          <w:rFonts w:eastAsiaTheme="minorEastAsia" w:cstheme="minorBidi"/>
          <w:smallCaps w:val="0"/>
          <w:noProof/>
          <w:sz w:val="22"/>
          <w:szCs w:val="22"/>
        </w:rPr>
      </w:pPr>
      <w:hyperlink w:anchor="_Toc66263909" w:history="1">
        <w:r w:rsidR="00A42DAE" w:rsidRPr="007C61E3">
          <w:rPr>
            <w:rStyle w:val="Lienhypertexte"/>
            <w:noProof/>
          </w:rPr>
          <w:t>Q11.</w:t>
        </w:r>
        <w:r w:rsidR="00A42DAE">
          <w:rPr>
            <w:rFonts w:eastAsiaTheme="minorEastAsia" w:cstheme="minorBidi"/>
            <w:smallCaps w:val="0"/>
            <w:noProof/>
            <w:sz w:val="22"/>
            <w:szCs w:val="22"/>
          </w:rPr>
          <w:tab/>
        </w:r>
        <w:r w:rsidR="00A42DAE" w:rsidRPr="007C61E3">
          <w:rPr>
            <w:rStyle w:val="Lienhypertexte"/>
            <w:noProof/>
          </w:rPr>
          <w:t>Tous les prix doivent être diminués de 1% pour rester concurrentiel écrire la requête de mise à jour de la base.</w:t>
        </w:r>
        <w:r w:rsidR="00A42DAE">
          <w:rPr>
            <w:noProof/>
            <w:webHidden/>
          </w:rPr>
          <w:tab/>
        </w:r>
        <w:r w:rsidR="00A42DAE">
          <w:rPr>
            <w:noProof/>
            <w:webHidden/>
          </w:rPr>
          <w:fldChar w:fldCharType="begin"/>
        </w:r>
        <w:r w:rsidR="00A42DAE">
          <w:rPr>
            <w:noProof/>
            <w:webHidden/>
          </w:rPr>
          <w:instrText xml:space="preserve"> PAGEREF _Toc66263909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32058AEA" w14:textId="2F3031B2" w:rsidR="00A42DAE" w:rsidRDefault="00BE6DF9">
      <w:pPr>
        <w:pStyle w:val="TM2"/>
        <w:tabs>
          <w:tab w:val="left" w:pos="880"/>
          <w:tab w:val="right" w:leader="dot" w:pos="9854"/>
        </w:tabs>
        <w:rPr>
          <w:rFonts w:eastAsiaTheme="minorEastAsia" w:cstheme="minorBidi"/>
          <w:smallCaps w:val="0"/>
          <w:noProof/>
          <w:sz w:val="22"/>
          <w:szCs w:val="22"/>
        </w:rPr>
      </w:pPr>
      <w:hyperlink w:anchor="_Toc66263910" w:history="1">
        <w:r w:rsidR="00A42DAE" w:rsidRPr="007C61E3">
          <w:rPr>
            <w:rStyle w:val="Lienhypertexte"/>
            <w:noProof/>
          </w:rPr>
          <w:t>Q12.</w:t>
        </w:r>
        <w:r w:rsidR="00A42DAE">
          <w:rPr>
            <w:rFonts w:eastAsiaTheme="minorEastAsia" w:cstheme="minorBidi"/>
            <w:smallCaps w:val="0"/>
            <w:noProof/>
            <w:sz w:val="22"/>
            <w:szCs w:val="22"/>
          </w:rPr>
          <w:tab/>
        </w:r>
        <w:r w:rsidR="00A42DAE" w:rsidRPr="007C61E3">
          <w:rPr>
            <w:rStyle w:val="Lienhypertexte"/>
            <w:noProof/>
          </w:rPr>
          <w:t>Ecrire la requête de mise à jour de début d’exercice comptable.</w:t>
        </w:r>
        <w:r w:rsidR="00A42DAE">
          <w:rPr>
            <w:noProof/>
            <w:webHidden/>
          </w:rPr>
          <w:tab/>
        </w:r>
        <w:r w:rsidR="00A42DAE">
          <w:rPr>
            <w:noProof/>
            <w:webHidden/>
          </w:rPr>
          <w:fldChar w:fldCharType="begin"/>
        </w:r>
        <w:r w:rsidR="00A42DAE">
          <w:rPr>
            <w:noProof/>
            <w:webHidden/>
          </w:rPr>
          <w:instrText xml:space="preserve"> PAGEREF _Toc66263910 \h </w:instrText>
        </w:r>
        <w:r w:rsidR="00A42DAE">
          <w:rPr>
            <w:noProof/>
            <w:webHidden/>
          </w:rPr>
        </w:r>
        <w:r w:rsidR="00A42DAE">
          <w:rPr>
            <w:noProof/>
            <w:webHidden/>
          </w:rPr>
          <w:fldChar w:fldCharType="separate"/>
        </w:r>
        <w:r w:rsidR="00A42DAE">
          <w:rPr>
            <w:noProof/>
            <w:webHidden/>
          </w:rPr>
          <w:t>2</w:t>
        </w:r>
        <w:r w:rsidR="00A42DAE">
          <w:rPr>
            <w:noProof/>
            <w:webHidden/>
          </w:rPr>
          <w:fldChar w:fldCharType="end"/>
        </w:r>
      </w:hyperlink>
    </w:p>
    <w:p w14:paraId="19AF02A9" w14:textId="652639A1" w:rsidR="00A42DAE" w:rsidRDefault="00BE6DF9">
      <w:pPr>
        <w:pStyle w:val="TM1"/>
        <w:tabs>
          <w:tab w:val="right" w:leader="dot" w:pos="9854"/>
        </w:tabs>
        <w:rPr>
          <w:rFonts w:eastAsiaTheme="minorEastAsia" w:cstheme="minorBidi"/>
          <w:b w:val="0"/>
          <w:bCs w:val="0"/>
          <w:caps w:val="0"/>
          <w:noProof/>
          <w:sz w:val="22"/>
          <w:szCs w:val="22"/>
        </w:rPr>
      </w:pPr>
      <w:hyperlink w:anchor="_Toc66263911" w:history="1">
        <w:r w:rsidR="00A42DAE" w:rsidRPr="007C61E3">
          <w:rPr>
            <w:rStyle w:val="Lienhypertexte"/>
            <w:noProof/>
          </w:rPr>
          <w:t>B – Contrôle des autorisations d’accès</w:t>
        </w:r>
        <w:r w:rsidR="00A42DAE">
          <w:rPr>
            <w:noProof/>
            <w:webHidden/>
          </w:rPr>
          <w:tab/>
        </w:r>
        <w:r w:rsidR="00A42DAE">
          <w:rPr>
            <w:noProof/>
            <w:webHidden/>
          </w:rPr>
          <w:fldChar w:fldCharType="begin"/>
        </w:r>
        <w:r w:rsidR="00A42DAE">
          <w:rPr>
            <w:noProof/>
            <w:webHidden/>
          </w:rPr>
          <w:instrText xml:space="preserve"> PAGEREF _Toc66263911 \h </w:instrText>
        </w:r>
        <w:r w:rsidR="00A42DAE">
          <w:rPr>
            <w:noProof/>
            <w:webHidden/>
          </w:rPr>
        </w:r>
        <w:r w:rsidR="00A42DAE">
          <w:rPr>
            <w:noProof/>
            <w:webHidden/>
          </w:rPr>
          <w:fldChar w:fldCharType="separate"/>
        </w:r>
        <w:r w:rsidR="00A42DAE">
          <w:rPr>
            <w:noProof/>
            <w:webHidden/>
          </w:rPr>
          <w:t>3</w:t>
        </w:r>
        <w:r w:rsidR="00A42DAE">
          <w:rPr>
            <w:noProof/>
            <w:webHidden/>
          </w:rPr>
          <w:fldChar w:fldCharType="end"/>
        </w:r>
      </w:hyperlink>
    </w:p>
    <w:p w14:paraId="6A05C417" w14:textId="71CCD116" w:rsidR="00A42DAE" w:rsidRDefault="00BE6DF9">
      <w:pPr>
        <w:pStyle w:val="TM2"/>
        <w:tabs>
          <w:tab w:val="left" w:pos="880"/>
          <w:tab w:val="right" w:leader="dot" w:pos="9854"/>
        </w:tabs>
        <w:rPr>
          <w:rFonts w:eastAsiaTheme="minorEastAsia" w:cstheme="minorBidi"/>
          <w:smallCaps w:val="0"/>
          <w:noProof/>
          <w:sz w:val="22"/>
          <w:szCs w:val="22"/>
        </w:rPr>
      </w:pPr>
      <w:hyperlink w:anchor="_Toc66263912" w:history="1">
        <w:r w:rsidR="00A42DAE" w:rsidRPr="007C61E3">
          <w:rPr>
            <w:rStyle w:val="Lienhypertexte"/>
            <w:noProof/>
          </w:rPr>
          <w:t>Q13.</w:t>
        </w:r>
        <w:r w:rsidR="00A42DAE">
          <w:rPr>
            <w:rFonts w:eastAsiaTheme="minorEastAsia" w:cstheme="minorBidi"/>
            <w:smallCaps w:val="0"/>
            <w:noProof/>
            <w:sz w:val="22"/>
            <w:szCs w:val="22"/>
          </w:rPr>
          <w:tab/>
        </w:r>
        <w:r w:rsidR="00A42DAE" w:rsidRPr="007C61E3">
          <w:rPr>
            <w:rStyle w:val="Lienhypertexte"/>
            <w:noProof/>
          </w:rPr>
          <w:t>Justifier ou éventuellement modifier les autorisations d’accès en vous aidant des règles de gestion et du schéma de traitement analytique pour les objets suivants : PRODUIT, Acheter, COMMANDE_FOURNISSEUR, Appartenir et FAMILLE.</w:t>
        </w:r>
        <w:r w:rsidR="00A42DAE">
          <w:rPr>
            <w:noProof/>
            <w:webHidden/>
          </w:rPr>
          <w:tab/>
        </w:r>
        <w:r w:rsidR="00A42DAE">
          <w:rPr>
            <w:noProof/>
            <w:webHidden/>
          </w:rPr>
          <w:fldChar w:fldCharType="begin"/>
        </w:r>
        <w:r w:rsidR="00A42DAE">
          <w:rPr>
            <w:noProof/>
            <w:webHidden/>
          </w:rPr>
          <w:instrText xml:space="preserve"> PAGEREF _Toc66263912 \h </w:instrText>
        </w:r>
        <w:r w:rsidR="00A42DAE">
          <w:rPr>
            <w:noProof/>
            <w:webHidden/>
          </w:rPr>
        </w:r>
        <w:r w:rsidR="00A42DAE">
          <w:rPr>
            <w:noProof/>
            <w:webHidden/>
          </w:rPr>
          <w:fldChar w:fldCharType="separate"/>
        </w:r>
        <w:r w:rsidR="00A42DAE">
          <w:rPr>
            <w:noProof/>
            <w:webHidden/>
          </w:rPr>
          <w:t>3</w:t>
        </w:r>
        <w:r w:rsidR="00A42DAE">
          <w:rPr>
            <w:noProof/>
            <w:webHidden/>
          </w:rPr>
          <w:fldChar w:fldCharType="end"/>
        </w:r>
      </w:hyperlink>
    </w:p>
    <w:p w14:paraId="7A40971F" w14:textId="2167F514" w:rsidR="00A42DAE" w:rsidRDefault="00BE6DF9">
      <w:pPr>
        <w:pStyle w:val="TM1"/>
        <w:tabs>
          <w:tab w:val="right" w:leader="dot" w:pos="9854"/>
        </w:tabs>
        <w:rPr>
          <w:rFonts w:eastAsiaTheme="minorEastAsia" w:cstheme="minorBidi"/>
          <w:b w:val="0"/>
          <w:bCs w:val="0"/>
          <w:caps w:val="0"/>
          <w:noProof/>
          <w:sz w:val="22"/>
          <w:szCs w:val="22"/>
        </w:rPr>
      </w:pPr>
      <w:hyperlink w:anchor="_Toc66263913" w:history="1">
        <w:r w:rsidR="00A42DAE" w:rsidRPr="007C61E3">
          <w:rPr>
            <w:rStyle w:val="Lienhypertexte"/>
            <w:noProof/>
          </w:rPr>
          <w:t>C – Evolution du SI</w:t>
        </w:r>
        <w:r w:rsidR="00A42DAE">
          <w:rPr>
            <w:noProof/>
            <w:webHidden/>
          </w:rPr>
          <w:tab/>
        </w:r>
        <w:r w:rsidR="00A42DAE">
          <w:rPr>
            <w:noProof/>
            <w:webHidden/>
          </w:rPr>
          <w:fldChar w:fldCharType="begin"/>
        </w:r>
        <w:r w:rsidR="00A42DAE">
          <w:rPr>
            <w:noProof/>
            <w:webHidden/>
          </w:rPr>
          <w:instrText xml:space="preserve"> PAGEREF _Toc66263913 \h </w:instrText>
        </w:r>
        <w:r w:rsidR="00A42DAE">
          <w:rPr>
            <w:noProof/>
            <w:webHidden/>
          </w:rPr>
        </w:r>
        <w:r w:rsidR="00A42DAE">
          <w:rPr>
            <w:noProof/>
            <w:webHidden/>
          </w:rPr>
          <w:fldChar w:fldCharType="separate"/>
        </w:r>
        <w:r w:rsidR="00A42DAE">
          <w:rPr>
            <w:noProof/>
            <w:webHidden/>
          </w:rPr>
          <w:t>3</w:t>
        </w:r>
        <w:r w:rsidR="00A42DAE">
          <w:rPr>
            <w:noProof/>
            <w:webHidden/>
          </w:rPr>
          <w:fldChar w:fldCharType="end"/>
        </w:r>
      </w:hyperlink>
    </w:p>
    <w:p w14:paraId="1AF26844" w14:textId="33A53E01" w:rsidR="00A42DAE" w:rsidRDefault="00BE6DF9">
      <w:pPr>
        <w:pStyle w:val="TM2"/>
        <w:tabs>
          <w:tab w:val="left" w:pos="880"/>
          <w:tab w:val="right" w:leader="dot" w:pos="9854"/>
        </w:tabs>
        <w:rPr>
          <w:rFonts w:eastAsiaTheme="minorEastAsia" w:cstheme="minorBidi"/>
          <w:smallCaps w:val="0"/>
          <w:noProof/>
          <w:sz w:val="22"/>
          <w:szCs w:val="22"/>
        </w:rPr>
      </w:pPr>
      <w:hyperlink w:anchor="_Toc66263914" w:history="1">
        <w:r w:rsidR="00A42DAE" w:rsidRPr="007C61E3">
          <w:rPr>
            <w:rStyle w:val="Lienhypertexte"/>
            <w:noProof/>
          </w:rPr>
          <w:t>Q14.</w:t>
        </w:r>
        <w:r w:rsidR="00A42DAE">
          <w:rPr>
            <w:rFonts w:eastAsiaTheme="minorEastAsia" w:cstheme="minorBidi"/>
            <w:smallCaps w:val="0"/>
            <w:noProof/>
            <w:sz w:val="22"/>
            <w:szCs w:val="22"/>
          </w:rPr>
          <w:tab/>
        </w:r>
        <w:r w:rsidR="00A42DAE" w:rsidRPr="007C61E3">
          <w:rPr>
            <w:rStyle w:val="Lienhypertexte"/>
            <w:noProof/>
          </w:rPr>
          <w:t>M. BENOIT s’interroge quant aux règles de sécurité supplémentaires à mettre en œuvre sachant que le réseau est pourvu de logiciels antivirus, antimalwares, et que les accès sont particulièrement bien configurés (identifiant, mots de passe).</w:t>
        </w:r>
        <w:r w:rsidR="00A42DAE">
          <w:rPr>
            <w:noProof/>
            <w:webHidden/>
          </w:rPr>
          <w:tab/>
        </w:r>
        <w:r w:rsidR="00A42DAE">
          <w:rPr>
            <w:noProof/>
            <w:webHidden/>
          </w:rPr>
          <w:fldChar w:fldCharType="begin"/>
        </w:r>
        <w:r w:rsidR="00A42DAE">
          <w:rPr>
            <w:noProof/>
            <w:webHidden/>
          </w:rPr>
          <w:instrText xml:space="preserve"> PAGEREF _Toc66263914 \h </w:instrText>
        </w:r>
        <w:r w:rsidR="00A42DAE">
          <w:rPr>
            <w:noProof/>
            <w:webHidden/>
          </w:rPr>
        </w:r>
        <w:r w:rsidR="00A42DAE">
          <w:rPr>
            <w:noProof/>
            <w:webHidden/>
          </w:rPr>
          <w:fldChar w:fldCharType="separate"/>
        </w:r>
        <w:r w:rsidR="00A42DAE">
          <w:rPr>
            <w:noProof/>
            <w:webHidden/>
          </w:rPr>
          <w:t>3</w:t>
        </w:r>
        <w:r w:rsidR="00A42DAE">
          <w:rPr>
            <w:noProof/>
            <w:webHidden/>
          </w:rPr>
          <w:fldChar w:fldCharType="end"/>
        </w:r>
      </w:hyperlink>
    </w:p>
    <w:p w14:paraId="6096B0AC" w14:textId="636B712B" w:rsidR="00A42DAE" w:rsidRDefault="00BE6DF9">
      <w:pPr>
        <w:pStyle w:val="TM2"/>
        <w:tabs>
          <w:tab w:val="left" w:pos="880"/>
          <w:tab w:val="right" w:leader="dot" w:pos="9854"/>
        </w:tabs>
        <w:rPr>
          <w:rFonts w:eastAsiaTheme="minorEastAsia" w:cstheme="minorBidi"/>
          <w:smallCaps w:val="0"/>
          <w:noProof/>
          <w:sz w:val="22"/>
          <w:szCs w:val="22"/>
        </w:rPr>
      </w:pPr>
      <w:hyperlink w:anchor="_Toc66263915" w:history="1">
        <w:r w:rsidR="00A42DAE" w:rsidRPr="007C61E3">
          <w:rPr>
            <w:rStyle w:val="Lienhypertexte"/>
            <w:noProof/>
          </w:rPr>
          <w:t>Q15.</w:t>
        </w:r>
        <w:r w:rsidR="00A42DAE">
          <w:rPr>
            <w:rFonts w:eastAsiaTheme="minorEastAsia" w:cstheme="minorBidi"/>
            <w:smallCaps w:val="0"/>
            <w:noProof/>
            <w:sz w:val="22"/>
            <w:szCs w:val="22"/>
          </w:rPr>
          <w:tab/>
        </w:r>
        <w:r w:rsidR="00A42DAE" w:rsidRPr="007C61E3">
          <w:rPr>
            <w:rStyle w:val="Lienhypertexte"/>
            <w:noProof/>
          </w:rPr>
          <w:t>Après avoir défini les différents types de Cloud envisageables vous rédigez une courte note de synthèse à l’attention de M BENOIT relative aux avantages et inconvénients d’une telle solution.</w:t>
        </w:r>
        <w:r w:rsidR="00A42DAE">
          <w:rPr>
            <w:noProof/>
            <w:webHidden/>
          </w:rPr>
          <w:tab/>
        </w:r>
        <w:r w:rsidR="00A42DAE">
          <w:rPr>
            <w:noProof/>
            <w:webHidden/>
          </w:rPr>
          <w:fldChar w:fldCharType="begin"/>
        </w:r>
        <w:r w:rsidR="00A42DAE">
          <w:rPr>
            <w:noProof/>
            <w:webHidden/>
          </w:rPr>
          <w:instrText xml:space="preserve"> PAGEREF _Toc66263915 \h </w:instrText>
        </w:r>
        <w:r w:rsidR="00A42DAE">
          <w:rPr>
            <w:noProof/>
            <w:webHidden/>
          </w:rPr>
        </w:r>
        <w:r w:rsidR="00A42DAE">
          <w:rPr>
            <w:noProof/>
            <w:webHidden/>
          </w:rPr>
          <w:fldChar w:fldCharType="separate"/>
        </w:r>
        <w:r w:rsidR="00A42DAE">
          <w:rPr>
            <w:noProof/>
            <w:webHidden/>
          </w:rPr>
          <w:t>3</w:t>
        </w:r>
        <w:r w:rsidR="00A42DAE">
          <w:rPr>
            <w:noProof/>
            <w:webHidden/>
          </w:rPr>
          <w:fldChar w:fldCharType="end"/>
        </w:r>
      </w:hyperlink>
    </w:p>
    <w:p w14:paraId="1004AAA0" w14:textId="5284D03C" w:rsidR="00A42DAE" w:rsidRDefault="00BE6DF9">
      <w:pPr>
        <w:pStyle w:val="TM3"/>
        <w:tabs>
          <w:tab w:val="left" w:pos="1540"/>
          <w:tab w:val="right" w:leader="dot" w:pos="9854"/>
        </w:tabs>
        <w:rPr>
          <w:rFonts w:eastAsiaTheme="minorEastAsia" w:cstheme="minorBidi"/>
          <w:i w:val="0"/>
          <w:iCs w:val="0"/>
          <w:noProof/>
          <w:sz w:val="22"/>
          <w:szCs w:val="22"/>
        </w:rPr>
      </w:pPr>
      <w:hyperlink w:anchor="_Toc66263916" w:history="1">
        <w:r w:rsidR="00A42DAE" w:rsidRPr="007C61E3">
          <w:rPr>
            <w:rStyle w:val="Lienhypertexte"/>
            <w:noProof/>
          </w:rPr>
          <w:t>Annexe 1.</w:t>
        </w:r>
        <w:r w:rsidR="00A42DAE">
          <w:rPr>
            <w:rFonts w:eastAsiaTheme="minorEastAsia" w:cstheme="minorBidi"/>
            <w:i w:val="0"/>
            <w:iCs w:val="0"/>
            <w:noProof/>
            <w:sz w:val="22"/>
            <w:szCs w:val="22"/>
          </w:rPr>
          <w:tab/>
        </w:r>
        <w:r w:rsidR="00A42DAE" w:rsidRPr="007C61E3">
          <w:rPr>
            <w:rStyle w:val="Lienhypertexte"/>
            <w:noProof/>
          </w:rPr>
          <w:t>Organisation comptable et informatique</w:t>
        </w:r>
        <w:r w:rsidR="00A42DAE">
          <w:rPr>
            <w:noProof/>
            <w:webHidden/>
          </w:rPr>
          <w:tab/>
        </w:r>
        <w:r w:rsidR="00A42DAE">
          <w:rPr>
            <w:noProof/>
            <w:webHidden/>
          </w:rPr>
          <w:fldChar w:fldCharType="begin"/>
        </w:r>
        <w:r w:rsidR="00A42DAE">
          <w:rPr>
            <w:noProof/>
            <w:webHidden/>
          </w:rPr>
          <w:instrText xml:space="preserve"> PAGEREF _Toc66263916 \h </w:instrText>
        </w:r>
        <w:r w:rsidR="00A42DAE">
          <w:rPr>
            <w:noProof/>
            <w:webHidden/>
          </w:rPr>
        </w:r>
        <w:r w:rsidR="00A42DAE">
          <w:rPr>
            <w:noProof/>
            <w:webHidden/>
          </w:rPr>
          <w:fldChar w:fldCharType="separate"/>
        </w:r>
        <w:r w:rsidR="00A42DAE">
          <w:rPr>
            <w:noProof/>
            <w:webHidden/>
          </w:rPr>
          <w:t>3</w:t>
        </w:r>
        <w:r w:rsidR="00A42DAE">
          <w:rPr>
            <w:noProof/>
            <w:webHidden/>
          </w:rPr>
          <w:fldChar w:fldCharType="end"/>
        </w:r>
      </w:hyperlink>
    </w:p>
    <w:p w14:paraId="1E12846F" w14:textId="0D83FD2A" w:rsidR="00A42DAE" w:rsidRDefault="00BE6DF9">
      <w:pPr>
        <w:pStyle w:val="TM3"/>
        <w:tabs>
          <w:tab w:val="left" w:pos="1540"/>
          <w:tab w:val="right" w:leader="dot" w:pos="9854"/>
        </w:tabs>
        <w:rPr>
          <w:rFonts w:eastAsiaTheme="minorEastAsia" w:cstheme="minorBidi"/>
          <w:i w:val="0"/>
          <w:iCs w:val="0"/>
          <w:noProof/>
          <w:sz w:val="22"/>
          <w:szCs w:val="22"/>
        </w:rPr>
      </w:pPr>
      <w:hyperlink w:anchor="_Toc66263917" w:history="1">
        <w:r w:rsidR="00A42DAE" w:rsidRPr="007C61E3">
          <w:rPr>
            <w:rStyle w:val="Lienhypertexte"/>
            <w:smallCaps/>
            <w:noProof/>
          </w:rPr>
          <w:t>Annexe 2.</w:t>
        </w:r>
        <w:r w:rsidR="00A42DAE">
          <w:rPr>
            <w:rFonts w:eastAsiaTheme="minorEastAsia" w:cstheme="minorBidi"/>
            <w:i w:val="0"/>
            <w:iCs w:val="0"/>
            <w:noProof/>
            <w:sz w:val="22"/>
            <w:szCs w:val="22"/>
          </w:rPr>
          <w:tab/>
        </w:r>
        <w:r w:rsidR="00A42DAE" w:rsidRPr="007C61E3">
          <w:rPr>
            <w:rStyle w:val="Lienhypertexte"/>
            <w:noProof/>
          </w:rPr>
          <w:t>Extrait de la table « M</w:t>
        </w:r>
        <w:r w:rsidR="00A42DAE" w:rsidRPr="007C61E3">
          <w:rPr>
            <w:rStyle w:val="Lienhypertexte"/>
            <w:smallCaps/>
            <w:noProof/>
          </w:rPr>
          <w:t>ouvement »</w:t>
        </w:r>
        <w:r w:rsidR="00A42DAE">
          <w:rPr>
            <w:noProof/>
            <w:webHidden/>
          </w:rPr>
          <w:tab/>
        </w:r>
        <w:r w:rsidR="00A42DAE">
          <w:rPr>
            <w:noProof/>
            <w:webHidden/>
          </w:rPr>
          <w:fldChar w:fldCharType="begin"/>
        </w:r>
        <w:r w:rsidR="00A42DAE">
          <w:rPr>
            <w:noProof/>
            <w:webHidden/>
          </w:rPr>
          <w:instrText xml:space="preserve"> PAGEREF _Toc66263917 \h </w:instrText>
        </w:r>
        <w:r w:rsidR="00A42DAE">
          <w:rPr>
            <w:noProof/>
            <w:webHidden/>
          </w:rPr>
        </w:r>
        <w:r w:rsidR="00A42DAE">
          <w:rPr>
            <w:noProof/>
            <w:webHidden/>
          </w:rPr>
          <w:fldChar w:fldCharType="separate"/>
        </w:r>
        <w:r w:rsidR="00A42DAE">
          <w:rPr>
            <w:noProof/>
            <w:webHidden/>
          </w:rPr>
          <w:t>4</w:t>
        </w:r>
        <w:r w:rsidR="00A42DAE">
          <w:rPr>
            <w:noProof/>
            <w:webHidden/>
          </w:rPr>
          <w:fldChar w:fldCharType="end"/>
        </w:r>
      </w:hyperlink>
    </w:p>
    <w:p w14:paraId="476F54AA" w14:textId="57E980E7" w:rsidR="00A42DAE" w:rsidRDefault="00BE6DF9">
      <w:pPr>
        <w:pStyle w:val="TM3"/>
        <w:tabs>
          <w:tab w:val="left" w:pos="1540"/>
          <w:tab w:val="right" w:leader="dot" w:pos="9854"/>
        </w:tabs>
        <w:rPr>
          <w:rFonts w:eastAsiaTheme="minorEastAsia" w:cstheme="minorBidi"/>
          <w:i w:val="0"/>
          <w:iCs w:val="0"/>
          <w:noProof/>
          <w:sz w:val="22"/>
          <w:szCs w:val="22"/>
        </w:rPr>
      </w:pPr>
      <w:hyperlink w:anchor="_Toc66263918" w:history="1">
        <w:r w:rsidR="00A42DAE" w:rsidRPr="007C61E3">
          <w:rPr>
            <w:rStyle w:val="Lienhypertexte"/>
            <w:noProof/>
          </w:rPr>
          <w:t>Annexe 3.</w:t>
        </w:r>
        <w:r w:rsidR="00A42DAE">
          <w:rPr>
            <w:rFonts w:eastAsiaTheme="minorEastAsia" w:cstheme="minorBidi"/>
            <w:i w:val="0"/>
            <w:iCs w:val="0"/>
            <w:noProof/>
            <w:sz w:val="22"/>
            <w:szCs w:val="22"/>
          </w:rPr>
          <w:tab/>
        </w:r>
        <w:r w:rsidR="00A42DAE" w:rsidRPr="007C61E3">
          <w:rPr>
            <w:rStyle w:val="Lienhypertexte"/>
            <w:noProof/>
          </w:rPr>
          <w:t>Extrait du schéma relationnel</w:t>
        </w:r>
        <w:r w:rsidR="00A42DAE">
          <w:rPr>
            <w:noProof/>
            <w:webHidden/>
          </w:rPr>
          <w:tab/>
        </w:r>
        <w:r w:rsidR="00A42DAE">
          <w:rPr>
            <w:noProof/>
            <w:webHidden/>
          </w:rPr>
          <w:fldChar w:fldCharType="begin"/>
        </w:r>
        <w:r w:rsidR="00A42DAE">
          <w:rPr>
            <w:noProof/>
            <w:webHidden/>
          </w:rPr>
          <w:instrText xml:space="preserve"> PAGEREF _Toc66263918 \h </w:instrText>
        </w:r>
        <w:r w:rsidR="00A42DAE">
          <w:rPr>
            <w:noProof/>
            <w:webHidden/>
          </w:rPr>
        </w:r>
        <w:r w:rsidR="00A42DAE">
          <w:rPr>
            <w:noProof/>
            <w:webHidden/>
          </w:rPr>
          <w:fldChar w:fldCharType="separate"/>
        </w:r>
        <w:r w:rsidR="00A42DAE">
          <w:rPr>
            <w:noProof/>
            <w:webHidden/>
          </w:rPr>
          <w:t>5</w:t>
        </w:r>
        <w:r w:rsidR="00A42DAE">
          <w:rPr>
            <w:noProof/>
            <w:webHidden/>
          </w:rPr>
          <w:fldChar w:fldCharType="end"/>
        </w:r>
      </w:hyperlink>
    </w:p>
    <w:p w14:paraId="150FDC65" w14:textId="778B7F31" w:rsidR="00A42DAE" w:rsidRDefault="00BE6DF9">
      <w:pPr>
        <w:pStyle w:val="TM3"/>
        <w:tabs>
          <w:tab w:val="left" w:pos="1540"/>
          <w:tab w:val="right" w:leader="dot" w:pos="9854"/>
        </w:tabs>
        <w:rPr>
          <w:rFonts w:eastAsiaTheme="minorEastAsia" w:cstheme="minorBidi"/>
          <w:i w:val="0"/>
          <w:iCs w:val="0"/>
          <w:noProof/>
          <w:sz w:val="22"/>
          <w:szCs w:val="22"/>
        </w:rPr>
      </w:pPr>
      <w:hyperlink w:anchor="_Toc66263919" w:history="1">
        <w:r w:rsidR="00A42DAE" w:rsidRPr="007C61E3">
          <w:rPr>
            <w:rStyle w:val="Lienhypertexte"/>
            <w:noProof/>
          </w:rPr>
          <w:t>Annexe 4.</w:t>
        </w:r>
        <w:r w:rsidR="00A42DAE">
          <w:rPr>
            <w:rFonts w:eastAsiaTheme="minorEastAsia" w:cstheme="minorBidi"/>
            <w:i w:val="0"/>
            <w:iCs w:val="0"/>
            <w:noProof/>
            <w:sz w:val="22"/>
            <w:szCs w:val="22"/>
          </w:rPr>
          <w:tab/>
        </w:r>
        <w:r w:rsidR="00A42DAE" w:rsidRPr="007C61E3">
          <w:rPr>
            <w:rStyle w:val="Lienhypertexte"/>
            <w:noProof/>
          </w:rPr>
          <w:t>Schéma de traitement analytique partiel (responsable Achats)</w:t>
        </w:r>
        <w:r w:rsidR="00A42DAE">
          <w:rPr>
            <w:noProof/>
            <w:webHidden/>
          </w:rPr>
          <w:tab/>
        </w:r>
        <w:r w:rsidR="00A42DAE">
          <w:rPr>
            <w:noProof/>
            <w:webHidden/>
          </w:rPr>
          <w:fldChar w:fldCharType="begin"/>
        </w:r>
        <w:r w:rsidR="00A42DAE">
          <w:rPr>
            <w:noProof/>
            <w:webHidden/>
          </w:rPr>
          <w:instrText xml:space="preserve"> PAGEREF _Toc66263919 \h </w:instrText>
        </w:r>
        <w:r w:rsidR="00A42DAE">
          <w:rPr>
            <w:noProof/>
            <w:webHidden/>
          </w:rPr>
        </w:r>
        <w:r w:rsidR="00A42DAE">
          <w:rPr>
            <w:noProof/>
            <w:webHidden/>
          </w:rPr>
          <w:fldChar w:fldCharType="separate"/>
        </w:r>
        <w:r w:rsidR="00A42DAE">
          <w:rPr>
            <w:noProof/>
            <w:webHidden/>
          </w:rPr>
          <w:t>5</w:t>
        </w:r>
        <w:r w:rsidR="00A42DAE">
          <w:rPr>
            <w:noProof/>
            <w:webHidden/>
          </w:rPr>
          <w:fldChar w:fldCharType="end"/>
        </w:r>
      </w:hyperlink>
    </w:p>
    <w:p w14:paraId="1C86D1FB" w14:textId="46A8559F" w:rsidR="00A42DAE" w:rsidRDefault="00BE6DF9">
      <w:pPr>
        <w:pStyle w:val="TM3"/>
        <w:tabs>
          <w:tab w:val="left" w:pos="1540"/>
          <w:tab w:val="right" w:leader="dot" w:pos="9854"/>
        </w:tabs>
        <w:rPr>
          <w:rFonts w:eastAsiaTheme="minorEastAsia" w:cstheme="minorBidi"/>
          <w:i w:val="0"/>
          <w:iCs w:val="0"/>
          <w:noProof/>
          <w:sz w:val="22"/>
          <w:szCs w:val="22"/>
        </w:rPr>
      </w:pPr>
      <w:hyperlink w:anchor="_Toc66263920" w:history="1">
        <w:r w:rsidR="00A42DAE" w:rsidRPr="007C61E3">
          <w:rPr>
            <w:rStyle w:val="Lienhypertexte"/>
            <w:noProof/>
          </w:rPr>
          <w:t>Annexe 5.</w:t>
        </w:r>
        <w:r w:rsidR="00A42DAE">
          <w:rPr>
            <w:rFonts w:eastAsiaTheme="minorEastAsia" w:cstheme="minorBidi"/>
            <w:i w:val="0"/>
            <w:iCs w:val="0"/>
            <w:noProof/>
            <w:sz w:val="22"/>
            <w:szCs w:val="22"/>
          </w:rPr>
          <w:tab/>
        </w:r>
        <w:r w:rsidR="00A42DAE" w:rsidRPr="007C61E3">
          <w:rPr>
            <w:rStyle w:val="Lienhypertexte"/>
            <w:noProof/>
          </w:rPr>
          <w:t>Vue du responsable Achats</w:t>
        </w:r>
        <w:r w:rsidR="00A42DAE">
          <w:rPr>
            <w:noProof/>
            <w:webHidden/>
          </w:rPr>
          <w:tab/>
        </w:r>
        <w:r w:rsidR="00A42DAE">
          <w:rPr>
            <w:noProof/>
            <w:webHidden/>
          </w:rPr>
          <w:fldChar w:fldCharType="begin"/>
        </w:r>
        <w:r w:rsidR="00A42DAE">
          <w:rPr>
            <w:noProof/>
            <w:webHidden/>
          </w:rPr>
          <w:instrText xml:space="preserve"> PAGEREF _Toc66263920 \h </w:instrText>
        </w:r>
        <w:r w:rsidR="00A42DAE">
          <w:rPr>
            <w:noProof/>
            <w:webHidden/>
          </w:rPr>
        </w:r>
        <w:r w:rsidR="00A42DAE">
          <w:rPr>
            <w:noProof/>
            <w:webHidden/>
          </w:rPr>
          <w:fldChar w:fldCharType="separate"/>
        </w:r>
        <w:r w:rsidR="00A42DAE">
          <w:rPr>
            <w:noProof/>
            <w:webHidden/>
          </w:rPr>
          <w:t>6</w:t>
        </w:r>
        <w:r w:rsidR="00A42DAE">
          <w:rPr>
            <w:noProof/>
            <w:webHidden/>
          </w:rPr>
          <w:fldChar w:fldCharType="end"/>
        </w:r>
      </w:hyperlink>
    </w:p>
    <w:p w14:paraId="2555408F" w14:textId="7B324200" w:rsidR="00381890" w:rsidRDefault="00B81E91" w:rsidP="00080EC6">
      <w:pPr>
        <w:pStyle w:val="Titre1"/>
      </w:pPr>
      <w:r>
        <w:fldChar w:fldCharType="end"/>
      </w:r>
      <w:bookmarkStart w:id="0" w:name="_Toc66263898"/>
      <w:r w:rsidR="00E860C3">
        <w:t xml:space="preserve">A – Étude </w:t>
      </w:r>
      <w:r w:rsidR="00E860C3" w:rsidRPr="00B81E91">
        <w:t>et</w:t>
      </w:r>
      <w:r w:rsidR="00E860C3">
        <w:t xml:space="preserve"> exploitation de la base de données existante</w:t>
      </w:r>
      <w:bookmarkEnd w:id="0"/>
    </w:p>
    <w:p w14:paraId="09EE4960" w14:textId="77777777" w:rsidR="00381890" w:rsidRDefault="00E860C3" w:rsidP="00381890">
      <w:r>
        <w:t xml:space="preserve">M. </w:t>
      </w:r>
      <w:r w:rsidR="002A718A">
        <w:rPr>
          <w:smallCaps/>
        </w:rPr>
        <w:t>BENOIT</w:t>
      </w:r>
      <w:r>
        <w:t xml:space="preserve"> vous charge d’étudier les demandes de Mme </w:t>
      </w:r>
      <w:r w:rsidR="002A718A">
        <w:t>EVA</w:t>
      </w:r>
      <w:r>
        <w:t>, responsable du service ventes. Cette dernière souhaiterait que la spécificité de chaque catégorie de clients soit prise en compte dans la base de données. Par ailleurs elle voudrait avoir la certitude que la base garantit bien que tout client ayant reçu une facture, a passé une commande.</w:t>
      </w:r>
    </w:p>
    <w:p w14:paraId="167910D3" w14:textId="1A7B5DC1" w:rsidR="00E860C3" w:rsidRPr="002A718A" w:rsidRDefault="00E860C3" w:rsidP="007C3FB9">
      <w:pPr>
        <w:pStyle w:val="Titre2"/>
      </w:pPr>
      <w:bookmarkStart w:id="1" w:name="_Toc66263899"/>
      <w:r w:rsidRPr="002A718A">
        <w:t>Compléter le schéma de données concernant les clients pour prendre en compte les informations relatives à chaque catégorie de clients.</w:t>
      </w:r>
      <w:bookmarkEnd w:id="1"/>
    </w:p>
    <w:p w14:paraId="3D872C65" w14:textId="14DC51D5" w:rsidR="00E860C3" w:rsidRDefault="00E860C3" w:rsidP="007C3FB9">
      <w:pPr>
        <w:pStyle w:val="Titre2"/>
      </w:pPr>
      <w:bookmarkStart w:id="2" w:name="_Toc66263900"/>
      <w:r w:rsidRPr="002A718A">
        <w:t>Indiquer si le schéma de données existant garantit bien que tout client facturé a passé une commande.</w:t>
      </w:r>
      <w:bookmarkEnd w:id="2"/>
      <w:r w:rsidRPr="002A718A">
        <w:t xml:space="preserve"> </w:t>
      </w:r>
    </w:p>
    <w:p w14:paraId="633C0556" w14:textId="17B810C3" w:rsidR="004B301A" w:rsidRPr="004B301A" w:rsidRDefault="004B301A" w:rsidP="004B301A">
      <w:pPr>
        <w:pStyle w:val="Titre2"/>
      </w:pPr>
      <w:bookmarkStart w:id="3" w:name="_Toc66263901"/>
      <w:r>
        <w:t>Peut-on vérifier si les commandes clients ont été facturées intégralement ?</w:t>
      </w:r>
      <w:bookmarkEnd w:id="3"/>
    </w:p>
    <w:p w14:paraId="262674E8" w14:textId="6281460F" w:rsidR="00381890" w:rsidRDefault="00E860C3" w:rsidP="0028361E">
      <w:r>
        <w:t xml:space="preserve">M. </w:t>
      </w:r>
      <w:r w:rsidR="002A718A">
        <w:rPr>
          <w:smallCaps/>
        </w:rPr>
        <w:t>BENOIT</w:t>
      </w:r>
      <w:r>
        <w:t xml:space="preserve"> vous demande également de répondre aux questions de M. </w:t>
      </w:r>
      <w:r w:rsidR="002A718A">
        <w:rPr>
          <w:smallCaps/>
        </w:rPr>
        <w:t>ANDY</w:t>
      </w:r>
      <w:r>
        <w:rPr>
          <w:smallCaps/>
        </w:rPr>
        <w:t xml:space="preserve">, </w:t>
      </w:r>
      <w:r>
        <w:t>responsable du</w:t>
      </w:r>
      <w:r>
        <w:rPr>
          <w:b/>
        </w:rPr>
        <w:t xml:space="preserve"> service achats.</w:t>
      </w:r>
      <w:r>
        <w:t xml:space="preserve"> En effet M. </w:t>
      </w:r>
      <w:r w:rsidR="002A718A">
        <w:rPr>
          <w:smallCaps/>
        </w:rPr>
        <w:t>ANDY</w:t>
      </w:r>
      <w:r>
        <w:t xml:space="preserve"> doit régulièrement connaître</w:t>
      </w:r>
      <w:r w:rsidR="0028361E">
        <w:t xml:space="preserve"> </w:t>
      </w:r>
      <w:r>
        <w:t>les liens de dépendance entre certains fournisseurs</w:t>
      </w:r>
      <w:r w:rsidR="0028361E">
        <w:t xml:space="preserve"> et </w:t>
      </w:r>
      <w:r>
        <w:t>le niveau des stocks des produits de différentes familles.</w:t>
      </w:r>
    </w:p>
    <w:p w14:paraId="33883F37" w14:textId="15818DB7" w:rsidR="00E860C3" w:rsidRPr="002A718A" w:rsidRDefault="00E860C3" w:rsidP="004B301A">
      <w:pPr>
        <w:pStyle w:val="Titre2"/>
      </w:pPr>
      <w:bookmarkStart w:id="4" w:name="_Toc66263902"/>
      <w:r w:rsidRPr="002A718A">
        <w:t>Expliquer et justifier comment le schéma de données montre qu’il est possible de relier certains fournisseurs à un fournisseur principal.</w:t>
      </w:r>
      <w:bookmarkEnd w:id="4"/>
      <w:r w:rsidRPr="002A718A">
        <w:t xml:space="preserve"> </w:t>
      </w:r>
    </w:p>
    <w:p w14:paraId="0CEDE997" w14:textId="77777777" w:rsidR="00E860C3" w:rsidRPr="002A718A" w:rsidRDefault="00E860C3" w:rsidP="004B301A">
      <w:pPr>
        <w:pStyle w:val="Titre2"/>
      </w:pPr>
      <w:bookmarkStart w:id="5" w:name="_Toc66263903"/>
      <w:r w:rsidRPr="002A718A">
        <w:t>Décrire les mouvements relatifs au produit AY_123.</w:t>
      </w:r>
      <w:bookmarkEnd w:id="5"/>
    </w:p>
    <w:p w14:paraId="1E26F9B5" w14:textId="4760FC9B" w:rsidR="00E860C3" w:rsidRDefault="004B301A" w:rsidP="004B301A">
      <w:pPr>
        <w:pStyle w:val="Titre2"/>
      </w:pPr>
      <w:bookmarkStart w:id="6" w:name="_Toc66263904"/>
      <w:r>
        <w:t>Peut-on savoir si un mouvement correspond à une réception ou à une livraison client ?</w:t>
      </w:r>
      <w:bookmarkEnd w:id="6"/>
    </w:p>
    <w:p w14:paraId="6EC79DBF" w14:textId="6D302842" w:rsidR="00F86092" w:rsidRPr="00F86092" w:rsidRDefault="00F86092" w:rsidP="00F86092">
      <w:pPr>
        <w:pStyle w:val="Titre2"/>
      </w:pPr>
      <w:bookmarkStart w:id="7" w:name="_Toc66263905"/>
      <w:r>
        <w:t>Le schéma des relations est-il normalisé ?</w:t>
      </w:r>
      <w:bookmarkEnd w:id="7"/>
    </w:p>
    <w:p w14:paraId="6E008F74" w14:textId="5B66E9EB" w:rsidR="00381890" w:rsidRDefault="00E860C3" w:rsidP="00381890">
      <w:r>
        <w:t xml:space="preserve">M. </w:t>
      </w:r>
      <w:r w:rsidR="002A718A">
        <w:t>ANDY</w:t>
      </w:r>
      <w:r>
        <w:t xml:space="preserve"> souhaite connaître tous les matins</w:t>
      </w:r>
      <w:r w:rsidR="004B301A">
        <w:t xml:space="preserve"> </w:t>
      </w:r>
      <w:r>
        <w:t xml:space="preserve">différentes informations sur les produits. </w:t>
      </w:r>
    </w:p>
    <w:p w14:paraId="18E23CFF" w14:textId="465622A6" w:rsidR="00E860C3" w:rsidRPr="002A718A" w:rsidRDefault="0028361E" w:rsidP="007C3FB9">
      <w:pPr>
        <w:pStyle w:val="Titre2"/>
      </w:pPr>
      <w:bookmarkStart w:id="8" w:name="_Hlk66262817"/>
      <w:bookmarkStart w:id="9" w:name="_Toc66263906"/>
      <w:r>
        <w:t>Pour répondre à sa demande vous rédigez</w:t>
      </w:r>
      <w:r w:rsidR="00E860C3" w:rsidRPr="002A718A">
        <w:t> </w:t>
      </w:r>
      <w:bookmarkEnd w:id="8"/>
      <w:r w:rsidR="00E860C3" w:rsidRPr="002A718A">
        <w:t>:</w:t>
      </w:r>
      <w:bookmarkEnd w:id="9"/>
    </w:p>
    <w:p w14:paraId="3A4AC7F2" w14:textId="1C31C6E0" w:rsidR="00E860C3" w:rsidRPr="002A718A" w:rsidRDefault="0028361E" w:rsidP="00BE1BB4">
      <w:pPr>
        <w:pStyle w:val="Paragraphedeliste"/>
        <w:numPr>
          <w:ilvl w:val="1"/>
          <w:numId w:val="1"/>
        </w:numPr>
      </w:pPr>
      <w:bookmarkStart w:id="10" w:name="_Hlk66262852"/>
      <w:r>
        <w:t>La r</w:t>
      </w:r>
      <w:r w:rsidRPr="0028361E">
        <w:t xml:space="preserve">equête permettant d’obtenir </w:t>
      </w:r>
      <w:bookmarkEnd w:id="10"/>
      <w:r w:rsidR="00E860C3" w:rsidRPr="002A718A">
        <w:t>la liste des produits réceptionnés à une date donnée (code, désignation, quantités livrées).</w:t>
      </w:r>
    </w:p>
    <w:p w14:paraId="61E5696D" w14:textId="0DBFBA5E" w:rsidR="00E860C3" w:rsidRPr="002A718A" w:rsidRDefault="0028361E" w:rsidP="00BE1BB4">
      <w:pPr>
        <w:pStyle w:val="Paragraphedeliste"/>
        <w:numPr>
          <w:ilvl w:val="1"/>
          <w:numId w:val="1"/>
        </w:numPr>
      </w:pPr>
      <w:r>
        <w:t>La r</w:t>
      </w:r>
      <w:r w:rsidRPr="0028361E">
        <w:t xml:space="preserve">equête permettant d’obtenir </w:t>
      </w:r>
      <w:r w:rsidR="00E860C3" w:rsidRPr="002A718A">
        <w:t>la liste des produits de la famille C (code, désignation et quantité en stock).</w:t>
      </w:r>
    </w:p>
    <w:p w14:paraId="6CE74E6D" w14:textId="2B511EB5" w:rsidR="00381890" w:rsidRDefault="0028361E" w:rsidP="00BE1BB4">
      <w:pPr>
        <w:pStyle w:val="Paragraphedeliste"/>
        <w:numPr>
          <w:ilvl w:val="1"/>
          <w:numId w:val="1"/>
        </w:numPr>
      </w:pPr>
      <w:r>
        <w:t>La r</w:t>
      </w:r>
      <w:r w:rsidRPr="0028361E">
        <w:t xml:space="preserve">equête permettant d’obtenir </w:t>
      </w:r>
      <w:r w:rsidR="00E860C3" w:rsidRPr="002A718A">
        <w:t>la liste des produits appartenant à la famille A pour lesquels le stock d’alerte, niveau de stock qui déclenche une commande, est atteint (code, désignation et quantité en stock).</w:t>
      </w:r>
    </w:p>
    <w:p w14:paraId="3C69F175" w14:textId="1D8ECB95" w:rsidR="00F86092" w:rsidRDefault="00F86092" w:rsidP="0028361E">
      <w:pPr>
        <w:pStyle w:val="Titre2"/>
      </w:pPr>
      <w:bookmarkStart w:id="11" w:name="_Toc66263907"/>
      <w:r>
        <w:t xml:space="preserve">Le client « CHU du Nord » ne souhaite plus commander de produits comment la </w:t>
      </w:r>
      <w:r w:rsidR="0028361E">
        <w:t>base doit-elle être modifiée ?</w:t>
      </w:r>
      <w:bookmarkEnd w:id="11"/>
    </w:p>
    <w:p w14:paraId="0A24DEBC" w14:textId="6FE218D5" w:rsidR="0028361E" w:rsidRDefault="0028361E" w:rsidP="0028361E">
      <w:pPr>
        <w:pStyle w:val="Titre2"/>
      </w:pPr>
      <w:bookmarkStart w:id="12" w:name="_Toc66263908"/>
      <w:r>
        <w:t>Un nouveau fournisseur a été sélectionné (401ABBE, « Abbeville SARL », Abbeville, 304 rue des souffrances, France, 30 jours fin de mois le 10, 2 jours) modifier la base.</w:t>
      </w:r>
      <w:bookmarkEnd w:id="12"/>
    </w:p>
    <w:p w14:paraId="4FDF9B90" w14:textId="36CB84ED" w:rsidR="0028361E" w:rsidRDefault="0028361E" w:rsidP="0028361E">
      <w:pPr>
        <w:pStyle w:val="Titre2"/>
      </w:pPr>
      <w:bookmarkStart w:id="13" w:name="_Toc66263909"/>
      <w:r>
        <w:t>Tous les prix doivent être diminués de 1% pour rester concurrentiel écrire la requête de mise à jour de la base.</w:t>
      </w:r>
      <w:bookmarkEnd w:id="13"/>
    </w:p>
    <w:p w14:paraId="300302C9" w14:textId="416B8708" w:rsidR="00A42DAE" w:rsidRDefault="00A42DAE" w:rsidP="00A42DAE">
      <w:r>
        <w:t>Pour la table « Mouvement », une valeur positive dans le champ « QteMouvement » indique une entrée en stock (achats, changements d’emplacement) ; à l’inverse, une valeur négative indique une sortie (ventes, changements d’emplacement). Cette table est vidée à chaque début d’exercice comptable et le premier mouvement correspond au stock initial.</w:t>
      </w:r>
    </w:p>
    <w:p w14:paraId="7E8EAB96" w14:textId="55280CF4" w:rsidR="00A42DAE" w:rsidRDefault="00A42DAE" w:rsidP="00A42DAE">
      <w:pPr>
        <w:pStyle w:val="Titre2"/>
      </w:pPr>
      <w:bookmarkStart w:id="14" w:name="_Toc66263910"/>
      <w:r>
        <w:t>Ecrire la requête de mise à jour de début d’exercice comptable.</w:t>
      </w:r>
      <w:bookmarkEnd w:id="14"/>
    </w:p>
    <w:p w14:paraId="44A42BAD" w14:textId="77777777" w:rsidR="00381890" w:rsidRDefault="00E860C3" w:rsidP="00B81E91">
      <w:pPr>
        <w:pStyle w:val="Titre1"/>
      </w:pPr>
      <w:bookmarkStart w:id="15" w:name="_Toc66263911"/>
      <w:r>
        <w:lastRenderedPageBreak/>
        <w:t>B – Contrôle des autorisations d’accès</w:t>
      </w:r>
      <w:bookmarkEnd w:id="15"/>
    </w:p>
    <w:p w14:paraId="260C0D96" w14:textId="00B897CC" w:rsidR="00E860C3" w:rsidRDefault="00E860C3" w:rsidP="00381890">
      <w:pPr>
        <w:rPr>
          <w:b/>
        </w:rPr>
      </w:pPr>
      <w:r>
        <w:t>Actuellement certains responsables de services rencontrent des difficultés d’accès à la base de données. M.</w:t>
      </w:r>
      <w:r>
        <w:rPr>
          <w:smallCaps/>
        </w:rPr>
        <w:t> </w:t>
      </w:r>
      <w:r w:rsidR="002A718A">
        <w:rPr>
          <w:smallCaps/>
        </w:rPr>
        <w:t>BENOIT</w:t>
      </w:r>
      <w:r>
        <w:rPr>
          <w:smallCaps/>
        </w:rPr>
        <w:t xml:space="preserve"> </w:t>
      </w:r>
      <w:r>
        <w:t xml:space="preserve">a décidé de contrôler les autorisations d’accès à la base de tous les responsables de services. Il vous demande de vérifier la cohérence entre la vue organisationnelle concernant M. </w:t>
      </w:r>
      <w:r w:rsidR="002A718A">
        <w:t>ANDY</w:t>
      </w:r>
      <w:r>
        <w:t xml:space="preserve"> (le responsable des achats) et les traitements analytiques.</w:t>
      </w:r>
    </w:p>
    <w:p w14:paraId="656023ED" w14:textId="77777777" w:rsidR="00381890" w:rsidRPr="00B81E91" w:rsidRDefault="00E860C3" w:rsidP="007C3FB9">
      <w:pPr>
        <w:pStyle w:val="Titre2"/>
      </w:pPr>
      <w:bookmarkStart w:id="16" w:name="_Toc66263912"/>
      <w:r w:rsidRPr="00B81E91">
        <w:t>Justifier ou éventuellement modifier les autorisations d’accès en vous aidant des règles de gestion et du schéma de traitement analytique pour les objets suivants :</w:t>
      </w:r>
      <w:r w:rsidR="002A718A" w:rsidRPr="00B81E91">
        <w:t xml:space="preserve"> </w:t>
      </w:r>
      <w:r w:rsidRPr="00B81E91">
        <w:t>PRODUIT, Acheter, COMMANDE_FOURNISSEUR, Appartenir et FAMILLE.</w:t>
      </w:r>
      <w:bookmarkEnd w:id="16"/>
    </w:p>
    <w:p w14:paraId="5E410F0A" w14:textId="77777777" w:rsidR="00381890" w:rsidRPr="00B81E91" w:rsidRDefault="00E860C3" w:rsidP="00B81E91">
      <w:pPr>
        <w:pStyle w:val="Titre1"/>
      </w:pPr>
      <w:bookmarkStart w:id="17" w:name="_Toc66263913"/>
      <w:r>
        <w:t xml:space="preserve">C </w:t>
      </w:r>
      <w:r w:rsidR="00B94336" w:rsidRPr="00B81E91">
        <w:t>–</w:t>
      </w:r>
      <w:r w:rsidRPr="00B81E91">
        <w:t xml:space="preserve"> </w:t>
      </w:r>
      <w:r w:rsidR="00B94336" w:rsidRPr="00B81E91">
        <w:t>Evolution du SI</w:t>
      </w:r>
      <w:bookmarkEnd w:id="17"/>
    </w:p>
    <w:p w14:paraId="4E61E536" w14:textId="4021469F" w:rsidR="00381890" w:rsidRDefault="00B94336" w:rsidP="00381890">
      <w:r>
        <w:t xml:space="preserve">Compte tenu de la variété des produits gérés, du nombre élevé de clients et de </w:t>
      </w:r>
      <w:r w:rsidRPr="00B94336">
        <w:t>l’échange de données informatique (ÉDI)</w:t>
      </w:r>
      <w:r>
        <w:t xml:space="preserve"> avec certains fournisseurs, l’entreprise utilise depuis longtemps une base de données relationnelle partagée, accessible depuis 60 micro-ordinateurs reliés en réseau suivant une </w:t>
      </w:r>
      <w:r w:rsidRPr="00B94336">
        <w:t>architecture client-serveur</w:t>
      </w:r>
      <w:r>
        <w:t>.</w:t>
      </w:r>
      <w:r w:rsidR="007C3FB9">
        <w:t xml:space="preserve"> Cependant, compte tenu de la digitalisation accrue des échanges avec les clients et les fournisseurs, la direction </w:t>
      </w:r>
      <w:r w:rsidR="007C3FB9" w:rsidRPr="00B94336">
        <w:t xml:space="preserve">envisage sérieusement de basculer ses applicatifs </w:t>
      </w:r>
      <w:r w:rsidR="007C3FB9">
        <w:t>de gestion</w:t>
      </w:r>
      <w:r w:rsidR="007C3FB9" w:rsidRPr="00B94336">
        <w:t xml:space="preserve"> et de suivi sur le Cloud.</w:t>
      </w:r>
      <w:r w:rsidR="007C3FB9">
        <w:t xml:space="preserve"> </w:t>
      </w:r>
    </w:p>
    <w:p w14:paraId="38038FF0" w14:textId="12FCE302" w:rsidR="00381890" w:rsidRDefault="00381890" w:rsidP="007C3FB9">
      <w:pPr>
        <w:pStyle w:val="Titre2"/>
      </w:pPr>
      <w:bookmarkStart w:id="18" w:name="_Toc66263914"/>
      <w:r w:rsidRPr="00381890">
        <w:t xml:space="preserve">M. BENOIT </w:t>
      </w:r>
      <w:r w:rsidRPr="007C3FB9">
        <w:t>s’interroge</w:t>
      </w:r>
      <w:r w:rsidRPr="00381890">
        <w:t xml:space="preserve"> </w:t>
      </w:r>
      <w:r w:rsidRPr="00B81E91">
        <w:t>quant</w:t>
      </w:r>
      <w:r w:rsidRPr="00381890">
        <w:t xml:space="preserve"> aux règles de sécurité</w:t>
      </w:r>
      <w:r>
        <w:t xml:space="preserve"> supplémentaires </w:t>
      </w:r>
      <w:r w:rsidRPr="00381890">
        <w:t>à mettre en œuvre sachant que le réseau est pourvu de logiciels antivirus, antimalwares, et que les accès sont particulièrement bien configurés (identifiant, mots de passe)</w:t>
      </w:r>
      <w:r w:rsidR="00B67D27">
        <w:t>.</w:t>
      </w:r>
      <w:bookmarkEnd w:id="18"/>
    </w:p>
    <w:p w14:paraId="22057071" w14:textId="69690BBE" w:rsidR="00381890" w:rsidRDefault="00B81E91" w:rsidP="007C3FB9">
      <w:pPr>
        <w:pStyle w:val="Titre2"/>
      </w:pPr>
      <w:bookmarkStart w:id="19" w:name="_Toc66263915"/>
      <w:r>
        <w:t xml:space="preserve">Après avoir défini les différents types de </w:t>
      </w:r>
      <w:r w:rsidR="007C3FB9">
        <w:t>C</w:t>
      </w:r>
      <w:r>
        <w:t xml:space="preserve">loud envisageables </w:t>
      </w:r>
      <w:r w:rsidR="007C3FB9">
        <w:t>vous</w:t>
      </w:r>
      <w:r>
        <w:t xml:space="preserve"> rédigez une courte note de synthèse à l’attention de M BENOIT relative aux </w:t>
      </w:r>
      <w:r w:rsidR="00B94336" w:rsidRPr="00B94336">
        <w:t>avantages et inconvénients d’une telle solution</w:t>
      </w:r>
      <w:r w:rsidR="00B67D27">
        <w:t>.</w:t>
      </w:r>
      <w:bookmarkEnd w:id="19"/>
    </w:p>
    <w:p w14:paraId="61712AE3" w14:textId="7074FCCD" w:rsidR="00B67D27" w:rsidRDefault="000D68A9" w:rsidP="00B67D27">
      <w:r>
        <w:t>Satisfait des tests effectués, M BENOIT vous recommande pour vos qualités à son collègue M QUENTIN qui est ravi de vous voir arriver sur le service financier.</w:t>
      </w:r>
    </w:p>
    <w:p w14:paraId="5313316B" w14:textId="1C3F640F" w:rsidR="000D68A9" w:rsidRDefault="000D68A9" w:rsidP="000D68A9">
      <w:pPr>
        <w:pStyle w:val="Titre2"/>
      </w:pPr>
      <w:r>
        <w:t>L’application permettant d’obtenir les graphiques d’analyse en annexe avait été développée par un précédant stagiaire M QUENTIN vous demande comment on peut obtenir à l’aide d’un Graphique croisé dynamique le tracé des soldes de trésorerie</w:t>
      </w:r>
    </w:p>
    <w:p w14:paraId="46EE5F5A" w14:textId="1CD2742B" w:rsidR="000D68A9" w:rsidRPr="000D68A9" w:rsidRDefault="000D68A9" w:rsidP="000D68A9">
      <w:pPr>
        <w:pStyle w:val="Titre2"/>
      </w:pPr>
      <w:r>
        <w:t>Pour compléter votre réponse vous mettez à jour les formules de l’application</w:t>
      </w:r>
      <w:r w:rsidR="000C09D8">
        <w:t xml:space="preserve"> (B4 et B6 de la feuille somme.si.ens.</w:t>
      </w:r>
    </w:p>
    <w:p w14:paraId="35BA0FD7" w14:textId="654C6D2F" w:rsidR="00E860C3" w:rsidRDefault="00E860C3" w:rsidP="00B81E91">
      <w:pPr>
        <w:pStyle w:val="Titre3"/>
      </w:pPr>
      <w:bookmarkStart w:id="20" w:name="_Toc66263916"/>
      <w:r w:rsidRPr="00B81E91">
        <w:t>Organisation</w:t>
      </w:r>
      <w:r>
        <w:t xml:space="preserve"> </w:t>
      </w:r>
      <w:r w:rsidRPr="00B81E91">
        <w:t>comptable</w:t>
      </w:r>
      <w:r>
        <w:t xml:space="preserve"> et informatique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47"/>
        <w:gridCol w:w="8307"/>
      </w:tblGrid>
      <w:tr w:rsidR="00E860C3" w14:paraId="07B57071" w14:textId="77777777" w:rsidTr="008E7DE0">
        <w:trPr>
          <w:tblHeader/>
        </w:trPr>
        <w:tc>
          <w:tcPr>
            <w:tcW w:w="785" w:type="pct"/>
          </w:tcPr>
          <w:p w14:paraId="3DFE77AF" w14:textId="77777777" w:rsidR="00E860C3" w:rsidRDefault="00E860C3" w:rsidP="00B67D27">
            <w:pPr>
              <w:jc w:val="center"/>
            </w:pPr>
            <w:bookmarkStart w:id="21" w:name="_Hlk66263424"/>
            <w:r>
              <w:t>Principaux</w:t>
            </w:r>
          </w:p>
          <w:p w14:paraId="66424079" w14:textId="77777777" w:rsidR="00E860C3" w:rsidRDefault="00E860C3" w:rsidP="00B67D27">
            <w:pPr>
              <w:jc w:val="center"/>
            </w:pPr>
            <w:r>
              <w:t>services</w:t>
            </w:r>
          </w:p>
        </w:tc>
        <w:tc>
          <w:tcPr>
            <w:tcW w:w="4215" w:type="pct"/>
          </w:tcPr>
          <w:p w14:paraId="16B0623D" w14:textId="77777777" w:rsidR="00E860C3" w:rsidRDefault="00E860C3" w:rsidP="00B67D27">
            <w:pPr>
              <w:jc w:val="center"/>
            </w:pPr>
            <w:r>
              <w:t>Présentation des activités</w:t>
            </w:r>
          </w:p>
        </w:tc>
      </w:tr>
      <w:bookmarkEnd w:id="21"/>
      <w:tr w:rsidR="00E860C3" w14:paraId="374721FB" w14:textId="77777777" w:rsidTr="008E7DE0">
        <w:tc>
          <w:tcPr>
            <w:tcW w:w="785" w:type="pct"/>
          </w:tcPr>
          <w:p w14:paraId="26E29FD3" w14:textId="77777777" w:rsidR="00381890" w:rsidRDefault="00E860C3" w:rsidP="00381890">
            <w:r>
              <w:t>Ventes</w:t>
            </w:r>
          </w:p>
          <w:p w14:paraId="5613C88A" w14:textId="45B75FCA" w:rsidR="00E860C3" w:rsidRDefault="00E860C3" w:rsidP="00381890">
            <w:pPr>
              <w:rPr>
                <w:b/>
              </w:rPr>
            </w:pPr>
            <w:r>
              <w:t xml:space="preserve">Responsable : Mme </w:t>
            </w:r>
            <w:r w:rsidR="002A718A">
              <w:t>EVA</w:t>
            </w:r>
          </w:p>
        </w:tc>
        <w:tc>
          <w:tcPr>
            <w:tcW w:w="4215" w:type="pct"/>
          </w:tcPr>
          <w:p w14:paraId="0C43C421" w14:textId="77777777" w:rsidR="00381890" w:rsidRDefault="00E860C3" w:rsidP="00381890">
            <w:r>
              <w:t>Les activités sont les suivantes : création d’un réseau de clientèle, démarchage, prise de commandes, suivi de la facturation.</w:t>
            </w:r>
          </w:p>
          <w:p w14:paraId="15428EB2" w14:textId="5F1A3A84" w:rsidR="00E860C3" w:rsidRDefault="00E860C3" w:rsidP="00381890">
            <w:r>
              <w:t xml:space="preserve">Les clients sont regroupés en 2 catégories : </w:t>
            </w:r>
          </w:p>
          <w:p w14:paraId="3568FE02" w14:textId="77777777" w:rsidR="00E860C3" w:rsidRDefault="00E860C3" w:rsidP="00BE1BB4">
            <w:pPr>
              <w:pStyle w:val="Paragraphedeliste"/>
              <w:numPr>
                <w:ilvl w:val="0"/>
                <w:numId w:val="2"/>
              </w:numPr>
            </w:pPr>
            <w:r>
              <w:t>les hôpitaux ; une procédure particulière leur est appliquée et porte sur l’identification (nom, prénom) du correspondant (l’économe du centre hospitalier) ;</w:t>
            </w:r>
          </w:p>
          <w:p w14:paraId="17E5672C" w14:textId="77777777" w:rsidR="00E860C3" w:rsidRDefault="00E860C3" w:rsidP="00BE1BB4">
            <w:pPr>
              <w:pStyle w:val="Paragraphedeliste"/>
              <w:numPr>
                <w:ilvl w:val="0"/>
                <w:numId w:val="2"/>
              </w:numPr>
            </w:pPr>
            <w:r>
              <w:t>les clients du secteur privé caractérisés par un libellé type (cli</w:t>
            </w:r>
            <w:r>
              <w:softHyphen/>
              <w:t>niques, cabinets de radiologie, …).</w:t>
            </w:r>
          </w:p>
          <w:p w14:paraId="7624C26C" w14:textId="77777777" w:rsidR="00381890" w:rsidRDefault="00E860C3" w:rsidP="00381890">
            <w:r>
              <w:t>Un client n’appartient qu’à une seule catégorie.</w:t>
            </w:r>
          </w:p>
          <w:p w14:paraId="06B3B583" w14:textId="7C85DEAE" w:rsidR="00E860C3" w:rsidRDefault="00E860C3" w:rsidP="00A42DAE">
            <w:r>
              <w:t>Les commandes clients sont transmises par les clients à l’aide d’un formulaire en utilisant l’extranet ou bien par les commerciaux à l’aide d’un micro-ordinateur portable.</w:t>
            </w:r>
          </w:p>
        </w:tc>
      </w:tr>
      <w:tr w:rsidR="00E860C3" w14:paraId="54C18A30" w14:textId="77777777" w:rsidTr="008E7DE0">
        <w:tc>
          <w:tcPr>
            <w:tcW w:w="785" w:type="pct"/>
          </w:tcPr>
          <w:p w14:paraId="6CC82B04" w14:textId="77777777" w:rsidR="00381890" w:rsidRDefault="00E860C3" w:rsidP="00381890">
            <w:r>
              <w:t xml:space="preserve">Achats </w:t>
            </w:r>
          </w:p>
          <w:p w14:paraId="7C36C22B" w14:textId="7B43A2C4" w:rsidR="00E860C3" w:rsidRDefault="00E860C3" w:rsidP="00381890"/>
          <w:p w14:paraId="5BC3ED3F" w14:textId="570FF10C" w:rsidR="00E860C3" w:rsidRDefault="00E860C3" w:rsidP="00381890">
            <w:pPr>
              <w:rPr>
                <w:b/>
              </w:rPr>
            </w:pPr>
            <w:r>
              <w:t xml:space="preserve">Responsable : M. </w:t>
            </w:r>
            <w:r w:rsidR="002A718A">
              <w:rPr>
                <w:smallCaps/>
              </w:rPr>
              <w:t>ANDY</w:t>
            </w:r>
          </w:p>
        </w:tc>
        <w:tc>
          <w:tcPr>
            <w:tcW w:w="4215" w:type="pct"/>
          </w:tcPr>
          <w:p w14:paraId="06717869" w14:textId="77777777" w:rsidR="00E860C3" w:rsidRDefault="00E860C3" w:rsidP="00381890">
            <w:r>
              <w:t>Ce service est chargé essentiellement de la négociation des produits et des conditions d’achat (services, délais, prix…) auprès des fournisseurs. Le nombre important de ces derniers et la nécessité de rationaliser les procédures de paiement conduisent à négocier avec des fournisseurs principaux qui peuvent sous-traiter les commandes à d’autres fournisseurs. Ces derniers se voient attribuer un code de rattachement au fournisseur principal.</w:t>
            </w:r>
          </w:p>
          <w:p w14:paraId="3936DC78" w14:textId="77777777" w:rsidR="00381890" w:rsidRDefault="00E860C3" w:rsidP="00381890">
            <w:r>
              <w:lastRenderedPageBreak/>
              <w:t xml:space="preserve">Il n'existe pas de fournisseur attitré pour un produit, l'entreprise fait jouer la concurrence. </w:t>
            </w:r>
          </w:p>
          <w:p w14:paraId="04E1F633" w14:textId="5627355C" w:rsidR="00E860C3" w:rsidRDefault="00E860C3" w:rsidP="00381890">
            <w:r>
              <w:t>Les prérogatives du responsable sont les suivantes :</w:t>
            </w:r>
          </w:p>
          <w:p w14:paraId="6BAEC164" w14:textId="77777777" w:rsidR="00E860C3" w:rsidRDefault="00E860C3" w:rsidP="00BE1BB4">
            <w:pPr>
              <w:pStyle w:val="Paragraphedeliste"/>
              <w:numPr>
                <w:ilvl w:val="0"/>
                <w:numId w:val="3"/>
              </w:numPr>
            </w:pPr>
            <w:r>
              <w:t>assurer la gestion des fournisseurs ;</w:t>
            </w:r>
          </w:p>
          <w:p w14:paraId="2A3E0261" w14:textId="77777777" w:rsidR="00E860C3" w:rsidRDefault="00E860C3" w:rsidP="00BE1BB4">
            <w:pPr>
              <w:pStyle w:val="Paragraphedeliste"/>
              <w:numPr>
                <w:ilvl w:val="0"/>
                <w:numId w:val="3"/>
              </w:numPr>
            </w:pPr>
            <w:r>
              <w:t>affecter les nouveaux produits à une famille donnée ;</w:t>
            </w:r>
          </w:p>
          <w:p w14:paraId="27EE1031" w14:textId="77777777" w:rsidR="00E860C3" w:rsidRDefault="00E860C3" w:rsidP="00BE1BB4">
            <w:pPr>
              <w:pStyle w:val="Paragraphedeliste"/>
              <w:numPr>
                <w:ilvl w:val="0"/>
                <w:numId w:val="3"/>
              </w:numPr>
            </w:pPr>
            <w:r>
              <w:t>lancer les commandes ;</w:t>
            </w:r>
          </w:p>
          <w:p w14:paraId="79DE0061" w14:textId="36BCA496" w:rsidR="00E860C3" w:rsidRDefault="00E860C3" w:rsidP="00BE1BB4">
            <w:pPr>
              <w:pStyle w:val="Paragraphedeliste"/>
              <w:numPr>
                <w:ilvl w:val="0"/>
                <w:numId w:val="3"/>
              </w:numPr>
            </w:pPr>
            <w:r>
              <w:t>consulter chaque matin l’état des livraisons à l’entrepôt.</w:t>
            </w:r>
          </w:p>
        </w:tc>
      </w:tr>
      <w:tr w:rsidR="00E860C3" w14:paraId="356B2F1A" w14:textId="77777777" w:rsidTr="008E7DE0">
        <w:tc>
          <w:tcPr>
            <w:tcW w:w="785" w:type="pct"/>
          </w:tcPr>
          <w:p w14:paraId="18D537DA" w14:textId="77777777" w:rsidR="00381890" w:rsidRDefault="00E860C3" w:rsidP="00381890">
            <w:r>
              <w:lastRenderedPageBreak/>
              <w:t>Entrepôt</w:t>
            </w:r>
          </w:p>
          <w:p w14:paraId="54B9BEB9" w14:textId="08B4BD77" w:rsidR="00E860C3" w:rsidRDefault="00E860C3" w:rsidP="00381890">
            <w:pPr>
              <w:rPr>
                <w:b/>
              </w:rPr>
            </w:pPr>
            <w:r>
              <w:t>Responsable : M. ETIENNE</w:t>
            </w:r>
          </w:p>
        </w:tc>
        <w:tc>
          <w:tcPr>
            <w:tcW w:w="4215" w:type="pct"/>
          </w:tcPr>
          <w:p w14:paraId="2C842006" w14:textId="77777777" w:rsidR="00381890" w:rsidRDefault="00E860C3" w:rsidP="00381890">
            <w:r>
              <w:t xml:space="preserve">L’entrepôt de </w:t>
            </w:r>
            <w:r>
              <w:rPr>
                <w:smallCaps/>
              </w:rPr>
              <w:t>Noisy-Le-Grand</w:t>
            </w:r>
            <w:r>
              <w:t xml:space="preserve"> gère actuellement les 6 000 produits. </w:t>
            </w:r>
          </w:p>
          <w:p w14:paraId="5606B2B9" w14:textId="77777777" w:rsidR="00381890" w:rsidRDefault="00E860C3" w:rsidP="00381890">
            <w:r>
              <w:t>Toutes les commandes clients reçues avant 18 heures sont expédiées le lendemain lorsque les produits sont en stock. Le responsable de l’entrepôt valide les livraisons dès leur expédition, par mise à jour du champ « EtatCommandeCli » de la table COMMANDE_CLIENT.</w:t>
            </w:r>
          </w:p>
          <w:p w14:paraId="4CB67F96" w14:textId="77777777" w:rsidR="00381890" w:rsidRDefault="00E860C3" w:rsidP="00381890">
            <w:r>
              <w:t>Dès réception, les livraisons des fournisseurs sont contrôlées et les quantités livrées sont enregistrées par le chef de quai (la zone de réception est appelée quai).</w:t>
            </w:r>
          </w:p>
          <w:p w14:paraId="6D5D5B4A" w14:textId="5A0353E6" w:rsidR="00E860C3" w:rsidRDefault="00E860C3" w:rsidP="00381890">
            <w:r>
              <w:t>Les magasiniers sont chargés du stockage ou du déstockage des produits. Ceux-ci peuvent être stockés dans plusieurs emplacements (« étagères »). Les magasiniers enregistrent les mouvements correspondants (entrées, sorties, modification d’emplacement) dans la base de données.</w:t>
            </w:r>
          </w:p>
          <w:p w14:paraId="31842423" w14:textId="77777777" w:rsidR="00E860C3" w:rsidRDefault="00E860C3" w:rsidP="00381890"/>
        </w:tc>
      </w:tr>
      <w:tr w:rsidR="00E860C3" w14:paraId="68ABC953" w14:textId="77777777" w:rsidTr="008E7DE0">
        <w:tc>
          <w:tcPr>
            <w:tcW w:w="785" w:type="pct"/>
          </w:tcPr>
          <w:p w14:paraId="6BFAD0DC" w14:textId="7526D639" w:rsidR="00E860C3" w:rsidRDefault="00E860C3" w:rsidP="00381890">
            <w:pPr>
              <w:rPr>
                <w:b/>
              </w:rPr>
            </w:pPr>
            <w:r>
              <w:rPr>
                <w:b/>
              </w:rPr>
              <w:t>Financier</w:t>
            </w:r>
            <w:r>
              <w:t xml:space="preserve"> Responsable : M. </w:t>
            </w:r>
            <w:r w:rsidR="002A718A">
              <w:t>QUENTIN</w:t>
            </w:r>
            <w:r>
              <w:t>.</w:t>
            </w:r>
          </w:p>
        </w:tc>
        <w:tc>
          <w:tcPr>
            <w:tcW w:w="4215" w:type="pct"/>
          </w:tcPr>
          <w:p w14:paraId="102B6EA7" w14:textId="77777777" w:rsidR="00E860C3" w:rsidRDefault="00E860C3" w:rsidP="00381890"/>
          <w:p w14:paraId="6D40B157" w14:textId="77777777" w:rsidR="00E860C3" w:rsidRDefault="00E860C3" w:rsidP="00381890">
            <w:r>
              <w:t>Activités : comptabilité, gestion et finance.</w:t>
            </w:r>
          </w:p>
          <w:p w14:paraId="65E04B0B" w14:textId="77777777" w:rsidR="00E860C3" w:rsidRDefault="00E860C3" w:rsidP="00381890"/>
        </w:tc>
      </w:tr>
      <w:tr w:rsidR="00E860C3" w14:paraId="6C2DA0C4" w14:textId="77777777" w:rsidTr="008E7DE0">
        <w:tc>
          <w:tcPr>
            <w:tcW w:w="785" w:type="pct"/>
          </w:tcPr>
          <w:p w14:paraId="21575750" w14:textId="77777777" w:rsidR="00E860C3" w:rsidRDefault="00E860C3" w:rsidP="00381890">
            <w:r>
              <w:t>Informatique</w:t>
            </w:r>
          </w:p>
          <w:p w14:paraId="2EBD4997" w14:textId="5BB3076E" w:rsidR="00E860C3" w:rsidRDefault="00E860C3" w:rsidP="00381890">
            <w:r>
              <w:t xml:space="preserve">Responsable M. </w:t>
            </w:r>
            <w:r w:rsidR="002A718A">
              <w:t>BENOIT</w:t>
            </w:r>
          </w:p>
        </w:tc>
        <w:tc>
          <w:tcPr>
            <w:tcW w:w="4215" w:type="pct"/>
          </w:tcPr>
          <w:p w14:paraId="2EBD022B" w14:textId="338351C7" w:rsidR="00E860C3" w:rsidRDefault="00E860C3" w:rsidP="00381890">
            <w:r>
              <w:t xml:space="preserve">Ce service est placé directement sous la responsabilité de la direction générale et comporte un seul salarié, M. </w:t>
            </w:r>
            <w:r w:rsidR="002A718A">
              <w:t>BENOIT</w:t>
            </w:r>
            <w:r>
              <w:t>.</w:t>
            </w:r>
          </w:p>
          <w:p w14:paraId="2408FD12" w14:textId="77777777" w:rsidR="00E860C3" w:rsidRDefault="00E860C3" w:rsidP="00381890">
            <w:r>
              <w:t>Il est chargé de l’administration du réseau, de la conception d’applications bureautiques commandées par les autres services. Il exerce un rôle de conseil auprès des autres services.</w:t>
            </w:r>
          </w:p>
          <w:p w14:paraId="07E16007" w14:textId="77777777" w:rsidR="00E860C3" w:rsidRDefault="00E860C3" w:rsidP="00381890"/>
        </w:tc>
      </w:tr>
    </w:tbl>
    <w:p w14:paraId="10497FF4" w14:textId="77777777" w:rsidR="00381890" w:rsidRDefault="00381890" w:rsidP="00381890"/>
    <w:p w14:paraId="17A9910B" w14:textId="4C180514" w:rsidR="00381890" w:rsidRDefault="00B2166E" w:rsidP="00B81E91">
      <w:pPr>
        <w:pStyle w:val="Titre3"/>
        <w:rPr>
          <w:smallCaps/>
        </w:rPr>
      </w:pPr>
      <w:bookmarkStart w:id="22" w:name="_Toc66263917"/>
      <w:r>
        <w:rPr>
          <w:noProof/>
        </w:rPr>
        <w:drawing>
          <wp:anchor distT="0" distB="0" distL="114300" distR="114300" simplePos="0" relativeHeight="251657728" behindDoc="0" locked="0" layoutInCell="0" allowOverlap="1" wp14:anchorId="6F63EE4D" wp14:editId="7E383E23">
            <wp:simplePos x="0" y="0"/>
            <wp:positionH relativeFrom="column">
              <wp:posOffset>228600</wp:posOffset>
            </wp:positionH>
            <wp:positionV relativeFrom="paragraph">
              <wp:posOffset>228600</wp:posOffset>
            </wp:positionV>
            <wp:extent cx="5132070" cy="1512570"/>
            <wp:effectExtent l="0" t="0" r="0" b="0"/>
            <wp:wrapTopAndBottom/>
            <wp:docPr id="924" name="Imag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8">
                      <a:extLst>
                        <a:ext uri="{28A0092B-C50C-407E-A947-70E740481C1C}">
                          <a14:useLocalDpi xmlns:a14="http://schemas.microsoft.com/office/drawing/2010/main" val="0"/>
                        </a:ext>
                      </a:extLst>
                    </a:blip>
                    <a:srcRect l="2901" t="10577" r="41118" b="67424"/>
                    <a:stretch>
                      <a:fillRect/>
                    </a:stretch>
                  </pic:blipFill>
                  <pic:spPr bwMode="auto">
                    <a:xfrm>
                      <a:off x="0" y="0"/>
                      <a:ext cx="513207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0C3">
        <w:t>Extrait de la table « M</w:t>
      </w:r>
      <w:r w:rsidR="00E860C3">
        <w:rPr>
          <w:smallCaps/>
        </w:rPr>
        <w:t>ouvement »</w:t>
      </w:r>
      <w:bookmarkEnd w:id="22"/>
    </w:p>
    <w:p w14:paraId="4689B69F" w14:textId="77777777" w:rsidR="00B67D27" w:rsidRDefault="00B67D27" w:rsidP="00381890"/>
    <w:p w14:paraId="283825F3" w14:textId="0D9920BD" w:rsidR="00E860C3" w:rsidRDefault="00E860C3" w:rsidP="00381890">
      <w:r>
        <w:t xml:space="preserve">Une valeur positive dans le champ « QteMouvement » indique une entrée en stock (achats, changements d’emplacement) ; à l’inverse, une valeur négative indique une sortie (ventes, changements d’emplacement). </w:t>
      </w:r>
    </w:p>
    <w:p w14:paraId="0D14B053" w14:textId="3B64D0B7" w:rsidR="00E860C3" w:rsidRDefault="00E860C3" w:rsidP="00381890">
      <w:r>
        <w:t xml:space="preserve">Cette table est vidée à chaque début d’exercice comptable et </w:t>
      </w:r>
      <w:r w:rsidR="00B67D27">
        <w:t>le premier</w:t>
      </w:r>
      <w:r>
        <w:t xml:space="preserve"> mouvement correspond au stock initial.</w:t>
      </w:r>
    </w:p>
    <w:p w14:paraId="02B2AD88" w14:textId="2C2FC1F0" w:rsidR="00381890" w:rsidRDefault="00E860C3" w:rsidP="00381890">
      <w:r>
        <w:t>En conséquence, la quantité en stock d’un produit est obtenue par la somme des mouvements concernant ce produit</w:t>
      </w:r>
      <w:r w:rsidR="00B67D27">
        <w:t>.</w:t>
      </w:r>
    </w:p>
    <w:p w14:paraId="3F2FD54D" w14:textId="4777F6D3" w:rsidR="00B67D27" w:rsidRDefault="00B67D27">
      <w:pPr>
        <w:spacing w:after="0"/>
        <w:jc w:val="left"/>
      </w:pPr>
      <w:r>
        <w:br w:type="page"/>
      </w:r>
    </w:p>
    <w:p w14:paraId="7970114F" w14:textId="44E9E0EC" w:rsidR="00381890" w:rsidRDefault="00E860C3" w:rsidP="00080EC6">
      <w:pPr>
        <w:pStyle w:val="Titre3"/>
      </w:pPr>
      <w:bookmarkStart w:id="23" w:name="_Toc66263918"/>
      <w:r>
        <w:lastRenderedPageBreak/>
        <w:t>Extrait du schéma relationnel</w:t>
      </w:r>
      <w:bookmarkEnd w:id="23"/>
    </w:p>
    <w:p w14:paraId="485744A2" w14:textId="1BB7E8F0" w:rsidR="00E860C3" w:rsidRDefault="00E860C3" w:rsidP="00381890">
      <w:r>
        <w:rPr>
          <w:b/>
        </w:rPr>
        <w:t>MOUVEMENT</w:t>
      </w:r>
      <w:r>
        <w:t xml:space="preserve"> (</w:t>
      </w:r>
      <w:r>
        <w:rPr>
          <w:u w:val="single"/>
        </w:rPr>
        <w:t>NumMouvement</w:t>
      </w:r>
      <w:r>
        <w:t>, DateMouvement, QteMouvement, #CodeProduit, #NumEmpl)</w:t>
      </w:r>
    </w:p>
    <w:p w14:paraId="5C093EBF" w14:textId="6A32A197" w:rsidR="00BD439C" w:rsidRDefault="00BD439C" w:rsidP="00381890">
      <w:r w:rsidRPr="00BD439C">
        <w:rPr>
          <w:b/>
          <w:bCs/>
        </w:rPr>
        <w:t xml:space="preserve">EMPLACEMENT </w:t>
      </w:r>
      <w:r>
        <w:t>(</w:t>
      </w:r>
      <w:r w:rsidRPr="00BD439C">
        <w:rPr>
          <w:u w:val="single"/>
        </w:rPr>
        <w:t>NumEmpl</w:t>
      </w:r>
      <w:r>
        <w:t>, ZoneEmpl, LongEmpl, LargEmpl, HautEmpl)</w:t>
      </w:r>
    </w:p>
    <w:p w14:paraId="56F0DD4E" w14:textId="652198CA" w:rsidR="00E860C3" w:rsidRDefault="00E860C3" w:rsidP="00381890">
      <w:r>
        <w:rPr>
          <w:b/>
        </w:rPr>
        <w:t>PRODUIT</w:t>
      </w:r>
      <w:r>
        <w:t xml:space="preserve"> (</w:t>
      </w:r>
      <w:r>
        <w:rPr>
          <w:u w:val="single"/>
        </w:rPr>
        <w:t>CodeProduit</w:t>
      </w:r>
      <w:r>
        <w:t>, Désignation, PUHT, CodeDouanier, Conditionnement, CodeRotation, StockAlerte, #CodeFamille</w:t>
      </w:r>
      <w:r w:rsidR="00BD439C">
        <w:t>, #CodeFourn)</w:t>
      </w:r>
    </w:p>
    <w:p w14:paraId="7166ED19" w14:textId="01F3FDB4" w:rsidR="00E860C3" w:rsidRDefault="00E860C3" w:rsidP="00381890">
      <w:r>
        <w:rPr>
          <w:b/>
        </w:rPr>
        <w:t xml:space="preserve">FAMILLE </w:t>
      </w:r>
      <w:r>
        <w:t>(</w:t>
      </w:r>
      <w:r>
        <w:rPr>
          <w:u w:val="single"/>
        </w:rPr>
        <w:t>CodeFamille</w:t>
      </w:r>
      <w:r>
        <w:rPr>
          <w:b/>
        </w:rPr>
        <w:t xml:space="preserve">, </w:t>
      </w:r>
      <w:r>
        <w:t>Libell</w:t>
      </w:r>
      <w:r w:rsidR="00BD439C">
        <w:t>e</w:t>
      </w:r>
      <w:r>
        <w:t>Famille)</w:t>
      </w:r>
    </w:p>
    <w:p w14:paraId="14A2CA47" w14:textId="77777777" w:rsidR="00E860C3" w:rsidRDefault="00E860C3" w:rsidP="00381890">
      <w:r>
        <w:rPr>
          <w:b/>
        </w:rPr>
        <w:t>ACHETER</w:t>
      </w:r>
      <w:r>
        <w:t xml:space="preserve"> (</w:t>
      </w:r>
      <w:r>
        <w:rPr>
          <w:u w:val="single"/>
        </w:rPr>
        <w:t>#CodeProduit, #NumComFourn</w:t>
      </w:r>
      <w:r>
        <w:t>, QteAchetee, PrixAchatNegocie, DelaiLivrFourn)</w:t>
      </w:r>
    </w:p>
    <w:p w14:paraId="4436B260" w14:textId="77777777" w:rsidR="00E860C3" w:rsidRDefault="00E860C3" w:rsidP="00381890">
      <w:r>
        <w:rPr>
          <w:b/>
        </w:rPr>
        <w:t>COMMANDE_FOURNISSEUR</w:t>
      </w:r>
      <w:r>
        <w:t xml:space="preserve"> (</w:t>
      </w:r>
      <w:r>
        <w:rPr>
          <w:u w:val="single"/>
        </w:rPr>
        <w:t>NumComFourn</w:t>
      </w:r>
      <w:r>
        <w:t>, DateComFourn, CommandeFournValidée, #CodeFourn)</w:t>
      </w:r>
    </w:p>
    <w:p w14:paraId="0165E9A4" w14:textId="77777777" w:rsidR="00E860C3" w:rsidRDefault="00E860C3" w:rsidP="00381890">
      <w:r>
        <w:rPr>
          <w:b/>
        </w:rPr>
        <w:t xml:space="preserve">RECEPTIONNER </w:t>
      </w:r>
      <w:r>
        <w:t>(#DateLivrFour, #NumComFourn, #CodeProduit, Qtelivree)</w:t>
      </w:r>
    </w:p>
    <w:p w14:paraId="3DC0E71C" w14:textId="2448ED39" w:rsidR="00E860C3" w:rsidRDefault="00BD439C" w:rsidP="00381890">
      <w:r>
        <w:rPr>
          <w:b/>
        </w:rPr>
        <w:t>FOURNISSEUR</w:t>
      </w:r>
      <w:r>
        <w:t xml:space="preserve"> (</w:t>
      </w:r>
      <w:r w:rsidRPr="00BD439C">
        <w:rPr>
          <w:u w:val="single"/>
        </w:rPr>
        <w:t>CodeFour</w:t>
      </w:r>
      <w:r>
        <w:t>, RaisonSocialeF, AdVilleF, AdRueF, PaysF, CondPaiementF, CondTranspF,#CodeFourPrincipal)</w:t>
      </w:r>
    </w:p>
    <w:p w14:paraId="1CC15C48" w14:textId="57913F3D" w:rsidR="00BD439C" w:rsidRDefault="00BD439C" w:rsidP="00381890">
      <w:r w:rsidRPr="00BD439C">
        <w:rPr>
          <w:b/>
        </w:rPr>
        <w:t>CLIENT</w:t>
      </w:r>
      <w:r>
        <w:t xml:space="preserve"> (</w:t>
      </w:r>
      <w:r w:rsidRPr="00BD439C">
        <w:rPr>
          <w:u w:val="single"/>
        </w:rPr>
        <w:t>CodeClt</w:t>
      </w:r>
      <w:r>
        <w:t>, RaisonSocClt, AdVilClt, AdRueClt, PaysClt, CondPaiementClt, CondTranspClt, TelClt, MelClt)</w:t>
      </w:r>
    </w:p>
    <w:p w14:paraId="7A33F633" w14:textId="7363D597" w:rsidR="00BD439C" w:rsidRDefault="00BD439C" w:rsidP="00381890">
      <w:r w:rsidRPr="00BD439C">
        <w:rPr>
          <w:b/>
        </w:rPr>
        <w:t>COMMANDE_CLIENT</w:t>
      </w:r>
      <w:r>
        <w:t xml:space="preserve"> (</w:t>
      </w:r>
      <w:r w:rsidRPr="00BD439C">
        <w:rPr>
          <w:u w:val="single"/>
        </w:rPr>
        <w:t>NumComClt</w:t>
      </w:r>
      <w:r>
        <w:t>, DateComClt, EtatCommandeClt, #CodeClt)</w:t>
      </w:r>
    </w:p>
    <w:p w14:paraId="580608BA" w14:textId="7940474C" w:rsidR="00BD439C" w:rsidRDefault="008575B2" w:rsidP="00381890">
      <w:r w:rsidRPr="008575B2">
        <w:rPr>
          <w:b/>
        </w:rPr>
        <w:t>LIGNE_COMMANDE_CLT</w:t>
      </w:r>
      <w:r>
        <w:t xml:space="preserve"> </w:t>
      </w:r>
      <w:r w:rsidRPr="008575B2">
        <w:t>(</w:t>
      </w:r>
      <w:r w:rsidRPr="008575B2">
        <w:rPr>
          <w:u w:val="single"/>
        </w:rPr>
        <w:t>#NumComClt, #CodeProduit</w:t>
      </w:r>
      <w:r>
        <w:t xml:space="preserve">, QteVendue, PrixVteNegocie) </w:t>
      </w:r>
    </w:p>
    <w:p w14:paraId="65A93C14" w14:textId="09C878C7" w:rsidR="00381890" w:rsidRDefault="008575B2" w:rsidP="00381890">
      <w:pPr>
        <w:rPr>
          <w:bCs/>
        </w:rPr>
      </w:pPr>
      <w:r w:rsidRPr="006C7BAB">
        <w:rPr>
          <w:b/>
          <w:bCs/>
        </w:rPr>
        <w:t>DATE_LIVRAISON_FOURN</w:t>
      </w:r>
      <w:r>
        <w:rPr>
          <w:bCs/>
        </w:rPr>
        <w:t xml:space="preserve"> (</w:t>
      </w:r>
      <w:r w:rsidRPr="008575B2">
        <w:rPr>
          <w:bCs/>
          <w:u w:val="single"/>
        </w:rPr>
        <w:t>DateLivrFour</w:t>
      </w:r>
      <w:r>
        <w:rPr>
          <w:bCs/>
        </w:rPr>
        <w:t>)</w:t>
      </w:r>
    </w:p>
    <w:p w14:paraId="6ACE1E97" w14:textId="668EC23B" w:rsidR="006C7BAB" w:rsidRDefault="006C7BAB" w:rsidP="00381890">
      <w:pPr>
        <w:rPr>
          <w:bCs/>
        </w:rPr>
      </w:pPr>
      <w:r w:rsidRPr="006C7BAB">
        <w:rPr>
          <w:b/>
        </w:rPr>
        <w:t>FACTURE_CLT</w:t>
      </w:r>
      <w:r>
        <w:rPr>
          <w:bCs/>
        </w:rPr>
        <w:t xml:space="preserve"> (</w:t>
      </w:r>
      <w:r w:rsidRPr="006C7BAB">
        <w:rPr>
          <w:bCs/>
          <w:u w:val="single"/>
        </w:rPr>
        <w:t>NumFacClt</w:t>
      </w:r>
      <w:r>
        <w:rPr>
          <w:bCs/>
        </w:rPr>
        <w:t>, #CodeClt, DateFacClt)</w:t>
      </w:r>
    </w:p>
    <w:p w14:paraId="0DBE41D4" w14:textId="5B669A92" w:rsidR="006C7BAB" w:rsidRDefault="006C7BAB" w:rsidP="00381890">
      <w:pPr>
        <w:rPr>
          <w:bCs/>
        </w:rPr>
      </w:pPr>
      <w:r w:rsidRPr="006C7BAB">
        <w:rPr>
          <w:b/>
        </w:rPr>
        <w:t>LIG_FAC_CLT</w:t>
      </w:r>
      <w:r>
        <w:rPr>
          <w:bCs/>
        </w:rPr>
        <w:t xml:space="preserve"> (</w:t>
      </w:r>
      <w:r w:rsidRPr="006C7BAB">
        <w:rPr>
          <w:bCs/>
          <w:u w:val="single"/>
        </w:rPr>
        <w:t>#NumFacClt, #CodeProduit</w:t>
      </w:r>
      <w:r>
        <w:rPr>
          <w:bCs/>
        </w:rPr>
        <w:t>, QteFacClt)</w:t>
      </w:r>
    </w:p>
    <w:p w14:paraId="51A4E970" w14:textId="358A37B3" w:rsidR="00381890" w:rsidRDefault="00E860C3" w:rsidP="00B81E91">
      <w:pPr>
        <w:pStyle w:val="Titre3"/>
      </w:pPr>
      <w:bookmarkStart w:id="24" w:name="_Toc66263919"/>
      <w:r>
        <w:t>Schéma de traitement analytique partiel (responsable Achats)</w:t>
      </w:r>
      <w:bookmarkEnd w:id="24"/>
    </w:p>
    <w:p w14:paraId="15DCA248" w14:textId="1C0FFF45" w:rsidR="00E860C3" w:rsidRDefault="00080EC6" w:rsidP="00381890">
      <w:r w:rsidRPr="00080EC6">
        <w:rPr>
          <w:noProof/>
        </w:rPr>
        <w:drawing>
          <wp:inline distT="0" distB="0" distL="0" distR="0" wp14:anchorId="2CC0AB98" wp14:editId="4255B7AA">
            <wp:extent cx="5200650" cy="481100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7003" cy="4844630"/>
                    </a:xfrm>
                    <a:prstGeom prst="rect">
                      <a:avLst/>
                    </a:prstGeom>
                  </pic:spPr>
                </pic:pic>
              </a:graphicData>
            </a:graphic>
          </wp:inline>
        </w:drawing>
      </w:r>
    </w:p>
    <w:p w14:paraId="41AB216A" w14:textId="3560E097" w:rsidR="00E860C3" w:rsidRDefault="00E860C3" w:rsidP="00B81E91">
      <w:pPr>
        <w:pStyle w:val="Titre3"/>
      </w:pPr>
      <w:bookmarkStart w:id="25" w:name="_Toc66263920"/>
      <w:r>
        <w:lastRenderedPageBreak/>
        <w:t>Vue du responsable Achats</w:t>
      </w:r>
      <w:bookmarkEnd w:id="25"/>
    </w:p>
    <w:tbl>
      <w:tblPr>
        <w:tblStyle w:val="Grilledutableau"/>
        <w:tblW w:w="0" w:type="auto"/>
        <w:tblLook w:val="04A0" w:firstRow="1" w:lastRow="0" w:firstColumn="1" w:lastColumn="0" w:noHBand="0" w:noVBand="1"/>
      </w:tblPr>
      <w:tblGrid>
        <w:gridCol w:w="3138"/>
        <w:gridCol w:w="2680"/>
        <w:gridCol w:w="3096"/>
      </w:tblGrid>
      <w:tr w:rsidR="0067025F" w:rsidRPr="00080EC6" w14:paraId="0C79C8D7" w14:textId="2613CE5E" w:rsidTr="00B67D27">
        <w:tc>
          <w:tcPr>
            <w:tcW w:w="0" w:type="auto"/>
          </w:tcPr>
          <w:p w14:paraId="136957EC" w14:textId="77A44CB8" w:rsidR="0067025F" w:rsidRPr="00080EC6" w:rsidRDefault="0067025F" w:rsidP="00080EC6">
            <w:pPr>
              <w:jc w:val="center"/>
              <w:rPr>
                <w:b/>
                <w:bCs/>
                <w:caps/>
              </w:rPr>
            </w:pPr>
            <w:r w:rsidRPr="00080EC6">
              <w:rPr>
                <w:b/>
                <w:bCs/>
                <w:caps/>
              </w:rPr>
              <w:t>Tables</w:t>
            </w:r>
          </w:p>
        </w:tc>
        <w:tc>
          <w:tcPr>
            <w:tcW w:w="0" w:type="auto"/>
          </w:tcPr>
          <w:p w14:paraId="4B5EBCB2" w14:textId="7F3339AB" w:rsidR="0067025F" w:rsidRPr="00080EC6" w:rsidRDefault="0067025F" w:rsidP="00080EC6">
            <w:pPr>
              <w:jc w:val="center"/>
              <w:rPr>
                <w:b/>
                <w:bCs/>
                <w:caps/>
              </w:rPr>
            </w:pPr>
            <w:r w:rsidRPr="00080EC6">
              <w:rPr>
                <w:b/>
                <w:bCs/>
                <w:caps/>
              </w:rPr>
              <w:t>Responsable Achat</w:t>
            </w:r>
          </w:p>
        </w:tc>
        <w:tc>
          <w:tcPr>
            <w:tcW w:w="0" w:type="auto"/>
          </w:tcPr>
          <w:p w14:paraId="60E0AEE8" w14:textId="2E7A8A63" w:rsidR="0067025F" w:rsidRPr="00080EC6" w:rsidRDefault="0067025F" w:rsidP="00080EC6">
            <w:pPr>
              <w:jc w:val="center"/>
              <w:rPr>
                <w:b/>
                <w:bCs/>
                <w:caps/>
              </w:rPr>
            </w:pPr>
            <w:r w:rsidRPr="00080EC6">
              <w:rPr>
                <w:b/>
                <w:bCs/>
                <w:caps/>
              </w:rPr>
              <w:t>responsable entrepot</w:t>
            </w:r>
          </w:p>
        </w:tc>
      </w:tr>
      <w:tr w:rsidR="0067025F" w:rsidRPr="00080EC6" w14:paraId="735F43F1" w14:textId="26A2F46B" w:rsidTr="00B67D27">
        <w:trPr>
          <w:trHeight w:val="397"/>
        </w:trPr>
        <w:tc>
          <w:tcPr>
            <w:tcW w:w="0" w:type="auto"/>
          </w:tcPr>
          <w:p w14:paraId="59FEC93D" w14:textId="30F6F081" w:rsidR="0067025F" w:rsidRPr="00080EC6" w:rsidRDefault="0067025F" w:rsidP="00381890">
            <w:pPr>
              <w:rPr>
                <w:caps/>
              </w:rPr>
            </w:pPr>
            <w:r w:rsidRPr="00080EC6">
              <w:rPr>
                <w:caps/>
              </w:rPr>
              <w:t>Mouvement</w:t>
            </w:r>
          </w:p>
        </w:tc>
        <w:tc>
          <w:tcPr>
            <w:tcW w:w="0" w:type="auto"/>
          </w:tcPr>
          <w:p w14:paraId="1E7B1848" w14:textId="0C755E42" w:rsidR="0067025F" w:rsidRPr="00080EC6" w:rsidRDefault="0067025F" w:rsidP="00381890">
            <w:pPr>
              <w:rPr>
                <w:caps/>
              </w:rPr>
            </w:pPr>
            <w:r w:rsidRPr="00080EC6">
              <w:rPr>
                <w:caps/>
              </w:rPr>
              <w:t>I</w:t>
            </w:r>
          </w:p>
        </w:tc>
        <w:tc>
          <w:tcPr>
            <w:tcW w:w="0" w:type="auto"/>
          </w:tcPr>
          <w:p w14:paraId="54876331" w14:textId="17F06D38" w:rsidR="0067025F" w:rsidRPr="00080EC6" w:rsidRDefault="0067025F" w:rsidP="00381890">
            <w:pPr>
              <w:rPr>
                <w:caps/>
              </w:rPr>
            </w:pPr>
            <w:r w:rsidRPr="00080EC6">
              <w:rPr>
                <w:caps/>
              </w:rPr>
              <w:t>CIMS</w:t>
            </w:r>
          </w:p>
        </w:tc>
      </w:tr>
      <w:tr w:rsidR="0067025F" w:rsidRPr="00080EC6" w14:paraId="77834034" w14:textId="68F54316" w:rsidTr="00B67D27">
        <w:trPr>
          <w:trHeight w:val="397"/>
        </w:trPr>
        <w:tc>
          <w:tcPr>
            <w:tcW w:w="0" w:type="auto"/>
          </w:tcPr>
          <w:p w14:paraId="3106D3E7" w14:textId="668094F0" w:rsidR="0067025F" w:rsidRPr="00080EC6" w:rsidRDefault="0067025F" w:rsidP="00381890">
            <w:pPr>
              <w:rPr>
                <w:caps/>
              </w:rPr>
            </w:pPr>
            <w:r w:rsidRPr="00080EC6">
              <w:rPr>
                <w:caps/>
              </w:rPr>
              <w:t>Produit</w:t>
            </w:r>
          </w:p>
        </w:tc>
        <w:tc>
          <w:tcPr>
            <w:tcW w:w="0" w:type="auto"/>
          </w:tcPr>
          <w:p w14:paraId="6DFBFF6F" w14:textId="13074E29" w:rsidR="0067025F" w:rsidRPr="00080EC6" w:rsidRDefault="0067025F" w:rsidP="00381890">
            <w:pPr>
              <w:rPr>
                <w:caps/>
              </w:rPr>
            </w:pPr>
            <w:r w:rsidRPr="00080EC6">
              <w:rPr>
                <w:caps/>
              </w:rPr>
              <w:t>CIM</w:t>
            </w:r>
          </w:p>
        </w:tc>
        <w:tc>
          <w:tcPr>
            <w:tcW w:w="0" w:type="auto"/>
          </w:tcPr>
          <w:p w14:paraId="241B9F9A" w14:textId="7D9AAF3E" w:rsidR="0067025F" w:rsidRPr="00080EC6" w:rsidRDefault="0067025F" w:rsidP="00381890">
            <w:pPr>
              <w:rPr>
                <w:caps/>
              </w:rPr>
            </w:pPr>
            <w:r w:rsidRPr="00080EC6">
              <w:rPr>
                <w:caps/>
              </w:rPr>
              <w:t>i</w:t>
            </w:r>
          </w:p>
        </w:tc>
      </w:tr>
      <w:tr w:rsidR="0067025F" w:rsidRPr="00080EC6" w14:paraId="300BEEAA" w14:textId="52C68D0B" w:rsidTr="00B67D27">
        <w:trPr>
          <w:trHeight w:val="397"/>
        </w:trPr>
        <w:tc>
          <w:tcPr>
            <w:tcW w:w="0" w:type="auto"/>
          </w:tcPr>
          <w:p w14:paraId="7591C5C5" w14:textId="37642224" w:rsidR="0067025F" w:rsidRPr="00080EC6" w:rsidRDefault="0067025F" w:rsidP="00381890">
            <w:pPr>
              <w:rPr>
                <w:caps/>
              </w:rPr>
            </w:pPr>
            <w:r w:rsidRPr="00080EC6">
              <w:rPr>
                <w:caps/>
              </w:rPr>
              <w:t>Famille</w:t>
            </w:r>
          </w:p>
        </w:tc>
        <w:tc>
          <w:tcPr>
            <w:tcW w:w="0" w:type="auto"/>
          </w:tcPr>
          <w:p w14:paraId="745D0814" w14:textId="177E7DCC" w:rsidR="0067025F" w:rsidRPr="00080EC6" w:rsidRDefault="0067025F" w:rsidP="00381890">
            <w:pPr>
              <w:rPr>
                <w:caps/>
              </w:rPr>
            </w:pPr>
            <w:r w:rsidRPr="00080EC6">
              <w:rPr>
                <w:caps/>
              </w:rPr>
              <w:t>I</w:t>
            </w:r>
          </w:p>
        </w:tc>
        <w:tc>
          <w:tcPr>
            <w:tcW w:w="0" w:type="auto"/>
          </w:tcPr>
          <w:p w14:paraId="261DBE62" w14:textId="3241DCAE" w:rsidR="0067025F" w:rsidRPr="00080EC6" w:rsidRDefault="0067025F" w:rsidP="00381890">
            <w:pPr>
              <w:rPr>
                <w:caps/>
              </w:rPr>
            </w:pPr>
            <w:r w:rsidRPr="00080EC6">
              <w:rPr>
                <w:caps/>
              </w:rPr>
              <w:t>i</w:t>
            </w:r>
          </w:p>
        </w:tc>
      </w:tr>
      <w:tr w:rsidR="0067025F" w:rsidRPr="00080EC6" w14:paraId="50013E2C" w14:textId="5E1D71D8" w:rsidTr="00B67D27">
        <w:trPr>
          <w:trHeight w:val="397"/>
        </w:trPr>
        <w:tc>
          <w:tcPr>
            <w:tcW w:w="0" w:type="auto"/>
          </w:tcPr>
          <w:p w14:paraId="16E566CB" w14:textId="0948F1C0" w:rsidR="0067025F" w:rsidRPr="00080EC6" w:rsidRDefault="0067025F" w:rsidP="00381890">
            <w:pPr>
              <w:rPr>
                <w:caps/>
              </w:rPr>
            </w:pPr>
            <w:r w:rsidRPr="00080EC6">
              <w:rPr>
                <w:caps/>
              </w:rPr>
              <w:t>Emplacement</w:t>
            </w:r>
          </w:p>
        </w:tc>
        <w:tc>
          <w:tcPr>
            <w:tcW w:w="0" w:type="auto"/>
          </w:tcPr>
          <w:p w14:paraId="79A52820" w14:textId="4E6F180F" w:rsidR="0067025F" w:rsidRPr="00080EC6" w:rsidRDefault="0067025F" w:rsidP="00381890">
            <w:pPr>
              <w:rPr>
                <w:caps/>
              </w:rPr>
            </w:pPr>
            <w:r w:rsidRPr="00080EC6">
              <w:rPr>
                <w:caps/>
              </w:rPr>
              <w:t>I</w:t>
            </w:r>
          </w:p>
        </w:tc>
        <w:tc>
          <w:tcPr>
            <w:tcW w:w="0" w:type="auto"/>
          </w:tcPr>
          <w:p w14:paraId="2AA546CF" w14:textId="23BBBC21" w:rsidR="0067025F" w:rsidRPr="00080EC6" w:rsidRDefault="0067025F" w:rsidP="00381890">
            <w:pPr>
              <w:rPr>
                <w:caps/>
              </w:rPr>
            </w:pPr>
            <w:r w:rsidRPr="00080EC6">
              <w:rPr>
                <w:caps/>
              </w:rPr>
              <w:t>i</w:t>
            </w:r>
          </w:p>
        </w:tc>
      </w:tr>
      <w:tr w:rsidR="0067025F" w:rsidRPr="00080EC6" w14:paraId="4735846F" w14:textId="219A36C9" w:rsidTr="00B67D27">
        <w:trPr>
          <w:trHeight w:val="397"/>
        </w:trPr>
        <w:tc>
          <w:tcPr>
            <w:tcW w:w="0" w:type="auto"/>
          </w:tcPr>
          <w:p w14:paraId="05F63AFF" w14:textId="14AEBBA4" w:rsidR="0067025F" w:rsidRPr="00080EC6" w:rsidRDefault="0067025F" w:rsidP="00381890">
            <w:pPr>
              <w:rPr>
                <w:caps/>
              </w:rPr>
            </w:pPr>
            <w:r w:rsidRPr="00080EC6">
              <w:rPr>
                <w:caps/>
              </w:rPr>
              <w:t>Acheter</w:t>
            </w:r>
          </w:p>
        </w:tc>
        <w:tc>
          <w:tcPr>
            <w:tcW w:w="0" w:type="auto"/>
          </w:tcPr>
          <w:p w14:paraId="5241F3DF" w14:textId="4EC6813F" w:rsidR="0067025F" w:rsidRPr="00080EC6" w:rsidRDefault="0067025F" w:rsidP="00381890">
            <w:pPr>
              <w:rPr>
                <w:caps/>
              </w:rPr>
            </w:pPr>
            <w:r w:rsidRPr="00080EC6">
              <w:rPr>
                <w:caps/>
              </w:rPr>
              <w:t>CIMS</w:t>
            </w:r>
          </w:p>
        </w:tc>
        <w:tc>
          <w:tcPr>
            <w:tcW w:w="0" w:type="auto"/>
          </w:tcPr>
          <w:p w14:paraId="343490B7" w14:textId="742D0B50" w:rsidR="0067025F" w:rsidRPr="00080EC6" w:rsidRDefault="0067025F" w:rsidP="00381890">
            <w:pPr>
              <w:rPr>
                <w:caps/>
              </w:rPr>
            </w:pPr>
            <w:r w:rsidRPr="00080EC6">
              <w:rPr>
                <w:caps/>
              </w:rPr>
              <w:t>i</w:t>
            </w:r>
          </w:p>
        </w:tc>
      </w:tr>
      <w:tr w:rsidR="0067025F" w:rsidRPr="00080EC6" w14:paraId="7B638C10" w14:textId="5FA09232" w:rsidTr="00B67D27">
        <w:trPr>
          <w:trHeight w:val="397"/>
        </w:trPr>
        <w:tc>
          <w:tcPr>
            <w:tcW w:w="0" w:type="auto"/>
          </w:tcPr>
          <w:p w14:paraId="090AE5FC" w14:textId="5C30C172" w:rsidR="0067025F" w:rsidRPr="00080EC6" w:rsidRDefault="0067025F" w:rsidP="00381890">
            <w:pPr>
              <w:rPr>
                <w:caps/>
              </w:rPr>
            </w:pPr>
            <w:r w:rsidRPr="00080EC6">
              <w:rPr>
                <w:caps/>
              </w:rPr>
              <w:t>Commande_Fournisseur</w:t>
            </w:r>
          </w:p>
        </w:tc>
        <w:tc>
          <w:tcPr>
            <w:tcW w:w="0" w:type="auto"/>
          </w:tcPr>
          <w:p w14:paraId="0225B37E" w14:textId="6EA0CEB6" w:rsidR="0067025F" w:rsidRPr="00080EC6" w:rsidRDefault="0067025F" w:rsidP="00381890">
            <w:pPr>
              <w:rPr>
                <w:caps/>
              </w:rPr>
            </w:pPr>
            <w:r w:rsidRPr="00080EC6">
              <w:rPr>
                <w:caps/>
              </w:rPr>
              <w:t>CIMS</w:t>
            </w:r>
          </w:p>
        </w:tc>
        <w:tc>
          <w:tcPr>
            <w:tcW w:w="0" w:type="auto"/>
          </w:tcPr>
          <w:p w14:paraId="2E158093" w14:textId="7F17E748" w:rsidR="0067025F" w:rsidRPr="00080EC6" w:rsidRDefault="0067025F" w:rsidP="00381890">
            <w:pPr>
              <w:rPr>
                <w:caps/>
              </w:rPr>
            </w:pPr>
            <w:r w:rsidRPr="00080EC6">
              <w:rPr>
                <w:caps/>
              </w:rPr>
              <w:t>i</w:t>
            </w:r>
          </w:p>
        </w:tc>
      </w:tr>
      <w:tr w:rsidR="0067025F" w:rsidRPr="00080EC6" w14:paraId="526A19B7" w14:textId="09F25D46" w:rsidTr="00B67D27">
        <w:trPr>
          <w:trHeight w:val="397"/>
        </w:trPr>
        <w:tc>
          <w:tcPr>
            <w:tcW w:w="0" w:type="auto"/>
          </w:tcPr>
          <w:p w14:paraId="7C30F9B3" w14:textId="63D9CCDE" w:rsidR="0067025F" w:rsidRPr="00080EC6" w:rsidRDefault="0067025F" w:rsidP="00381890">
            <w:pPr>
              <w:rPr>
                <w:caps/>
              </w:rPr>
            </w:pPr>
            <w:r w:rsidRPr="00080EC6">
              <w:rPr>
                <w:caps/>
              </w:rPr>
              <w:t>Receptionner</w:t>
            </w:r>
          </w:p>
        </w:tc>
        <w:tc>
          <w:tcPr>
            <w:tcW w:w="0" w:type="auto"/>
          </w:tcPr>
          <w:p w14:paraId="7DE84348" w14:textId="35955CA8" w:rsidR="0067025F" w:rsidRPr="00080EC6" w:rsidRDefault="0067025F" w:rsidP="00381890">
            <w:pPr>
              <w:rPr>
                <w:caps/>
              </w:rPr>
            </w:pPr>
            <w:r w:rsidRPr="00080EC6">
              <w:rPr>
                <w:caps/>
              </w:rPr>
              <w:t>I</w:t>
            </w:r>
          </w:p>
        </w:tc>
        <w:tc>
          <w:tcPr>
            <w:tcW w:w="0" w:type="auto"/>
          </w:tcPr>
          <w:p w14:paraId="31F1000D" w14:textId="458FC8FD" w:rsidR="0067025F" w:rsidRPr="00080EC6" w:rsidRDefault="0067025F" w:rsidP="00381890">
            <w:pPr>
              <w:rPr>
                <w:caps/>
              </w:rPr>
            </w:pPr>
            <w:r w:rsidRPr="00080EC6">
              <w:rPr>
                <w:caps/>
              </w:rPr>
              <w:t>cims</w:t>
            </w:r>
          </w:p>
        </w:tc>
      </w:tr>
      <w:tr w:rsidR="0067025F" w:rsidRPr="00080EC6" w14:paraId="03941411" w14:textId="059BC05A" w:rsidTr="00B67D27">
        <w:trPr>
          <w:trHeight w:val="397"/>
        </w:trPr>
        <w:tc>
          <w:tcPr>
            <w:tcW w:w="0" w:type="auto"/>
          </w:tcPr>
          <w:p w14:paraId="68BEE480" w14:textId="5B3177B2" w:rsidR="0067025F" w:rsidRPr="00080EC6" w:rsidRDefault="0067025F" w:rsidP="00381890">
            <w:pPr>
              <w:rPr>
                <w:caps/>
              </w:rPr>
            </w:pPr>
            <w:r w:rsidRPr="00080EC6">
              <w:rPr>
                <w:caps/>
              </w:rPr>
              <w:t>Fournisseur</w:t>
            </w:r>
          </w:p>
        </w:tc>
        <w:tc>
          <w:tcPr>
            <w:tcW w:w="0" w:type="auto"/>
          </w:tcPr>
          <w:p w14:paraId="7E50FA02" w14:textId="541618FB" w:rsidR="0067025F" w:rsidRPr="00080EC6" w:rsidRDefault="0067025F" w:rsidP="00381890">
            <w:pPr>
              <w:rPr>
                <w:caps/>
              </w:rPr>
            </w:pPr>
            <w:r w:rsidRPr="00080EC6">
              <w:rPr>
                <w:caps/>
              </w:rPr>
              <w:t>CIMS</w:t>
            </w:r>
          </w:p>
        </w:tc>
        <w:tc>
          <w:tcPr>
            <w:tcW w:w="0" w:type="auto"/>
          </w:tcPr>
          <w:p w14:paraId="432EF711" w14:textId="381E69CD" w:rsidR="0067025F" w:rsidRPr="00080EC6" w:rsidRDefault="0067025F" w:rsidP="00381890">
            <w:pPr>
              <w:rPr>
                <w:caps/>
              </w:rPr>
            </w:pPr>
            <w:r w:rsidRPr="00080EC6">
              <w:rPr>
                <w:caps/>
              </w:rPr>
              <w:t>i</w:t>
            </w:r>
          </w:p>
        </w:tc>
      </w:tr>
      <w:tr w:rsidR="0067025F" w:rsidRPr="00080EC6" w14:paraId="67F0D4D9" w14:textId="7BC90DC1" w:rsidTr="00B67D27">
        <w:trPr>
          <w:trHeight w:val="397"/>
        </w:trPr>
        <w:tc>
          <w:tcPr>
            <w:tcW w:w="0" w:type="auto"/>
          </w:tcPr>
          <w:p w14:paraId="7AE4F94D" w14:textId="610875E3" w:rsidR="0067025F" w:rsidRPr="00080EC6" w:rsidRDefault="0067025F" w:rsidP="00381890">
            <w:pPr>
              <w:rPr>
                <w:caps/>
              </w:rPr>
            </w:pPr>
            <w:r w:rsidRPr="00080EC6">
              <w:rPr>
                <w:caps/>
              </w:rPr>
              <w:t>DATE_LIVRAISON_FOURN</w:t>
            </w:r>
          </w:p>
        </w:tc>
        <w:tc>
          <w:tcPr>
            <w:tcW w:w="0" w:type="auto"/>
          </w:tcPr>
          <w:p w14:paraId="3D3CFE34" w14:textId="54F8EC02" w:rsidR="0067025F" w:rsidRPr="00080EC6" w:rsidRDefault="0067025F" w:rsidP="00381890">
            <w:pPr>
              <w:rPr>
                <w:caps/>
              </w:rPr>
            </w:pPr>
            <w:r w:rsidRPr="00080EC6">
              <w:rPr>
                <w:caps/>
              </w:rPr>
              <w:t>I</w:t>
            </w:r>
          </w:p>
        </w:tc>
        <w:tc>
          <w:tcPr>
            <w:tcW w:w="0" w:type="auto"/>
          </w:tcPr>
          <w:p w14:paraId="6B21A95C" w14:textId="176D066B" w:rsidR="0067025F" w:rsidRPr="00080EC6" w:rsidRDefault="0067025F" w:rsidP="00381890">
            <w:pPr>
              <w:rPr>
                <w:caps/>
              </w:rPr>
            </w:pPr>
            <w:r w:rsidRPr="00080EC6">
              <w:rPr>
                <w:caps/>
              </w:rPr>
              <w:t>cims</w:t>
            </w:r>
          </w:p>
        </w:tc>
      </w:tr>
      <w:tr w:rsidR="0067025F" w:rsidRPr="00080EC6" w14:paraId="40BF37E0" w14:textId="056B1F31" w:rsidTr="00B67D27">
        <w:trPr>
          <w:trHeight w:val="397"/>
        </w:trPr>
        <w:tc>
          <w:tcPr>
            <w:tcW w:w="0" w:type="auto"/>
          </w:tcPr>
          <w:p w14:paraId="2A39823B" w14:textId="59C43EE4" w:rsidR="0067025F" w:rsidRPr="00080EC6" w:rsidRDefault="0067025F" w:rsidP="00381890">
            <w:pPr>
              <w:rPr>
                <w:caps/>
              </w:rPr>
            </w:pPr>
            <w:r w:rsidRPr="00080EC6">
              <w:rPr>
                <w:caps/>
              </w:rPr>
              <w:t>CLIENT</w:t>
            </w:r>
          </w:p>
        </w:tc>
        <w:tc>
          <w:tcPr>
            <w:tcW w:w="0" w:type="auto"/>
          </w:tcPr>
          <w:p w14:paraId="7B45D311" w14:textId="4A7749E0" w:rsidR="0067025F" w:rsidRPr="00080EC6" w:rsidRDefault="0067025F" w:rsidP="00381890">
            <w:pPr>
              <w:rPr>
                <w:caps/>
              </w:rPr>
            </w:pPr>
            <w:r w:rsidRPr="00080EC6">
              <w:rPr>
                <w:caps/>
              </w:rPr>
              <w:t>I</w:t>
            </w:r>
          </w:p>
        </w:tc>
        <w:tc>
          <w:tcPr>
            <w:tcW w:w="0" w:type="auto"/>
          </w:tcPr>
          <w:p w14:paraId="79985C82" w14:textId="77777777" w:rsidR="0067025F" w:rsidRPr="00080EC6" w:rsidRDefault="0067025F" w:rsidP="00381890">
            <w:pPr>
              <w:rPr>
                <w:caps/>
              </w:rPr>
            </w:pPr>
          </w:p>
        </w:tc>
      </w:tr>
      <w:tr w:rsidR="0067025F" w:rsidRPr="00080EC6" w14:paraId="5056C133" w14:textId="6521F2E4" w:rsidTr="00B67D27">
        <w:trPr>
          <w:trHeight w:val="397"/>
        </w:trPr>
        <w:tc>
          <w:tcPr>
            <w:tcW w:w="0" w:type="auto"/>
          </w:tcPr>
          <w:p w14:paraId="57DFC566" w14:textId="497173EC" w:rsidR="0067025F" w:rsidRPr="00080EC6" w:rsidRDefault="0067025F" w:rsidP="00381890">
            <w:pPr>
              <w:rPr>
                <w:caps/>
              </w:rPr>
            </w:pPr>
            <w:r w:rsidRPr="00080EC6">
              <w:rPr>
                <w:caps/>
              </w:rPr>
              <w:t>COMMANDE_client</w:t>
            </w:r>
          </w:p>
        </w:tc>
        <w:tc>
          <w:tcPr>
            <w:tcW w:w="0" w:type="auto"/>
          </w:tcPr>
          <w:p w14:paraId="3EA4B8EA" w14:textId="2078FFB4" w:rsidR="0067025F" w:rsidRPr="00080EC6" w:rsidRDefault="0067025F" w:rsidP="00381890">
            <w:pPr>
              <w:rPr>
                <w:caps/>
              </w:rPr>
            </w:pPr>
            <w:r w:rsidRPr="00080EC6">
              <w:rPr>
                <w:caps/>
              </w:rPr>
              <w:t>i</w:t>
            </w:r>
          </w:p>
        </w:tc>
        <w:tc>
          <w:tcPr>
            <w:tcW w:w="0" w:type="auto"/>
          </w:tcPr>
          <w:p w14:paraId="627004D8" w14:textId="77777777" w:rsidR="0067025F" w:rsidRPr="00080EC6" w:rsidRDefault="0067025F" w:rsidP="00381890">
            <w:pPr>
              <w:rPr>
                <w:caps/>
              </w:rPr>
            </w:pPr>
          </w:p>
        </w:tc>
      </w:tr>
      <w:tr w:rsidR="0067025F" w:rsidRPr="00080EC6" w14:paraId="542388B7" w14:textId="7E76C182" w:rsidTr="00B67D27">
        <w:trPr>
          <w:trHeight w:val="397"/>
        </w:trPr>
        <w:tc>
          <w:tcPr>
            <w:tcW w:w="0" w:type="auto"/>
          </w:tcPr>
          <w:p w14:paraId="267FBBF3" w14:textId="5F785FFC" w:rsidR="0067025F" w:rsidRPr="00080EC6" w:rsidRDefault="0067025F" w:rsidP="00381890">
            <w:pPr>
              <w:rPr>
                <w:caps/>
              </w:rPr>
            </w:pPr>
            <w:r w:rsidRPr="00080EC6">
              <w:rPr>
                <w:caps/>
              </w:rPr>
              <w:t>lig_commande_clt</w:t>
            </w:r>
          </w:p>
        </w:tc>
        <w:tc>
          <w:tcPr>
            <w:tcW w:w="0" w:type="auto"/>
          </w:tcPr>
          <w:p w14:paraId="0D5A16A6" w14:textId="5FCD78A9" w:rsidR="0067025F" w:rsidRPr="00080EC6" w:rsidRDefault="0067025F" w:rsidP="00381890">
            <w:pPr>
              <w:rPr>
                <w:caps/>
              </w:rPr>
            </w:pPr>
            <w:r w:rsidRPr="00080EC6">
              <w:rPr>
                <w:caps/>
              </w:rPr>
              <w:t>i</w:t>
            </w:r>
          </w:p>
        </w:tc>
        <w:tc>
          <w:tcPr>
            <w:tcW w:w="0" w:type="auto"/>
          </w:tcPr>
          <w:p w14:paraId="2CEA9FC6" w14:textId="77777777" w:rsidR="0067025F" w:rsidRPr="00080EC6" w:rsidRDefault="0067025F" w:rsidP="00381890">
            <w:pPr>
              <w:rPr>
                <w:caps/>
              </w:rPr>
            </w:pPr>
          </w:p>
        </w:tc>
      </w:tr>
    </w:tbl>
    <w:p w14:paraId="1CB51E6B" w14:textId="73C668A9" w:rsidR="000D68A9" w:rsidRDefault="000D68A9" w:rsidP="000D68A9"/>
    <w:p w14:paraId="255E434B" w14:textId="7B3AE020" w:rsidR="00E860C3" w:rsidRDefault="000D68A9" w:rsidP="000D68A9">
      <w:pPr>
        <w:pStyle w:val="Titre3"/>
      </w:pPr>
      <w:r>
        <w:t xml:space="preserve"> de suivi de trésorerie</w:t>
      </w:r>
    </w:p>
    <w:p w14:paraId="4F962521" w14:textId="6B5CACD6" w:rsidR="000D68A9" w:rsidRDefault="000D68A9" w:rsidP="000D68A9">
      <w:r w:rsidRPr="000D68A9">
        <w:drawing>
          <wp:inline distT="0" distB="0" distL="0" distR="0" wp14:anchorId="2757670B" wp14:editId="4F443AB5">
            <wp:extent cx="5658869" cy="40106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8881" cy="4017756"/>
                    </a:xfrm>
                    <a:prstGeom prst="rect">
                      <a:avLst/>
                    </a:prstGeom>
                  </pic:spPr>
                </pic:pic>
              </a:graphicData>
            </a:graphic>
          </wp:inline>
        </w:drawing>
      </w:r>
    </w:p>
    <w:p w14:paraId="5D5F6FE6" w14:textId="7CC8CC08" w:rsidR="000D68A9" w:rsidRDefault="000D68A9" w:rsidP="000D68A9">
      <w:r w:rsidRPr="000D68A9">
        <w:lastRenderedPageBreak/>
        <w:drawing>
          <wp:inline distT="0" distB="0" distL="0" distR="0" wp14:anchorId="1E84D2C9" wp14:editId="38360DD1">
            <wp:extent cx="5752479" cy="332295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4496" cy="3335673"/>
                    </a:xfrm>
                    <a:prstGeom prst="rect">
                      <a:avLst/>
                    </a:prstGeom>
                  </pic:spPr>
                </pic:pic>
              </a:graphicData>
            </a:graphic>
          </wp:inline>
        </w:drawing>
      </w:r>
    </w:p>
    <w:p w14:paraId="3E48461E" w14:textId="2254EA6F" w:rsidR="000D68A9" w:rsidRDefault="000D68A9" w:rsidP="000D68A9">
      <w:r w:rsidRPr="000D68A9">
        <w:drawing>
          <wp:inline distT="0" distB="0" distL="0" distR="0" wp14:anchorId="091EAC9C" wp14:editId="75BE5878">
            <wp:extent cx="6263640" cy="2381885"/>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381885"/>
                    </a:xfrm>
                    <a:prstGeom prst="rect">
                      <a:avLst/>
                    </a:prstGeom>
                  </pic:spPr>
                </pic:pic>
              </a:graphicData>
            </a:graphic>
          </wp:inline>
        </w:drawing>
      </w:r>
    </w:p>
    <w:p w14:paraId="2EB25B19" w14:textId="702C4ACB" w:rsidR="000D68A9" w:rsidRPr="000D68A9" w:rsidRDefault="000C09D8" w:rsidP="000D68A9">
      <w:r w:rsidRPr="000C09D8">
        <w:drawing>
          <wp:inline distT="0" distB="0" distL="0" distR="0" wp14:anchorId="6E3E530B" wp14:editId="66BAA645">
            <wp:extent cx="6263640" cy="336042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360420"/>
                    </a:xfrm>
                    <a:prstGeom prst="rect">
                      <a:avLst/>
                    </a:prstGeom>
                  </pic:spPr>
                </pic:pic>
              </a:graphicData>
            </a:graphic>
          </wp:inline>
        </w:drawing>
      </w:r>
    </w:p>
    <w:sectPr w:rsidR="000D68A9" w:rsidRPr="000D68A9">
      <w:footerReference w:type="even" r:id="rId14"/>
      <w:footerReference w:type="default" r:id="rId15"/>
      <w:pgSz w:w="11906" w:h="16838" w:code="9"/>
      <w:pgMar w:top="737" w:right="1021" w:bottom="737" w:left="1021" w:header="567" w:footer="851" w:gutter="0"/>
      <w:pgBorders w:offsetFrom="page">
        <w:top w:val="none" w:sz="0" w:space="27" w:color="000000"/>
        <w:left w:val="none" w:sz="0" w:space="26" w:color="000000"/>
        <w:bottom w:val="none" w:sz="0" w:space="0" w:color="000000"/>
        <w:right w:val="none" w:sz="0" w:space="20"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F592" w14:textId="77777777" w:rsidR="00BE6DF9" w:rsidRDefault="00BE6DF9" w:rsidP="00381890">
      <w:r>
        <w:separator/>
      </w:r>
    </w:p>
  </w:endnote>
  <w:endnote w:type="continuationSeparator" w:id="0">
    <w:p w14:paraId="3D6DE748" w14:textId="77777777" w:rsidR="00BE6DF9" w:rsidRDefault="00BE6DF9" w:rsidP="0038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D45B" w14:textId="77777777" w:rsidR="00B67D27" w:rsidRDefault="00B67D27" w:rsidP="0038189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0E6E7E1F" w14:textId="01BBC623" w:rsidR="00B67D27" w:rsidRDefault="00B67D27" w:rsidP="003818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850457"/>
      <w:docPartObj>
        <w:docPartGallery w:val="Page Numbers (Bottom of Page)"/>
        <w:docPartUnique/>
      </w:docPartObj>
    </w:sdtPr>
    <w:sdtEndPr/>
    <w:sdtContent>
      <w:p w14:paraId="5C2E7CA0" w14:textId="77777777" w:rsidR="00B67D27" w:rsidRDefault="00B67D27" w:rsidP="00B81E91">
        <w:pPr>
          <w:pStyle w:val="Pieddepage"/>
          <w:jc w:val="right"/>
        </w:pPr>
        <w:r>
          <w:fldChar w:fldCharType="begin"/>
        </w:r>
        <w:r>
          <w:instrText>PAGE   \* MERGEFORMAT</w:instrText>
        </w:r>
        <w:r>
          <w:fldChar w:fldCharType="separate"/>
        </w:r>
        <w:r>
          <w:t>2</w:t>
        </w:r>
        <w:r>
          <w:fldChar w:fldCharType="end"/>
        </w:r>
      </w:p>
    </w:sdtContent>
  </w:sdt>
  <w:p w14:paraId="50B03CD8" w14:textId="505B5DE8" w:rsidR="00B67D27" w:rsidRPr="00381890" w:rsidRDefault="00B67D27" w:rsidP="00381890">
    <w:pPr>
      <w:pStyle w:val="Pieddepage"/>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D2E6" w14:textId="77777777" w:rsidR="00BE6DF9" w:rsidRDefault="00BE6DF9" w:rsidP="00381890">
      <w:r>
        <w:separator/>
      </w:r>
    </w:p>
  </w:footnote>
  <w:footnote w:type="continuationSeparator" w:id="0">
    <w:p w14:paraId="7B78BDAB" w14:textId="77777777" w:rsidR="00BE6DF9" w:rsidRDefault="00BE6DF9" w:rsidP="0038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80F"/>
    <w:multiLevelType w:val="hybridMultilevel"/>
    <w:tmpl w:val="4C18CBAA"/>
    <w:lvl w:ilvl="0" w:tplc="CA84ABD8">
      <w:start w:val="1"/>
      <w:numFmt w:val="decimal"/>
      <w:pStyle w:val="Titre2"/>
      <w:lvlText w:val="Q%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911BE"/>
    <w:multiLevelType w:val="hybridMultilevel"/>
    <w:tmpl w:val="C5F27918"/>
    <w:lvl w:ilvl="0" w:tplc="30429F22">
      <w:start w:val="1"/>
      <w:numFmt w:val="decimal"/>
      <w:pStyle w:val="Titre3"/>
      <w:lvlText w:val="Annex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5337CC"/>
    <w:multiLevelType w:val="multilevel"/>
    <w:tmpl w:val="F6E65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4A2137"/>
    <w:multiLevelType w:val="hybridMultilevel"/>
    <w:tmpl w:val="7E6C8450"/>
    <w:lvl w:ilvl="0" w:tplc="C4BE447E">
      <w:start w:val="1"/>
      <w:numFmt w:val="bullet"/>
      <w:lvlText w:val=""/>
      <w:lvlJc w:val="left"/>
      <w:pPr>
        <w:tabs>
          <w:tab w:val="num" w:pos="360"/>
        </w:tabs>
        <w:ind w:left="360" w:hanging="360"/>
      </w:pPr>
      <w:rPr>
        <w:rFonts w:ascii="Symbol" w:hAnsi="Symbol" w:hint="default"/>
      </w:rPr>
    </w:lvl>
    <w:lvl w:ilvl="1" w:tplc="106C5B04" w:tentative="1">
      <w:start w:val="1"/>
      <w:numFmt w:val="bullet"/>
      <w:lvlText w:val="o"/>
      <w:lvlJc w:val="left"/>
      <w:pPr>
        <w:tabs>
          <w:tab w:val="num" w:pos="1440"/>
        </w:tabs>
        <w:ind w:left="1440" w:hanging="360"/>
      </w:pPr>
      <w:rPr>
        <w:rFonts w:ascii="Courier New" w:hAnsi="Courier New" w:cs="Courier New" w:hint="default"/>
      </w:rPr>
    </w:lvl>
    <w:lvl w:ilvl="2" w:tplc="2BD4CBE8" w:tentative="1">
      <w:start w:val="1"/>
      <w:numFmt w:val="bullet"/>
      <w:lvlText w:val=""/>
      <w:lvlJc w:val="left"/>
      <w:pPr>
        <w:tabs>
          <w:tab w:val="num" w:pos="2160"/>
        </w:tabs>
        <w:ind w:left="2160" w:hanging="360"/>
      </w:pPr>
      <w:rPr>
        <w:rFonts w:ascii="Wingdings" w:hAnsi="Wingdings" w:hint="default"/>
      </w:rPr>
    </w:lvl>
    <w:lvl w:ilvl="3" w:tplc="3024652C" w:tentative="1">
      <w:start w:val="1"/>
      <w:numFmt w:val="bullet"/>
      <w:lvlText w:val=""/>
      <w:lvlJc w:val="left"/>
      <w:pPr>
        <w:tabs>
          <w:tab w:val="num" w:pos="2880"/>
        </w:tabs>
        <w:ind w:left="2880" w:hanging="360"/>
      </w:pPr>
      <w:rPr>
        <w:rFonts w:ascii="Symbol" w:hAnsi="Symbol" w:hint="default"/>
      </w:rPr>
    </w:lvl>
    <w:lvl w:ilvl="4" w:tplc="E74E3380" w:tentative="1">
      <w:start w:val="1"/>
      <w:numFmt w:val="bullet"/>
      <w:lvlText w:val="o"/>
      <w:lvlJc w:val="left"/>
      <w:pPr>
        <w:tabs>
          <w:tab w:val="num" w:pos="3600"/>
        </w:tabs>
        <w:ind w:left="3600" w:hanging="360"/>
      </w:pPr>
      <w:rPr>
        <w:rFonts w:ascii="Courier New" w:hAnsi="Courier New" w:cs="Courier New" w:hint="default"/>
      </w:rPr>
    </w:lvl>
    <w:lvl w:ilvl="5" w:tplc="38A6A316" w:tentative="1">
      <w:start w:val="1"/>
      <w:numFmt w:val="bullet"/>
      <w:lvlText w:val=""/>
      <w:lvlJc w:val="left"/>
      <w:pPr>
        <w:tabs>
          <w:tab w:val="num" w:pos="4320"/>
        </w:tabs>
        <w:ind w:left="4320" w:hanging="360"/>
      </w:pPr>
      <w:rPr>
        <w:rFonts w:ascii="Wingdings" w:hAnsi="Wingdings" w:hint="default"/>
      </w:rPr>
    </w:lvl>
    <w:lvl w:ilvl="6" w:tplc="EBDE5CDE" w:tentative="1">
      <w:start w:val="1"/>
      <w:numFmt w:val="bullet"/>
      <w:lvlText w:val=""/>
      <w:lvlJc w:val="left"/>
      <w:pPr>
        <w:tabs>
          <w:tab w:val="num" w:pos="5040"/>
        </w:tabs>
        <w:ind w:left="5040" w:hanging="360"/>
      </w:pPr>
      <w:rPr>
        <w:rFonts w:ascii="Symbol" w:hAnsi="Symbol" w:hint="default"/>
      </w:rPr>
    </w:lvl>
    <w:lvl w:ilvl="7" w:tplc="407C3866" w:tentative="1">
      <w:start w:val="1"/>
      <w:numFmt w:val="bullet"/>
      <w:lvlText w:val="o"/>
      <w:lvlJc w:val="left"/>
      <w:pPr>
        <w:tabs>
          <w:tab w:val="num" w:pos="5760"/>
        </w:tabs>
        <w:ind w:left="5760" w:hanging="360"/>
      </w:pPr>
      <w:rPr>
        <w:rFonts w:ascii="Courier New" w:hAnsi="Courier New" w:cs="Courier New" w:hint="default"/>
      </w:rPr>
    </w:lvl>
    <w:lvl w:ilvl="8" w:tplc="EF24CC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D2668"/>
    <w:multiLevelType w:val="hybridMultilevel"/>
    <w:tmpl w:val="09C89F9A"/>
    <w:lvl w:ilvl="0" w:tplc="23C81EF6">
      <w:start w:val="1"/>
      <w:numFmt w:val="bullet"/>
      <w:lvlText w:val=""/>
      <w:lvlJc w:val="left"/>
      <w:pPr>
        <w:tabs>
          <w:tab w:val="num" w:pos="360"/>
        </w:tabs>
        <w:ind w:left="360" w:hanging="360"/>
      </w:pPr>
      <w:rPr>
        <w:rFonts w:ascii="Symbol" w:hAnsi="Symbol" w:hint="default"/>
      </w:rPr>
    </w:lvl>
    <w:lvl w:ilvl="1" w:tplc="384065A0" w:tentative="1">
      <w:start w:val="1"/>
      <w:numFmt w:val="bullet"/>
      <w:lvlText w:val="o"/>
      <w:lvlJc w:val="left"/>
      <w:pPr>
        <w:tabs>
          <w:tab w:val="num" w:pos="1440"/>
        </w:tabs>
        <w:ind w:left="1440" w:hanging="360"/>
      </w:pPr>
      <w:rPr>
        <w:rFonts w:ascii="Courier New" w:hAnsi="Courier New" w:cs="Courier New" w:hint="default"/>
      </w:rPr>
    </w:lvl>
    <w:lvl w:ilvl="2" w:tplc="0CD83CC2" w:tentative="1">
      <w:start w:val="1"/>
      <w:numFmt w:val="bullet"/>
      <w:lvlText w:val=""/>
      <w:lvlJc w:val="left"/>
      <w:pPr>
        <w:tabs>
          <w:tab w:val="num" w:pos="2160"/>
        </w:tabs>
        <w:ind w:left="2160" w:hanging="360"/>
      </w:pPr>
      <w:rPr>
        <w:rFonts w:ascii="Wingdings" w:hAnsi="Wingdings" w:hint="default"/>
      </w:rPr>
    </w:lvl>
    <w:lvl w:ilvl="3" w:tplc="5AEEDF30" w:tentative="1">
      <w:start w:val="1"/>
      <w:numFmt w:val="bullet"/>
      <w:lvlText w:val=""/>
      <w:lvlJc w:val="left"/>
      <w:pPr>
        <w:tabs>
          <w:tab w:val="num" w:pos="2880"/>
        </w:tabs>
        <w:ind w:left="2880" w:hanging="360"/>
      </w:pPr>
      <w:rPr>
        <w:rFonts w:ascii="Symbol" w:hAnsi="Symbol" w:hint="default"/>
      </w:rPr>
    </w:lvl>
    <w:lvl w:ilvl="4" w:tplc="CE5C433E" w:tentative="1">
      <w:start w:val="1"/>
      <w:numFmt w:val="bullet"/>
      <w:lvlText w:val="o"/>
      <w:lvlJc w:val="left"/>
      <w:pPr>
        <w:tabs>
          <w:tab w:val="num" w:pos="3600"/>
        </w:tabs>
        <w:ind w:left="3600" w:hanging="360"/>
      </w:pPr>
      <w:rPr>
        <w:rFonts w:ascii="Courier New" w:hAnsi="Courier New" w:cs="Courier New" w:hint="default"/>
      </w:rPr>
    </w:lvl>
    <w:lvl w:ilvl="5" w:tplc="190C3ECE" w:tentative="1">
      <w:start w:val="1"/>
      <w:numFmt w:val="bullet"/>
      <w:lvlText w:val=""/>
      <w:lvlJc w:val="left"/>
      <w:pPr>
        <w:tabs>
          <w:tab w:val="num" w:pos="4320"/>
        </w:tabs>
        <w:ind w:left="4320" w:hanging="360"/>
      </w:pPr>
      <w:rPr>
        <w:rFonts w:ascii="Wingdings" w:hAnsi="Wingdings" w:hint="default"/>
      </w:rPr>
    </w:lvl>
    <w:lvl w:ilvl="6" w:tplc="F0B28B4C" w:tentative="1">
      <w:start w:val="1"/>
      <w:numFmt w:val="bullet"/>
      <w:lvlText w:val=""/>
      <w:lvlJc w:val="left"/>
      <w:pPr>
        <w:tabs>
          <w:tab w:val="num" w:pos="5040"/>
        </w:tabs>
        <w:ind w:left="5040" w:hanging="360"/>
      </w:pPr>
      <w:rPr>
        <w:rFonts w:ascii="Symbol" w:hAnsi="Symbol" w:hint="default"/>
      </w:rPr>
    </w:lvl>
    <w:lvl w:ilvl="7" w:tplc="7A962962" w:tentative="1">
      <w:start w:val="1"/>
      <w:numFmt w:val="bullet"/>
      <w:lvlText w:val="o"/>
      <w:lvlJc w:val="left"/>
      <w:pPr>
        <w:tabs>
          <w:tab w:val="num" w:pos="5760"/>
        </w:tabs>
        <w:ind w:left="5760" w:hanging="360"/>
      </w:pPr>
      <w:rPr>
        <w:rFonts w:ascii="Courier New" w:hAnsi="Courier New" w:cs="Courier New" w:hint="default"/>
      </w:rPr>
    </w:lvl>
    <w:lvl w:ilvl="8" w:tplc="020270C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48"/>
    <w:rsid w:val="000801AB"/>
    <w:rsid w:val="00080EC6"/>
    <w:rsid w:val="000C09D8"/>
    <w:rsid w:val="000D68A9"/>
    <w:rsid w:val="0028361E"/>
    <w:rsid w:val="002A718A"/>
    <w:rsid w:val="00381890"/>
    <w:rsid w:val="004B301A"/>
    <w:rsid w:val="0067025F"/>
    <w:rsid w:val="006C7BAB"/>
    <w:rsid w:val="00745A48"/>
    <w:rsid w:val="007C3FB9"/>
    <w:rsid w:val="008575B2"/>
    <w:rsid w:val="008E7DE0"/>
    <w:rsid w:val="00A42DAE"/>
    <w:rsid w:val="00B2166E"/>
    <w:rsid w:val="00B67D27"/>
    <w:rsid w:val="00B81E91"/>
    <w:rsid w:val="00B94336"/>
    <w:rsid w:val="00BD439C"/>
    <w:rsid w:val="00BE1BB4"/>
    <w:rsid w:val="00BE6DF9"/>
    <w:rsid w:val="00C829AF"/>
    <w:rsid w:val="00DF27D8"/>
    <w:rsid w:val="00E12150"/>
    <w:rsid w:val="00E860C3"/>
    <w:rsid w:val="00F8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EE7AA"/>
  <w15:chartTrackingRefBased/>
  <w15:docId w15:val="{99B91DE7-ACE7-499C-9326-8AD14851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90"/>
    <w:pPr>
      <w:spacing w:after="120"/>
      <w:jc w:val="both"/>
    </w:pPr>
    <w:rPr>
      <w:sz w:val="22"/>
      <w:szCs w:val="24"/>
    </w:rPr>
  </w:style>
  <w:style w:type="paragraph" w:styleId="Titre1">
    <w:name w:val="heading 1"/>
    <w:basedOn w:val="Normal"/>
    <w:next w:val="Normal"/>
    <w:qFormat/>
    <w:rsid w:val="00B81E91"/>
    <w:pPr>
      <w:keepNext/>
      <w:outlineLvl w:val="0"/>
    </w:pPr>
    <w:rPr>
      <w:b/>
      <w:bCs/>
      <w:sz w:val="32"/>
      <w:szCs w:val="36"/>
    </w:rPr>
  </w:style>
  <w:style w:type="paragraph" w:styleId="Titre2">
    <w:name w:val="heading 2"/>
    <w:basedOn w:val="Titre1"/>
    <w:next w:val="Normal"/>
    <w:qFormat/>
    <w:rsid w:val="007C3FB9"/>
    <w:pPr>
      <w:keepNext w:val="0"/>
      <w:numPr>
        <w:numId w:val="4"/>
      </w:numPr>
      <w:ind w:left="714" w:hanging="357"/>
      <w:outlineLvl w:val="1"/>
    </w:pPr>
    <w:rPr>
      <w:sz w:val="24"/>
      <w:szCs w:val="28"/>
    </w:rPr>
  </w:style>
  <w:style w:type="paragraph" w:styleId="Titre3">
    <w:name w:val="heading 3"/>
    <w:basedOn w:val="Normal"/>
    <w:next w:val="Normal"/>
    <w:qFormat/>
    <w:rsid w:val="00B81E91"/>
    <w:pPr>
      <w:keepNext/>
      <w:numPr>
        <w:numId w:val="5"/>
      </w:numPr>
      <w:jc w:val="left"/>
      <w:outlineLvl w:val="2"/>
    </w:pPr>
    <w:rPr>
      <w:b/>
      <w:bCs/>
    </w:rPr>
  </w:style>
  <w:style w:type="paragraph" w:styleId="Titre4">
    <w:name w:val="heading 4"/>
    <w:basedOn w:val="Normal"/>
    <w:next w:val="Normal"/>
    <w:qFormat/>
    <w:pPr>
      <w:keepNext/>
      <w:jc w:val="center"/>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jc w:val="center"/>
      <w:outlineLvl w:val="5"/>
    </w:pPr>
    <w:rPr>
      <w:b/>
      <w:bCs/>
      <w:strike/>
      <w:color w:val="FF0000"/>
      <w:szCs w:val="22"/>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ind w:left="240"/>
      <w:outlineLvl w:val="7"/>
    </w:pPr>
    <w:rPr>
      <w:b/>
      <w:bCs/>
    </w:rPr>
  </w:style>
  <w:style w:type="paragraph" w:styleId="Titre9">
    <w:name w:val="heading 9"/>
    <w:basedOn w:val="Normal"/>
    <w:next w:val="Normal"/>
    <w:qFormat/>
    <w:pPr>
      <w:keepNext/>
      <w:jc w:val="center"/>
      <w:outlineLvl w:val="8"/>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paragraph" w:styleId="Titre">
    <w:name w:val="Title"/>
    <w:basedOn w:val="Normal"/>
    <w:qFormat/>
    <w:pPr>
      <w:jc w:val="center"/>
    </w:pPr>
    <w:rPr>
      <w:b/>
      <w:bCs/>
      <w:sz w:val="28"/>
    </w:rPr>
  </w:style>
  <w:style w:type="paragraph" w:styleId="En-tte">
    <w:name w:val="header"/>
    <w:basedOn w:val="Normal"/>
    <w:pPr>
      <w:tabs>
        <w:tab w:val="center" w:pos="4536"/>
        <w:tab w:val="right" w:pos="9072"/>
      </w:tabs>
    </w:pPr>
    <w:rPr>
      <w:sz w:val="20"/>
      <w:szCs w:val="20"/>
    </w:rPr>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rPr>
  </w:style>
  <w:style w:type="paragraph" w:customStyle="1" w:styleId="rl">
    <w:name w:val="rl"/>
    <w:basedOn w:val="Normal"/>
    <w:pPr>
      <w:spacing w:before="100" w:beforeAutospacing="1" w:after="100" w:afterAutospacing="1"/>
    </w:pPr>
    <w:rPr>
      <w:rFonts w:ascii="Arial Unicode MS" w:eastAsia="Arial Unicode MS" w:hAnsi="Arial Unicode MS" w:cs="Arial Unicode MS"/>
      <w:color w:val="000000"/>
    </w:rPr>
  </w:style>
  <w:style w:type="paragraph" w:customStyle="1" w:styleId="syn">
    <w:name w:val="syn"/>
    <w:basedOn w:val="Normal"/>
    <w:pPr>
      <w:spacing w:before="100" w:beforeAutospacing="1" w:after="100" w:afterAutospacing="1"/>
    </w:pPr>
    <w:rPr>
      <w:rFonts w:ascii="Arial Unicode MS" w:eastAsia="Arial Unicode MS" w:hAnsi="Arial Unicode MS" w:cs="Arial Unicode MS"/>
      <w:color w:val="000000"/>
    </w:rPr>
  </w:style>
  <w:style w:type="paragraph" w:customStyle="1" w:styleId="dt1">
    <w:name w:val="dt1"/>
    <w:basedOn w:val="Normal"/>
    <w:pPr>
      <w:spacing w:before="100" w:beforeAutospacing="1" w:after="100" w:afterAutospacing="1"/>
    </w:pPr>
    <w:rPr>
      <w:rFonts w:ascii="Arial Unicode MS" w:eastAsia="Arial Unicode MS" w:hAnsi="Arial Unicode MS" w:cs="Arial Unicode MS"/>
      <w:color w:val="000000"/>
    </w:rPr>
  </w:style>
  <w:style w:type="paragraph" w:customStyle="1" w:styleId="la">
    <w:name w:val="la"/>
    <w:basedOn w:val="Normal"/>
    <w:pPr>
      <w:spacing w:before="100" w:beforeAutospacing="1" w:after="100" w:afterAutospacing="1"/>
    </w:pPr>
    <w:rPr>
      <w:rFonts w:ascii="Arial Unicode MS" w:eastAsia="Arial Unicode MS" w:hAnsi="Arial Unicode MS" w:cs="Arial Unicode MS"/>
      <w:color w:val="000000"/>
    </w:rPr>
  </w:style>
  <w:style w:type="paragraph" w:styleId="Corpsdetexte3">
    <w:name w:val="Body Text 3"/>
    <w:basedOn w:val="Normal"/>
    <w:rPr>
      <w:sz w:val="16"/>
      <w:szCs w:val="16"/>
    </w:rPr>
  </w:style>
  <w:style w:type="paragraph" w:customStyle="1" w:styleId="colonnedroite">
    <w:name w:val="colonne droite"/>
    <w:pPr>
      <w:ind w:left="2268"/>
      <w:jc w:val="both"/>
    </w:pPr>
    <w:rPr>
      <w:rFonts w:ascii="Univers" w:hAnsi="Univers"/>
    </w:rPr>
  </w:style>
  <w:style w:type="paragraph" w:styleId="Pieddepage">
    <w:name w:val="footer"/>
    <w:basedOn w:val="Normal"/>
    <w:link w:val="PieddepageCar"/>
    <w:uiPriority w:val="99"/>
    <w:pPr>
      <w:tabs>
        <w:tab w:val="center" w:pos="4536"/>
        <w:tab w:val="right" w:pos="9072"/>
      </w:tabs>
    </w:pPr>
    <w:rPr>
      <w:sz w:val="20"/>
      <w:szCs w:val="20"/>
    </w:rPr>
  </w:style>
  <w:style w:type="paragraph" w:styleId="Corpsdetexte">
    <w:name w:val="Body Text"/>
    <w:basedOn w:val="Normal"/>
    <w:pPr>
      <w:pBdr>
        <w:top w:val="single" w:sz="6" w:space="1" w:color="auto"/>
        <w:left w:val="single" w:sz="6" w:space="1" w:color="auto"/>
        <w:bottom w:val="single" w:sz="6" w:space="1" w:color="auto"/>
        <w:right w:val="single" w:sz="6" w:space="1" w:color="auto"/>
      </w:pBdr>
      <w:jc w:val="center"/>
    </w:pPr>
    <w:rPr>
      <w:i/>
      <w:iCs/>
      <w:sz w:val="20"/>
      <w:szCs w:val="20"/>
    </w:rPr>
  </w:style>
  <w:style w:type="character" w:styleId="Numrodepage">
    <w:name w:val="page number"/>
    <w:basedOn w:val="Policepardfaut"/>
  </w:style>
  <w:style w:type="paragraph" w:styleId="Corpsdetexte2">
    <w:name w:val="Body Text 2"/>
    <w:basedOn w:val="Normal"/>
    <w:rPr>
      <w:color w:val="FF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708"/>
    </w:pPr>
  </w:style>
  <w:style w:type="paragraph" w:styleId="Textedebulles">
    <w:name w:val="Balloon Text"/>
    <w:basedOn w:val="Normal"/>
    <w:semiHidden/>
    <w:rPr>
      <w:rFonts w:ascii="Tahoma" w:hAnsi="Tahoma" w:cs="Tahoma"/>
      <w:sz w:val="16"/>
      <w:szCs w:val="16"/>
    </w:rPr>
  </w:style>
  <w:style w:type="paragraph" w:styleId="Retraitcorpsdetexte2">
    <w:name w:val="Body Text Indent 2"/>
    <w:basedOn w:val="Normal"/>
    <w:pPr>
      <w:ind w:left="720"/>
    </w:p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customStyle="1" w:styleId="PieddepageCar">
    <w:name w:val="Pied de page Car"/>
    <w:link w:val="Pieddepage"/>
    <w:uiPriority w:val="99"/>
    <w:rsid w:val="008E7DE0"/>
  </w:style>
  <w:style w:type="table" w:styleId="Grilledutableau">
    <w:name w:val="Table Grid"/>
    <w:basedOn w:val="TableauNormal"/>
    <w:uiPriority w:val="39"/>
    <w:rsid w:val="00BD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025F"/>
    <w:pPr>
      <w:ind w:left="720"/>
      <w:contextualSpacing/>
    </w:pPr>
  </w:style>
  <w:style w:type="paragraph" w:styleId="TM1">
    <w:name w:val="toc 1"/>
    <w:basedOn w:val="Normal"/>
    <w:next w:val="Normal"/>
    <w:autoRedefine/>
    <w:uiPriority w:val="39"/>
    <w:unhideWhenUsed/>
    <w:rsid w:val="00B81E91"/>
    <w:pPr>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B81E91"/>
    <w:pPr>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B81E91"/>
    <w:pPr>
      <w:spacing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B81E91"/>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B81E91"/>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B81E91"/>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B81E91"/>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B81E91"/>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B81E91"/>
    <w:pPr>
      <w:spacing w:after="0"/>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16A8-675B-48FF-BDF3-40CD0A85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2393</Words>
  <Characters>13162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bts cgo 2005 sujet E5 de secours</vt:lpstr>
    </vt:vector>
  </TitlesOfParts>
  <Company>EN</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cgo 2005 sujet E5 de secours</dc:title>
  <dc:subject/>
  <dc:creator>EN</dc:creator>
  <cp:keywords/>
  <dc:description/>
  <cp:lastModifiedBy>Georges Cherry</cp:lastModifiedBy>
  <cp:revision>8</cp:revision>
  <cp:lastPrinted>2021-03-10T07:32:00Z</cp:lastPrinted>
  <dcterms:created xsi:type="dcterms:W3CDTF">2021-03-10T07:43:00Z</dcterms:created>
  <dcterms:modified xsi:type="dcterms:W3CDTF">2021-03-10T09:43:00Z</dcterms:modified>
</cp:coreProperties>
</file>