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A02" w:rsidRPr="00B22F84" w:rsidRDefault="005B45FB" w:rsidP="00743A02">
      <w:pPr>
        <w:pStyle w:val="Sansinterligne"/>
      </w:pPr>
      <w:bookmarkStart w:id="0" w:name="_GoBack"/>
      <w:bookmarkEnd w:id="0"/>
      <w:r>
        <w:rPr>
          <w:noProof/>
        </w:rPr>
        <w:pict w14:anchorId="6BD3EF97">
          <v:group id="Group 368" o:spid="_x0000_s1152" alt="" style="position:absolute;margin-left:-6.5pt;margin-top:-27.45pt;width:148.5pt;height:59.25pt;z-index:251660295"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69" o:spid="_x0000_s1153" type="#_x0000_t11" alt="" style="position:absolute;left:1276;top:1315;width:2625;height:885;visibility:visible"/>
            <v:shapetype id="_x0000_t202" coordsize="21600,21600" o:spt="202" path="m,l,21600r21600,l21600,xe">
              <v:stroke joinstyle="miter"/>
              <v:path gradientshapeok="t" o:connecttype="rect"/>
            </v:shapetype>
            <v:shape id="Text Box 370" o:spid="_x0000_s1154" type="#_x0000_t202" alt="" style="position:absolute;left:1666;top:1435;width:2070;height:525;visibility:visible" filled="f" stroked="f">
              <v:textbox>
                <w:txbxContent>
                  <w:p w:rsidR="0064102A" w:rsidRDefault="0064102A" w:rsidP="00743A02">
                    <w:pPr>
                      <w:rPr>
                        <w:b/>
                        <w:bCs/>
                        <w:sz w:val="40"/>
                      </w:rPr>
                    </w:pPr>
                    <w:r>
                      <w:rPr>
                        <w:b/>
                        <w:bCs/>
                        <w:sz w:val="40"/>
                      </w:rPr>
                      <w:t xml:space="preserve">   DCG</w:t>
                    </w:r>
                  </w:p>
                </w:txbxContent>
              </v:textbox>
            </v:shape>
            <v:shape id="Text Box 371" o:spid="_x0000_s1155" type="#_x0000_t202" alt="" style="position:absolute;left:1155;top:1170;width:510;height:525;visibility:visible" filled="f" stroked="f">
              <v:textbox>
                <w:txbxContent>
                  <w:p w:rsidR="0064102A" w:rsidRDefault="0064102A" w:rsidP="00743A02">
                    <w:pPr>
                      <w:rPr>
                        <w:sz w:val="32"/>
                      </w:rPr>
                    </w:pPr>
                    <w:r>
                      <w:rPr>
                        <w:sz w:val="32"/>
                      </w:rPr>
                      <w:t>●</w:t>
                    </w:r>
                  </w:p>
                </w:txbxContent>
              </v:textbox>
            </v:shape>
            <v:shape id="Text Box 372" o:spid="_x0000_s1156" type="#_x0000_t202" alt="" style="position:absolute;left:3600;top:1170;width:525;height:555;visibility:visible" filled="f" stroked="f">
              <v:textbox>
                <w:txbxContent>
                  <w:p w:rsidR="0064102A" w:rsidRDefault="0064102A" w:rsidP="00743A02">
                    <w:pPr>
                      <w:rPr>
                        <w:sz w:val="32"/>
                      </w:rPr>
                    </w:pPr>
                    <w:r>
                      <w:rPr>
                        <w:sz w:val="32"/>
                      </w:rPr>
                      <w:t>●</w:t>
                    </w:r>
                  </w:p>
                </w:txbxContent>
              </v:textbox>
            </v:shape>
            <v:shape id="Text Box 373" o:spid="_x0000_s1157" type="#_x0000_t202" alt="" style="position:absolute;left:3600;top:1830;width:480;height:510;visibility:visible" filled="f" stroked="f">
              <v:textbox>
                <w:txbxContent>
                  <w:p w:rsidR="0064102A" w:rsidRDefault="0064102A" w:rsidP="00743A02">
                    <w:pPr>
                      <w:rPr>
                        <w:sz w:val="32"/>
                      </w:rPr>
                    </w:pPr>
                    <w:r>
                      <w:rPr>
                        <w:sz w:val="32"/>
                      </w:rPr>
                      <w:t>●</w:t>
                    </w:r>
                  </w:p>
                </w:txbxContent>
              </v:textbox>
            </v:shape>
            <v:shape id="Text Box 374" o:spid="_x0000_s1158" type="#_x0000_t202" alt="" style="position:absolute;left:1170;top:1845;width:495;height:510;visibility:visible" filled="f" stroked="f">
              <v:textbox>
                <w:txbxContent>
                  <w:p w:rsidR="0064102A" w:rsidRDefault="0064102A" w:rsidP="00743A02">
                    <w:pPr>
                      <w:rPr>
                        <w:sz w:val="32"/>
                      </w:rPr>
                    </w:pPr>
                    <w:r>
                      <w:rPr>
                        <w:sz w:val="32"/>
                      </w:rPr>
                      <w:t>●</w:t>
                    </w:r>
                  </w:p>
                </w:txbxContent>
              </v:textbox>
            </v:shape>
          </v:group>
        </w:pict>
      </w:r>
    </w:p>
    <w:p w:rsidR="00743A02" w:rsidRPr="00B22F84" w:rsidRDefault="00743A02" w:rsidP="00743A02">
      <w:pPr>
        <w:pStyle w:val="Sansinterligne"/>
      </w:pPr>
    </w:p>
    <w:p w:rsidR="00743A02" w:rsidRPr="00B22F84" w:rsidRDefault="00A82774" w:rsidP="007E739E">
      <w:pPr>
        <w:overflowPunct w:val="0"/>
        <w:adjustRightInd w:val="0"/>
        <w:jc w:val="center"/>
        <w:textAlignment w:val="baseline"/>
        <w:rPr>
          <w:b/>
          <w:bCs/>
          <w:caps/>
          <w:noProof/>
          <w:sz w:val="28"/>
          <w:szCs w:val="28"/>
        </w:rPr>
      </w:pPr>
      <w:r>
        <w:rPr>
          <w:b/>
          <w:bCs/>
          <w:caps/>
          <w:noProof/>
          <w:sz w:val="28"/>
          <w:szCs w:val="28"/>
        </w:rPr>
        <w:t xml:space="preserve">SUJET </w:t>
      </w:r>
      <w:r w:rsidRPr="00A82774">
        <w:rPr>
          <w:b/>
          <w:bCs/>
          <w:caps/>
          <w:noProof/>
          <w:sz w:val="28"/>
          <w:szCs w:val="28"/>
        </w:rPr>
        <w:sym w:font="Symbol" w:char="F0C6"/>
      </w:r>
    </w:p>
    <w:p w:rsidR="00743A02" w:rsidRPr="00B22F84" w:rsidRDefault="00743A02" w:rsidP="007E739E">
      <w:pPr>
        <w:jc w:val="center"/>
        <w:rPr>
          <w:b/>
          <w:sz w:val="22"/>
          <w:szCs w:val="22"/>
        </w:rPr>
      </w:pPr>
    </w:p>
    <w:p w:rsidR="00743A02" w:rsidRPr="00B22F84" w:rsidRDefault="00743A02" w:rsidP="007E739E">
      <w:pPr>
        <w:tabs>
          <w:tab w:val="left" w:pos="8340"/>
        </w:tabs>
        <w:jc w:val="center"/>
        <w:rPr>
          <w:b/>
          <w:sz w:val="28"/>
          <w:szCs w:val="28"/>
        </w:rPr>
      </w:pPr>
      <w:r w:rsidRPr="00B22F84">
        <w:rPr>
          <w:b/>
          <w:sz w:val="28"/>
          <w:szCs w:val="28"/>
        </w:rPr>
        <w:t>UE8 – SYSTÈME D'INFORMATION DE GESTION</w:t>
      </w:r>
    </w:p>
    <w:p w:rsidR="00743A02" w:rsidRPr="00A82774" w:rsidRDefault="00743A02" w:rsidP="007E739E">
      <w:pPr>
        <w:pStyle w:val="Sansinterligne"/>
        <w:jc w:val="center"/>
        <w:rPr>
          <w:color w:val="000080"/>
          <w:sz w:val="22"/>
          <w:szCs w:val="22"/>
        </w:rPr>
      </w:pPr>
      <w:r w:rsidRPr="00A82774">
        <w:rPr>
          <w:color w:val="000080"/>
          <w:sz w:val="22"/>
          <w:szCs w:val="22"/>
        </w:rPr>
        <w:t>Durée de l’épreuve : 4 heures - coefficient : 1,5</w:t>
      </w:r>
    </w:p>
    <w:p w:rsidR="00743A02" w:rsidRPr="00B22F84" w:rsidRDefault="00743A02" w:rsidP="007E739E">
      <w:pPr>
        <w:pBdr>
          <w:top w:val="single" w:sz="6" w:space="0" w:color="000000"/>
        </w:pBdr>
        <w:ind w:right="72"/>
        <w:rPr>
          <w:sz w:val="22"/>
          <w:szCs w:val="22"/>
        </w:rPr>
      </w:pPr>
    </w:p>
    <w:p w:rsidR="00743A02" w:rsidRPr="00D42AF8" w:rsidRDefault="00743A02" w:rsidP="007E739E">
      <w:pPr>
        <w:pStyle w:val="Titre"/>
        <w:jc w:val="both"/>
        <w:rPr>
          <w:b/>
          <w:sz w:val="22"/>
          <w:szCs w:val="22"/>
        </w:rPr>
      </w:pPr>
      <w:r w:rsidRPr="00B22F84">
        <w:rPr>
          <w:sz w:val="22"/>
          <w:szCs w:val="22"/>
        </w:rPr>
        <w:t xml:space="preserve">Aucun document ni aucun matériel ne sont autorisés. </w:t>
      </w:r>
      <w:r w:rsidRPr="00D42AF8">
        <w:rPr>
          <w:b/>
          <w:sz w:val="22"/>
          <w:szCs w:val="22"/>
        </w:rPr>
        <w:t>En conséquence, tout usage d’une calculatrice est INTERDIT et constituerait une fraude.</w:t>
      </w:r>
    </w:p>
    <w:p w:rsidR="00743A02" w:rsidRPr="007E739E" w:rsidRDefault="00743A02" w:rsidP="007E739E">
      <w:pPr>
        <w:pStyle w:val="Titre"/>
        <w:jc w:val="both"/>
        <w:rPr>
          <w:sz w:val="16"/>
          <w:szCs w:val="16"/>
        </w:rPr>
      </w:pPr>
    </w:p>
    <w:p w:rsidR="00743A02" w:rsidRPr="00B22F84" w:rsidRDefault="00743A02" w:rsidP="007E739E">
      <w:pPr>
        <w:pStyle w:val="Titre"/>
        <w:jc w:val="both"/>
        <w:rPr>
          <w:sz w:val="22"/>
          <w:szCs w:val="22"/>
        </w:rPr>
      </w:pPr>
      <w:r w:rsidRPr="00B22F84">
        <w:rPr>
          <w:sz w:val="22"/>
          <w:szCs w:val="22"/>
        </w:rPr>
        <w:t>Document remis au candidat :</w:t>
      </w:r>
    </w:p>
    <w:p w:rsidR="00743A02" w:rsidRPr="00B22F84" w:rsidRDefault="00743A02" w:rsidP="00A00EAF">
      <w:pPr>
        <w:pStyle w:val="Titre"/>
        <w:tabs>
          <w:tab w:val="left" w:pos="3969"/>
        </w:tabs>
        <w:jc w:val="both"/>
        <w:rPr>
          <w:b/>
          <w:bCs/>
          <w:sz w:val="22"/>
          <w:szCs w:val="22"/>
        </w:rPr>
      </w:pPr>
      <w:r w:rsidRPr="00A00EAF">
        <w:rPr>
          <w:b/>
          <w:bCs/>
          <w:sz w:val="22"/>
          <w:szCs w:val="22"/>
        </w:rPr>
        <w:t xml:space="preserve">le sujet comporte </w:t>
      </w:r>
      <w:r w:rsidR="005B45FB">
        <w:fldChar w:fldCharType="begin"/>
      </w:r>
      <w:r w:rsidR="005B45FB">
        <w:instrText xml:space="preserve"> NUMPAGES  \* MERGEFORMAT </w:instrText>
      </w:r>
      <w:r w:rsidR="005B45FB">
        <w:fldChar w:fldCharType="separate"/>
      </w:r>
      <w:r w:rsidR="00A00EAF" w:rsidRPr="00A00EAF">
        <w:rPr>
          <w:b/>
          <w:bCs/>
          <w:sz w:val="22"/>
          <w:szCs w:val="22"/>
        </w:rPr>
        <w:t>19</w:t>
      </w:r>
      <w:r w:rsidR="005B45FB">
        <w:rPr>
          <w:b/>
          <w:bCs/>
          <w:sz w:val="22"/>
          <w:szCs w:val="22"/>
        </w:rPr>
        <w:fldChar w:fldCharType="end"/>
      </w:r>
      <w:r w:rsidR="00A00EAF" w:rsidRPr="00A00EAF">
        <w:rPr>
          <w:b/>
          <w:bCs/>
          <w:sz w:val="22"/>
          <w:szCs w:val="22"/>
        </w:rPr>
        <w:t xml:space="preserve"> </w:t>
      </w:r>
      <w:r w:rsidRPr="00A00EAF">
        <w:rPr>
          <w:b/>
          <w:bCs/>
          <w:sz w:val="22"/>
          <w:szCs w:val="22"/>
        </w:rPr>
        <w:t xml:space="preserve">pages numérotées de 1 à </w:t>
      </w:r>
      <w:r w:rsidR="005B45FB">
        <w:fldChar w:fldCharType="begin"/>
      </w:r>
      <w:r w:rsidR="005B45FB">
        <w:instrText xml:space="preserve"> NUMPAGES  \* MERGEFORMAT </w:instrText>
      </w:r>
      <w:r w:rsidR="005B45FB">
        <w:fldChar w:fldCharType="separate"/>
      </w:r>
      <w:r w:rsidR="00A00EAF" w:rsidRPr="00A00EAF">
        <w:rPr>
          <w:b/>
          <w:bCs/>
          <w:sz w:val="22"/>
          <w:szCs w:val="22"/>
        </w:rPr>
        <w:t>19</w:t>
      </w:r>
      <w:r w:rsidR="005B45FB">
        <w:rPr>
          <w:b/>
          <w:bCs/>
          <w:sz w:val="22"/>
          <w:szCs w:val="22"/>
        </w:rPr>
        <w:fldChar w:fldCharType="end"/>
      </w:r>
      <w:r w:rsidR="00A00EAF" w:rsidRPr="00A00EAF">
        <w:rPr>
          <w:b/>
          <w:bCs/>
          <w:sz w:val="22"/>
          <w:szCs w:val="22"/>
        </w:rPr>
        <w:t xml:space="preserve"> </w:t>
      </w:r>
      <w:r w:rsidRPr="00A00EAF">
        <w:rPr>
          <w:b/>
          <w:bCs/>
          <w:sz w:val="22"/>
          <w:szCs w:val="22"/>
        </w:rPr>
        <w:t>(dont deux annexes A et B sont à rendre avec la copie)</w:t>
      </w:r>
    </w:p>
    <w:p w:rsidR="00743A02" w:rsidRPr="007E739E" w:rsidRDefault="00743A02" w:rsidP="007E739E">
      <w:pPr>
        <w:pStyle w:val="Titre"/>
        <w:jc w:val="both"/>
        <w:rPr>
          <w:b/>
          <w:bCs/>
          <w:sz w:val="16"/>
          <w:szCs w:val="16"/>
        </w:rPr>
      </w:pPr>
    </w:p>
    <w:p w:rsidR="00743A02" w:rsidRPr="001F07D4" w:rsidRDefault="00743A02" w:rsidP="007E739E">
      <w:pPr>
        <w:pStyle w:val="Titre"/>
        <w:pBdr>
          <w:bottom w:val="single" w:sz="4" w:space="1" w:color="auto"/>
        </w:pBdr>
        <w:jc w:val="both"/>
        <w:rPr>
          <w:sz w:val="22"/>
          <w:szCs w:val="22"/>
        </w:rPr>
      </w:pPr>
      <w:r w:rsidRPr="001F07D4">
        <w:rPr>
          <w:sz w:val="22"/>
          <w:szCs w:val="22"/>
        </w:rPr>
        <w:t>Il vous est demandé de vérifier que le sujet est complet dès sa mise à votre disposition.</w:t>
      </w:r>
    </w:p>
    <w:p w:rsidR="00743A02" w:rsidRPr="001F07D4" w:rsidRDefault="00743A02" w:rsidP="00917040">
      <w:pPr>
        <w:pStyle w:val="Sous-titre"/>
        <w:spacing w:before="0"/>
        <w:rPr>
          <w:rFonts w:ascii="Times New Roman" w:hAnsi="Times New Roman" w:cs="Times New Roman"/>
          <w:i/>
          <w:iCs/>
          <w:color w:val="000080"/>
        </w:rPr>
      </w:pPr>
      <w:r w:rsidRPr="001F07D4">
        <w:rPr>
          <w:rFonts w:ascii="Times New Roman" w:hAnsi="Times New Roman" w:cs="Times New Roman"/>
          <w:i/>
          <w:iCs/>
          <w:color w:val="000080"/>
        </w:rPr>
        <w:t xml:space="preserve">Le sujet se présente sous la forme de 4 dossiers </w:t>
      </w:r>
    </w:p>
    <w:p w:rsidR="00743A02" w:rsidRPr="007E739E" w:rsidRDefault="00743A02" w:rsidP="007E739E">
      <w:pPr>
        <w:shd w:val="clear" w:color="auto" w:fill="FFFFFF"/>
        <w:tabs>
          <w:tab w:val="right" w:leader="dot" w:pos="10206"/>
        </w:tabs>
        <w:ind w:left="28" w:hanging="28"/>
        <w:rPr>
          <w:b/>
          <w:bCs/>
        </w:rPr>
      </w:pPr>
      <w:r w:rsidRPr="007E739E">
        <w:rPr>
          <w:b/>
          <w:bCs/>
        </w:rPr>
        <w:t xml:space="preserve">Page de garde </w:t>
      </w:r>
      <w:r w:rsidRPr="007E739E">
        <w:rPr>
          <w:bCs/>
        </w:rPr>
        <w:tab/>
        <w:t>page 1</w:t>
      </w:r>
    </w:p>
    <w:p w:rsidR="00743A02" w:rsidRPr="007E739E" w:rsidRDefault="00743A02" w:rsidP="007E739E">
      <w:pPr>
        <w:shd w:val="clear" w:color="auto" w:fill="FFFFFF"/>
        <w:tabs>
          <w:tab w:val="right" w:leader="dot" w:pos="10206"/>
        </w:tabs>
        <w:ind w:left="28" w:hanging="28"/>
        <w:rPr>
          <w:b/>
          <w:bCs/>
        </w:rPr>
      </w:pPr>
      <w:r w:rsidRPr="007E739E">
        <w:rPr>
          <w:b/>
          <w:bCs/>
        </w:rPr>
        <w:t>Présentation du sujet</w:t>
      </w:r>
      <w:r w:rsidRPr="007E739E">
        <w:rPr>
          <w:bCs/>
        </w:rPr>
        <w:tab/>
        <w:t xml:space="preserve">page </w:t>
      </w:r>
      <w:r w:rsidR="007E739E">
        <w:rPr>
          <w:bCs/>
        </w:rPr>
        <w:t>2</w:t>
      </w:r>
    </w:p>
    <w:p w:rsidR="00743A02" w:rsidRPr="007E739E" w:rsidRDefault="00743A02" w:rsidP="0064102A">
      <w:pPr>
        <w:shd w:val="clear" w:color="auto" w:fill="FFFFFF"/>
        <w:tabs>
          <w:tab w:val="left" w:leader="dot" w:pos="7938"/>
          <w:tab w:val="right" w:leader="dot" w:pos="10206"/>
        </w:tabs>
        <w:ind w:left="28" w:hanging="28"/>
        <w:rPr>
          <w:b/>
          <w:bCs/>
        </w:rPr>
      </w:pPr>
      <w:r w:rsidRPr="007E739E">
        <w:rPr>
          <w:b/>
          <w:bCs/>
        </w:rPr>
        <w:t>Dossier 1 : Processus de suivi des sinistres avec tiers</w:t>
      </w:r>
      <w:r w:rsidR="0064102A">
        <w:rPr>
          <w:b/>
          <w:bCs/>
        </w:rPr>
        <w:tab/>
      </w:r>
      <w:r w:rsidR="0064102A">
        <w:rPr>
          <w:sz w:val="22"/>
          <w:szCs w:val="22"/>
        </w:rPr>
        <w:t>(4 points)</w:t>
      </w:r>
      <w:r w:rsidRPr="007E739E">
        <w:rPr>
          <w:b/>
          <w:bCs/>
        </w:rPr>
        <w:tab/>
      </w:r>
      <w:r w:rsidR="007E739E">
        <w:rPr>
          <w:bCs/>
        </w:rPr>
        <w:t>3</w:t>
      </w:r>
    </w:p>
    <w:p w:rsidR="00743A02" w:rsidRPr="007E739E" w:rsidRDefault="00743A02" w:rsidP="0064102A">
      <w:pPr>
        <w:shd w:val="clear" w:color="auto" w:fill="FFFFFF"/>
        <w:tabs>
          <w:tab w:val="left" w:leader="dot" w:pos="7938"/>
          <w:tab w:val="right" w:leader="dot" w:pos="10206"/>
        </w:tabs>
        <w:ind w:left="28" w:hanging="28"/>
        <w:rPr>
          <w:b/>
          <w:bCs/>
        </w:rPr>
      </w:pPr>
      <w:r w:rsidRPr="007E739E">
        <w:rPr>
          <w:b/>
          <w:bCs/>
        </w:rPr>
        <w:t>Dossier 2 : La gestion de la base de données sinistres matériels automobiles</w:t>
      </w:r>
      <w:r w:rsidR="0064102A">
        <w:rPr>
          <w:b/>
          <w:bCs/>
        </w:rPr>
        <w:tab/>
      </w:r>
      <w:r w:rsidR="0064102A">
        <w:rPr>
          <w:sz w:val="22"/>
          <w:szCs w:val="22"/>
        </w:rPr>
        <w:t>(6 points)</w:t>
      </w:r>
      <w:r w:rsidRPr="007E739E">
        <w:rPr>
          <w:b/>
          <w:bCs/>
        </w:rPr>
        <w:tab/>
      </w:r>
      <w:r w:rsidR="003A1405" w:rsidRPr="0064102A">
        <w:rPr>
          <w:bCs/>
        </w:rPr>
        <w:t>3</w:t>
      </w:r>
    </w:p>
    <w:p w:rsidR="00743A02" w:rsidRPr="0064102A" w:rsidRDefault="00743A02" w:rsidP="0064102A">
      <w:pPr>
        <w:shd w:val="clear" w:color="auto" w:fill="FFFFFF"/>
        <w:tabs>
          <w:tab w:val="left" w:leader="dot" w:pos="7938"/>
          <w:tab w:val="right" w:leader="dot" w:pos="10206"/>
        </w:tabs>
        <w:ind w:left="28" w:hanging="28"/>
        <w:rPr>
          <w:bCs/>
        </w:rPr>
      </w:pPr>
      <w:r w:rsidRPr="007E739E">
        <w:rPr>
          <w:b/>
          <w:bCs/>
        </w:rPr>
        <w:t>Dossier 3 : Simulateur pour le calcul des primes</w:t>
      </w:r>
      <w:r w:rsidR="0064102A">
        <w:rPr>
          <w:b/>
          <w:bCs/>
        </w:rPr>
        <w:tab/>
      </w:r>
      <w:r w:rsidR="0064102A">
        <w:rPr>
          <w:sz w:val="22"/>
          <w:szCs w:val="22"/>
        </w:rPr>
        <w:t>(6 points)</w:t>
      </w:r>
      <w:r w:rsidRPr="007E739E">
        <w:rPr>
          <w:b/>
          <w:bCs/>
        </w:rPr>
        <w:tab/>
      </w:r>
      <w:r w:rsidR="007E739E" w:rsidRPr="0064102A">
        <w:rPr>
          <w:bCs/>
        </w:rPr>
        <w:t>4</w:t>
      </w:r>
    </w:p>
    <w:p w:rsidR="00743A02" w:rsidRPr="007E739E" w:rsidRDefault="00743A02" w:rsidP="0064102A">
      <w:pPr>
        <w:shd w:val="clear" w:color="auto" w:fill="FFFFFF"/>
        <w:tabs>
          <w:tab w:val="left" w:leader="dot" w:pos="7938"/>
          <w:tab w:val="right" w:leader="dot" w:pos="10206"/>
        </w:tabs>
        <w:ind w:left="28" w:hanging="28"/>
        <w:rPr>
          <w:b/>
          <w:bCs/>
        </w:rPr>
      </w:pPr>
      <w:r w:rsidRPr="007E739E">
        <w:rPr>
          <w:b/>
          <w:bCs/>
        </w:rPr>
        <w:t xml:space="preserve">Dossier 4 : </w:t>
      </w:r>
      <w:r w:rsidR="002D181B" w:rsidRPr="002D181B">
        <w:rPr>
          <w:b/>
          <w:bCs/>
        </w:rPr>
        <w:t>Échange</w:t>
      </w:r>
      <w:r w:rsidR="002D181B" w:rsidRPr="0064102A">
        <w:rPr>
          <w:b/>
          <w:bCs/>
        </w:rPr>
        <w:t xml:space="preserve"> </w:t>
      </w:r>
      <w:r w:rsidR="002D181B" w:rsidRPr="002D181B">
        <w:rPr>
          <w:b/>
          <w:bCs/>
        </w:rPr>
        <w:t>de données dématérialisées entre les agences et le siège</w:t>
      </w:r>
      <w:r w:rsidR="0064102A">
        <w:rPr>
          <w:b/>
          <w:bCs/>
        </w:rPr>
        <w:tab/>
      </w:r>
      <w:r w:rsidR="0064102A">
        <w:rPr>
          <w:sz w:val="22"/>
          <w:szCs w:val="22"/>
        </w:rPr>
        <w:t>(4 points)</w:t>
      </w:r>
      <w:r w:rsidRPr="007E739E">
        <w:rPr>
          <w:b/>
          <w:bCs/>
        </w:rPr>
        <w:tab/>
      </w:r>
      <w:r w:rsidR="007E739E" w:rsidRPr="0064102A">
        <w:rPr>
          <w:bCs/>
        </w:rPr>
        <w:t>5</w:t>
      </w:r>
    </w:p>
    <w:p w:rsidR="00917040" w:rsidRPr="00917040" w:rsidRDefault="00917040" w:rsidP="007E739E">
      <w:pPr>
        <w:shd w:val="clear" w:color="auto" w:fill="FFFFFF"/>
        <w:tabs>
          <w:tab w:val="left" w:pos="6946"/>
          <w:tab w:val="left" w:pos="8789"/>
          <w:tab w:val="left" w:pos="9356"/>
        </w:tabs>
        <w:ind w:left="34" w:hanging="28"/>
        <w:jc w:val="center"/>
        <w:rPr>
          <w:bCs/>
          <w:i/>
          <w:iCs/>
          <w:spacing w:val="-7"/>
          <w:sz w:val="12"/>
          <w:szCs w:val="12"/>
        </w:rPr>
      </w:pPr>
    </w:p>
    <w:p w:rsidR="00743A02" w:rsidRPr="007E739E" w:rsidRDefault="00743A02" w:rsidP="007E739E">
      <w:pPr>
        <w:shd w:val="clear" w:color="auto" w:fill="FFFFFF"/>
        <w:tabs>
          <w:tab w:val="left" w:pos="6946"/>
          <w:tab w:val="left" w:pos="8789"/>
          <w:tab w:val="left" w:pos="9356"/>
        </w:tabs>
        <w:ind w:left="34" w:hanging="28"/>
        <w:jc w:val="center"/>
        <w:rPr>
          <w:bCs/>
          <w:i/>
          <w:iCs/>
          <w:spacing w:val="-7"/>
        </w:rPr>
      </w:pPr>
      <w:r w:rsidRPr="007E739E">
        <w:rPr>
          <w:bCs/>
          <w:i/>
          <w:iCs/>
          <w:spacing w:val="-7"/>
        </w:rPr>
        <w:t xml:space="preserve">Le sujet comporte les annexes suivantes : </w:t>
      </w:r>
    </w:p>
    <w:p w:rsidR="00743A02" w:rsidRPr="007E739E" w:rsidRDefault="00743A02" w:rsidP="007E739E">
      <w:pPr>
        <w:rPr>
          <w:b/>
          <w:bCs/>
        </w:rPr>
      </w:pPr>
      <w:r w:rsidRPr="007E739E">
        <w:rPr>
          <w:b/>
          <w:bCs/>
        </w:rPr>
        <w:t>DOSSIER 1</w:t>
      </w:r>
    </w:p>
    <w:p w:rsidR="00743A02" w:rsidRPr="007E739E" w:rsidRDefault="00743A02" w:rsidP="007E739E">
      <w:pPr>
        <w:shd w:val="clear" w:color="auto" w:fill="FFFFFF"/>
        <w:tabs>
          <w:tab w:val="right" w:leader="dot" w:pos="10206"/>
        </w:tabs>
        <w:ind w:left="28" w:hanging="28"/>
        <w:rPr>
          <w:bCs/>
        </w:rPr>
      </w:pPr>
      <w:r w:rsidRPr="007E739E">
        <w:rPr>
          <w:bCs/>
        </w:rPr>
        <w:t>Document 1</w:t>
      </w:r>
      <w:r w:rsidR="00405AC5">
        <w:rPr>
          <w:bCs/>
        </w:rPr>
        <w:t xml:space="preserve"> -</w:t>
      </w:r>
      <w:r w:rsidRPr="007E739E">
        <w:rPr>
          <w:bCs/>
        </w:rPr>
        <w:t xml:space="preserve"> Le processus de gestion des sinistres </w:t>
      </w:r>
      <w:r w:rsidR="00002DA7">
        <w:rPr>
          <w:bCs/>
        </w:rPr>
        <w:t xml:space="preserve">avec tiers </w:t>
      </w:r>
      <w:r w:rsidRPr="007E739E">
        <w:rPr>
          <w:bCs/>
        </w:rPr>
        <w:t>chez Mutuelle Solidaire</w:t>
      </w:r>
      <w:r w:rsidRPr="007E739E">
        <w:rPr>
          <w:bCs/>
        </w:rPr>
        <w:tab/>
      </w:r>
      <w:r w:rsidR="00A82774">
        <w:rPr>
          <w:bCs/>
        </w:rPr>
        <w:t>6</w:t>
      </w:r>
    </w:p>
    <w:p w:rsidR="00743A02" w:rsidRPr="007E739E" w:rsidRDefault="00743A02" w:rsidP="007E739E">
      <w:pPr>
        <w:shd w:val="clear" w:color="auto" w:fill="FFFFFF"/>
        <w:tabs>
          <w:tab w:val="right" w:leader="dot" w:pos="10206"/>
        </w:tabs>
        <w:ind w:left="28" w:hanging="28"/>
        <w:rPr>
          <w:bCs/>
        </w:rPr>
      </w:pPr>
      <w:r w:rsidRPr="007E739E">
        <w:rPr>
          <w:bCs/>
        </w:rPr>
        <w:t>Document 2</w:t>
      </w:r>
      <w:r w:rsidR="007E739E" w:rsidRPr="007E739E">
        <w:rPr>
          <w:bCs/>
        </w:rPr>
        <w:t xml:space="preserve"> - </w:t>
      </w:r>
      <w:r w:rsidRPr="007E739E">
        <w:rPr>
          <w:bCs/>
        </w:rPr>
        <w:t>Schéma du processus de gestion des sinistres</w:t>
      </w:r>
      <w:r w:rsidR="00002DA7">
        <w:rPr>
          <w:bCs/>
        </w:rPr>
        <w:t xml:space="preserve"> avec tiers</w:t>
      </w:r>
      <w:r w:rsidRPr="007E739E">
        <w:rPr>
          <w:bCs/>
        </w:rPr>
        <w:tab/>
      </w:r>
      <w:r w:rsidR="00A82774">
        <w:rPr>
          <w:bCs/>
        </w:rPr>
        <w:t>7</w:t>
      </w:r>
    </w:p>
    <w:p w:rsidR="00743A02" w:rsidRPr="007E739E" w:rsidRDefault="00743A02" w:rsidP="007E739E">
      <w:pPr>
        <w:shd w:val="clear" w:color="auto" w:fill="FFFFFF"/>
        <w:tabs>
          <w:tab w:val="right" w:leader="dot" w:pos="10206"/>
        </w:tabs>
        <w:ind w:left="28" w:hanging="28"/>
        <w:rPr>
          <w:bCs/>
        </w:rPr>
      </w:pPr>
      <w:r w:rsidRPr="007E739E">
        <w:rPr>
          <w:bCs/>
        </w:rPr>
        <w:t>Document 3</w:t>
      </w:r>
      <w:r w:rsidR="007E739E" w:rsidRPr="007E739E">
        <w:rPr>
          <w:bCs/>
        </w:rPr>
        <w:t xml:space="preserve"> - </w:t>
      </w:r>
      <w:r w:rsidRPr="007E739E">
        <w:rPr>
          <w:bCs/>
        </w:rPr>
        <w:t>Le e-constat mode d’emploi</w:t>
      </w:r>
      <w:r w:rsidRPr="007E739E">
        <w:rPr>
          <w:bCs/>
        </w:rPr>
        <w:tab/>
      </w:r>
      <w:r w:rsidR="00A82774">
        <w:rPr>
          <w:bCs/>
        </w:rPr>
        <w:t>8</w:t>
      </w:r>
    </w:p>
    <w:p w:rsidR="007E739E" w:rsidRPr="007E739E" w:rsidRDefault="007E739E" w:rsidP="007E739E">
      <w:pPr>
        <w:rPr>
          <w:b/>
          <w:bCs/>
        </w:rPr>
      </w:pPr>
    </w:p>
    <w:p w:rsidR="007E739E" w:rsidRPr="007E739E" w:rsidRDefault="007E739E" w:rsidP="007E739E">
      <w:pPr>
        <w:rPr>
          <w:bCs/>
        </w:rPr>
      </w:pPr>
      <w:r w:rsidRPr="007E739E">
        <w:rPr>
          <w:b/>
          <w:bCs/>
        </w:rPr>
        <w:t>DOSSIER 2</w:t>
      </w:r>
    </w:p>
    <w:p w:rsidR="00743A02" w:rsidRPr="007E739E" w:rsidRDefault="00743A02" w:rsidP="007E739E">
      <w:pPr>
        <w:shd w:val="clear" w:color="auto" w:fill="FFFFFF"/>
        <w:tabs>
          <w:tab w:val="right" w:leader="dot" w:pos="10206"/>
        </w:tabs>
        <w:ind w:left="28" w:hanging="28"/>
        <w:rPr>
          <w:bCs/>
        </w:rPr>
      </w:pPr>
      <w:r w:rsidRPr="007E739E">
        <w:rPr>
          <w:bCs/>
        </w:rPr>
        <w:t>Document 4</w:t>
      </w:r>
      <w:r w:rsidR="007E739E" w:rsidRPr="007E739E">
        <w:rPr>
          <w:bCs/>
        </w:rPr>
        <w:t xml:space="preserve"> - </w:t>
      </w:r>
      <w:r w:rsidRPr="007E739E">
        <w:rPr>
          <w:bCs/>
        </w:rPr>
        <w:t>Extrait du schéma relationnel de la base de données des sinistres matériels automobiles</w:t>
      </w:r>
      <w:r w:rsidRPr="007E739E">
        <w:rPr>
          <w:bCs/>
        </w:rPr>
        <w:tab/>
      </w:r>
      <w:r w:rsidR="00A82774">
        <w:rPr>
          <w:bCs/>
        </w:rPr>
        <w:t>9</w:t>
      </w:r>
    </w:p>
    <w:p w:rsidR="00743A02" w:rsidRPr="007E739E" w:rsidRDefault="00743A02" w:rsidP="007E739E">
      <w:pPr>
        <w:shd w:val="clear" w:color="auto" w:fill="FFFFFF"/>
        <w:tabs>
          <w:tab w:val="right" w:leader="dot" w:pos="10206"/>
        </w:tabs>
        <w:ind w:left="28" w:hanging="28"/>
        <w:rPr>
          <w:bCs/>
        </w:rPr>
      </w:pPr>
      <w:r w:rsidRPr="007E739E">
        <w:rPr>
          <w:bCs/>
        </w:rPr>
        <w:t>Document 5</w:t>
      </w:r>
      <w:r w:rsidR="007E739E" w:rsidRPr="007E739E">
        <w:rPr>
          <w:bCs/>
        </w:rPr>
        <w:t xml:space="preserve"> - </w:t>
      </w:r>
      <w:r w:rsidRPr="007E739E">
        <w:rPr>
          <w:bCs/>
        </w:rPr>
        <w:t>Extrait des conditions générales du contrat d’assurance automobile</w:t>
      </w:r>
      <w:r w:rsidRPr="007E739E">
        <w:rPr>
          <w:bCs/>
        </w:rPr>
        <w:tab/>
      </w:r>
      <w:r w:rsidR="00A82774">
        <w:rPr>
          <w:bCs/>
        </w:rPr>
        <w:t>9</w:t>
      </w:r>
    </w:p>
    <w:p w:rsidR="00743A02" w:rsidRPr="007E739E" w:rsidRDefault="00743A02" w:rsidP="007E739E">
      <w:pPr>
        <w:shd w:val="clear" w:color="auto" w:fill="FFFFFF"/>
        <w:tabs>
          <w:tab w:val="right" w:leader="dot" w:pos="10206"/>
        </w:tabs>
        <w:ind w:left="28" w:hanging="28"/>
        <w:rPr>
          <w:bCs/>
        </w:rPr>
      </w:pPr>
      <w:r w:rsidRPr="007E739E">
        <w:rPr>
          <w:bCs/>
        </w:rPr>
        <w:t>Document 6</w:t>
      </w:r>
      <w:r w:rsidR="007E739E" w:rsidRPr="007E739E">
        <w:rPr>
          <w:bCs/>
        </w:rPr>
        <w:t xml:space="preserve"> - </w:t>
      </w:r>
      <w:r w:rsidRPr="007E739E">
        <w:rPr>
          <w:bCs/>
        </w:rPr>
        <w:t>Résumé de l’entretien avec M</w:t>
      </w:r>
      <w:r w:rsidRPr="00405AC5">
        <w:rPr>
          <w:bCs/>
          <w:vertAlign w:val="superscript"/>
        </w:rPr>
        <w:t>me</w:t>
      </w:r>
      <w:r w:rsidRPr="007E739E">
        <w:rPr>
          <w:bCs/>
        </w:rPr>
        <w:t xml:space="preserve"> Alice Trude, directrice du Service Sinistres Automobiles</w:t>
      </w:r>
      <w:r w:rsidRPr="007E739E">
        <w:rPr>
          <w:bCs/>
        </w:rPr>
        <w:tab/>
      </w:r>
      <w:r w:rsidR="00A82774">
        <w:rPr>
          <w:bCs/>
        </w:rPr>
        <w:t>10</w:t>
      </w:r>
    </w:p>
    <w:p w:rsidR="00743A02" w:rsidRPr="007E739E" w:rsidRDefault="00743A02" w:rsidP="007E739E">
      <w:pPr>
        <w:shd w:val="clear" w:color="auto" w:fill="FFFFFF"/>
        <w:tabs>
          <w:tab w:val="right" w:leader="dot" w:pos="10206"/>
        </w:tabs>
        <w:ind w:left="28" w:hanging="28"/>
        <w:rPr>
          <w:bCs/>
        </w:rPr>
      </w:pPr>
      <w:r w:rsidRPr="007E739E">
        <w:rPr>
          <w:bCs/>
        </w:rPr>
        <w:t>Document 7</w:t>
      </w:r>
      <w:r w:rsidR="007E739E" w:rsidRPr="007E739E">
        <w:rPr>
          <w:bCs/>
        </w:rPr>
        <w:t xml:space="preserve"> - </w:t>
      </w:r>
      <w:r w:rsidRPr="007E739E">
        <w:rPr>
          <w:bCs/>
        </w:rPr>
        <w:t>Extrait du site internet présentant les garanties offertes dans chacune des formules de contrat</w:t>
      </w:r>
      <w:r w:rsidRPr="007E739E">
        <w:rPr>
          <w:bCs/>
        </w:rPr>
        <w:tab/>
      </w:r>
      <w:r w:rsidR="00A82774">
        <w:rPr>
          <w:bCs/>
        </w:rPr>
        <w:t>10</w:t>
      </w:r>
    </w:p>
    <w:p w:rsidR="00743A02" w:rsidRPr="007E739E" w:rsidRDefault="00743A02" w:rsidP="007E739E">
      <w:pPr>
        <w:shd w:val="clear" w:color="auto" w:fill="FFFFFF"/>
        <w:tabs>
          <w:tab w:val="right" w:leader="dot" w:pos="10206"/>
        </w:tabs>
        <w:ind w:left="28" w:hanging="28"/>
        <w:rPr>
          <w:bCs/>
        </w:rPr>
      </w:pPr>
      <w:r w:rsidRPr="007E739E">
        <w:rPr>
          <w:bCs/>
        </w:rPr>
        <w:t>Document 8</w:t>
      </w:r>
      <w:r w:rsidR="007E739E" w:rsidRPr="007E739E">
        <w:rPr>
          <w:bCs/>
        </w:rPr>
        <w:t xml:space="preserve"> - </w:t>
      </w:r>
      <w:r w:rsidRPr="007E739E">
        <w:rPr>
          <w:bCs/>
        </w:rPr>
        <w:t>Bordereaux d’indemnisation d’un sinistre automobile</w:t>
      </w:r>
      <w:r w:rsidRPr="007E739E">
        <w:rPr>
          <w:bCs/>
        </w:rPr>
        <w:tab/>
        <w:t>1</w:t>
      </w:r>
      <w:r w:rsidR="00A82774">
        <w:rPr>
          <w:bCs/>
        </w:rPr>
        <w:t>1</w:t>
      </w:r>
    </w:p>
    <w:p w:rsidR="007E739E" w:rsidRPr="007E739E" w:rsidRDefault="007E739E" w:rsidP="007E739E">
      <w:pPr>
        <w:shd w:val="clear" w:color="auto" w:fill="FFFFFF"/>
        <w:tabs>
          <w:tab w:val="right" w:leader="dot" w:pos="10206"/>
        </w:tabs>
        <w:ind w:left="28" w:hanging="28"/>
        <w:rPr>
          <w:bCs/>
        </w:rPr>
      </w:pPr>
    </w:p>
    <w:p w:rsidR="007E739E" w:rsidRPr="007E739E" w:rsidRDefault="007E739E" w:rsidP="007E739E">
      <w:pPr>
        <w:rPr>
          <w:bCs/>
        </w:rPr>
      </w:pPr>
      <w:r w:rsidRPr="007E739E">
        <w:rPr>
          <w:b/>
          <w:bCs/>
        </w:rPr>
        <w:t>DOSSIER 3</w:t>
      </w:r>
    </w:p>
    <w:p w:rsidR="00743A02" w:rsidRPr="007E739E" w:rsidRDefault="00743A02" w:rsidP="007E739E">
      <w:pPr>
        <w:shd w:val="clear" w:color="auto" w:fill="FFFFFF"/>
        <w:tabs>
          <w:tab w:val="right" w:leader="dot" w:pos="10206"/>
        </w:tabs>
        <w:ind w:left="28" w:hanging="28"/>
        <w:rPr>
          <w:bCs/>
        </w:rPr>
      </w:pPr>
      <w:r w:rsidRPr="007E739E">
        <w:rPr>
          <w:bCs/>
        </w:rPr>
        <w:t>Document 9</w:t>
      </w:r>
      <w:r w:rsidR="007E739E" w:rsidRPr="007E739E">
        <w:rPr>
          <w:bCs/>
        </w:rPr>
        <w:t xml:space="preserve"> - </w:t>
      </w:r>
      <w:r w:rsidRPr="007E739E">
        <w:rPr>
          <w:bCs/>
        </w:rPr>
        <w:t>Comment se calcule ma prime d’assurance ?</w:t>
      </w:r>
      <w:r w:rsidRPr="007E739E">
        <w:rPr>
          <w:bCs/>
        </w:rPr>
        <w:tab/>
        <w:t>1</w:t>
      </w:r>
      <w:r w:rsidR="00A82774">
        <w:rPr>
          <w:bCs/>
        </w:rPr>
        <w:t>2</w:t>
      </w:r>
    </w:p>
    <w:p w:rsidR="00743A02" w:rsidRPr="007E739E" w:rsidRDefault="00743A02" w:rsidP="007E739E">
      <w:pPr>
        <w:shd w:val="clear" w:color="auto" w:fill="FFFFFF"/>
        <w:tabs>
          <w:tab w:val="right" w:leader="dot" w:pos="10206"/>
        </w:tabs>
        <w:ind w:left="28" w:hanging="28"/>
        <w:rPr>
          <w:bCs/>
        </w:rPr>
      </w:pPr>
      <w:r w:rsidRPr="007E739E">
        <w:rPr>
          <w:bCs/>
        </w:rPr>
        <w:t>Document 10</w:t>
      </w:r>
      <w:r w:rsidR="007E739E" w:rsidRPr="007E739E">
        <w:rPr>
          <w:bCs/>
        </w:rPr>
        <w:t xml:space="preserve"> - </w:t>
      </w:r>
      <w:r w:rsidR="00243366">
        <w:rPr>
          <w:bCs/>
        </w:rPr>
        <w:t>E</w:t>
      </w:r>
      <w:r w:rsidRPr="007E739E">
        <w:rPr>
          <w:bCs/>
        </w:rPr>
        <w:t xml:space="preserve">xtrait de la feuille de calcul </w:t>
      </w:r>
      <w:r w:rsidR="003A1405" w:rsidRPr="003A1405">
        <w:rPr>
          <w:rFonts w:ascii="Courier New" w:hAnsi="Courier New" w:cs="Courier New"/>
          <w:bCs/>
        </w:rPr>
        <w:t>devis</w:t>
      </w:r>
      <w:r w:rsidRPr="007E739E">
        <w:rPr>
          <w:bCs/>
        </w:rPr>
        <w:t xml:space="preserve"> du classeur </w:t>
      </w:r>
      <w:r w:rsidR="0064102A">
        <w:rPr>
          <w:rFonts w:ascii="Courier New" w:hAnsi="Courier New" w:cs="Courier New"/>
          <w:bCs/>
        </w:rPr>
        <w:t>simulateur.xlsm</w:t>
      </w:r>
      <w:r w:rsidRPr="007E739E">
        <w:rPr>
          <w:bCs/>
        </w:rPr>
        <w:tab/>
        <w:t>1</w:t>
      </w:r>
      <w:r w:rsidR="00A82774">
        <w:rPr>
          <w:bCs/>
        </w:rPr>
        <w:t>2</w:t>
      </w:r>
    </w:p>
    <w:p w:rsidR="00743A02" w:rsidRPr="007E739E" w:rsidRDefault="00743A02" w:rsidP="007E739E">
      <w:pPr>
        <w:shd w:val="clear" w:color="auto" w:fill="FFFFFF"/>
        <w:tabs>
          <w:tab w:val="right" w:leader="dot" w:pos="10206"/>
        </w:tabs>
        <w:ind w:left="28" w:hanging="28"/>
        <w:rPr>
          <w:bCs/>
        </w:rPr>
      </w:pPr>
      <w:r w:rsidRPr="007E739E">
        <w:rPr>
          <w:bCs/>
        </w:rPr>
        <w:t>Document 11</w:t>
      </w:r>
      <w:r w:rsidR="007E739E" w:rsidRPr="007E739E">
        <w:rPr>
          <w:bCs/>
        </w:rPr>
        <w:t xml:space="preserve"> - </w:t>
      </w:r>
      <w:r w:rsidRPr="007E739E">
        <w:rPr>
          <w:bCs/>
        </w:rPr>
        <w:t xml:space="preserve">Feuille de calcul </w:t>
      </w:r>
      <w:r w:rsidRPr="00405AC5">
        <w:rPr>
          <w:rFonts w:ascii="Courier New" w:hAnsi="Courier New" w:cs="Courier New"/>
          <w:bCs/>
        </w:rPr>
        <w:t>Param</w:t>
      </w:r>
      <w:r w:rsidRPr="007E739E">
        <w:rPr>
          <w:bCs/>
        </w:rPr>
        <w:t xml:space="preserve"> du classeur </w:t>
      </w:r>
      <w:r w:rsidR="0064102A">
        <w:rPr>
          <w:bCs/>
        </w:rPr>
        <w:t>simulateur.xlsm</w:t>
      </w:r>
      <w:r w:rsidRPr="007E739E">
        <w:rPr>
          <w:bCs/>
        </w:rPr>
        <w:tab/>
        <w:t>1</w:t>
      </w:r>
      <w:r w:rsidR="00A82774">
        <w:rPr>
          <w:bCs/>
        </w:rPr>
        <w:t>3</w:t>
      </w:r>
    </w:p>
    <w:p w:rsidR="00743A02" w:rsidRPr="007E739E" w:rsidRDefault="00743A02" w:rsidP="007E739E">
      <w:pPr>
        <w:shd w:val="clear" w:color="auto" w:fill="FFFFFF"/>
        <w:tabs>
          <w:tab w:val="right" w:leader="dot" w:pos="10206"/>
        </w:tabs>
        <w:ind w:left="28" w:hanging="28"/>
        <w:rPr>
          <w:bCs/>
        </w:rPr>
      </w:pPr>
      <w:r w:rsidRPr="007E739E">
        <w:rPr>
          <w:bCs/>
        </w:rPr>
        <w:t>Document 12</w:t>
      </w:r>
      <w:r w:rsidR="007E739E" w:rsidRPr="007E739E">
        <w:rPr>
          <w:bCs/>
        </w:rPr>
        <w:t xml:space="preserve"> - </w:t>
      </w:r>
      <w:r w:rsidRPr="007E739E">
        <w:rPr>
          <w:bCs/>
        </w:rPr>
        <w:t>Améliorations souhaitées par le contrôleur de gestion.</w:t>
      </w:r>
      <w:r w:rsidRPr="007E739E">
        <w:rPr>
          <w:bCs/>
        </w:rPr>
        <w:tab/>
        <w:t>1</w:t>
      </w:r>
      <w:r w:rsidR="00A82774">
        <w:rPr>
          <w:bCs/>
        </w:rPr>
        <w:t>3</w:t>
      </w:r>
    </w:p>
    <w:p w:rsidR="00743A02" w:rsidRPr="007E739E" w:rsidRDefault="00743A02" w:rsidP="007E739E">
      <w:pPr>
        <w:shd w:val="clear" w:color="auto" w:fill="FFFFFF"/>
        <w:tabs>
          <w:tab w:val="right" w:leader="dot" w:pos="10206"/>
        </w:tabs>
        <w:ind w:left="28" w:hanging="28"/>
        <w:rPr>
          <w:bCs/>
        </w:rPr>
      </w:pPr>
      <w:r w:rsidRPr="007E739E">
        <w:rPr>
          <w:bCs/>
        </w:rPr>
        <w:t>Document 13</w:t>
      </w:r>
      <w:r w:rsidR="007E739E" w:rsidRPr="007E739E">
        <w:rPr>
          <w:bCs/>
        </w:rPr>
        <w:t xml:space="preserve"> - </w:t>
      </w:r>
      <w:r w:rsidRPr="007E739E">
        <w:rPr>
          <w:bCs/>
        </w:rPr>
        <w:t xml:space="preserve">Extrait de la feuille de calcul </w:t>
      </w:r>
      <w:proofErr w:type="spellStart"/>
      <w:r w:rsidRPr="00405AC5">
        <w:rPr>
          <w:rFonts w:ascii="Courier New" w:hAnsi="Courier New" w:cs="Courier New"/>
          <w:bCs/>
        </w:rPr>
        <w:t>etatDesPrimes</w:t>
      </w:r>
      <w:proofErr w:type="spellEnd"/>
      <w:r w:rsidRPr="007E739E">
        <w:rPr>
          <w:bCs/>
        </w:rPr>
        <w:t xml:space="preserve"> du classeur </w:t>
      </w:r>
      <w:r w:rsidR="0064102A">
        <w:rPr>
          <w:rFonts w:ascii="Courier New" w:hAnsi="Courier New" w:cs="Courier New"/>
          <w:bCs/>
        </w:rPr>
        <w:t>simulateur.xlsm</w:t>
      </w:r>
      <w:r w:rsidRPr="007E739E">
        <w:rPr>
          <w:bCs/>
        </w:rPr>
        <w:tab/>
        <w:t>1</w:t>
      </w:r>
      <w:r w:rsidR="00A82774">
        <w:rPr>
          <w:bCs/>
        </w:rPr>
        <w:t>4</w:t>
      </w:r>
    </w:p>
    <w:p w:rsidR="00743A02" w:rsidRPr="007E739E" w:rsidRDefault="00743A02" w:rsidP="007E739E">
      <w:pPr>
        <w:shd w:val="clear" w:color="auto" w:fill="FFFFFF"/>
        <w:tabs>
          <w:tab w:val="right" w:leader="dot" w:pos="10206"/>
        </w:tabs>
        <w:ind w:left="28" w:hanging="28"/>
        <w:rPr>
          <w:bCs/>
        </w:rPr>
      </w:pPr>
      <w:r w:rsidRPr="007E739E">
        <w:rPr>
          <w:bCs/>
        </w:rPr>
        <w:t>Document 14</w:t>
      </w:r>
      <w:r w:rsidR="007E739E" w:rsidRPr="007E739E">
        <w:rPr>
          <w:bCs/>
        </w:rPr>
        <w:t xml:space="preserve"> - </w:t>
      </w:r>
      <w:r w:rsidRPr="007E739E">
        <w:rPr>
          <w:bCs/>
        </w:rPr>
        <w:t xml:space="preserve">Extrait de la feuille de calcul </w:t>
      </w:r>
      <w:proofErr w:type="spellStart"/>
      <w:r w:rsidRPr="00405AC5">
        <w:rPr>
          <w:rFonts w:ascii="Courier New" w:hAnsi="Courier New" w:cs="Courier New"/>
          <w:bCs/>
        </w:rPr>
        <w:t>tableauDeBord</w:t>
      </w:r>
      <w:proofErr w:type="spellEnd"/>
      <w:r w:rsidRPr="007E739E">
        <w:rPr>
          <w:bCs/>
        </w:rPr>
        <w:t xml:space="preserve"> du classeur </w:t>
      </w:r>
      <w:r w:rsidR="0064102A">
        <w:rPr>
          <w:rFonts w:ascii="Courier New" w:hAnsi="Courier New" w:cs="Courier New"/>
          <w:bCs/>
        </w:rPr>
        <w:t>simulateur.xlsm</w:t>
      </w:r>
      <w:r w:rsidRPr="007E739E">
        <w:rPr>
          <w:bCs/>
        </w:rPr>
        <w:tab/>
        <w:t>1</w:t>
      </w:r>
      <w:r w:rsidR="00A82774">
        <w:rPr>
          <w:bCs/>
        </w:rPr>
        <w:t>4</w:t>
      </w:r>
    </w:p>
    <w:p w:rsidR="00743A02" w:rsidRPr="007E739E" w:rsidRDefault="00743A02" w:rsidP="007E739E">
      <w:pPr>
        <w:shd w:val="clear" w:color="auto" w:fill="FFFFFF"/>
        <w:tabs>
          <w:tab w:val="right" w:leader="dot" w:pos="10206"/>
        </w:tabs>
        <w:ind w:left="28" w:hanging="28"/>
        <w:rPr>
          <w:bCs/>
        </w:rPr>
      </w:pPr>
      <w:r w:rsidRPr="007E739E">
        <w:rPr>
          <w:bCs/>
        </w:rPr>
        <w:t>Document 15</w:t>
      </w:r>
      <w:r w:rsidR="007E739E" w:rsidRPr="007E739E">
        <w:rPr>
          <w:bCs/>
        </w:rPr>
        <w:t xml:space="preserve"> - </w:t>
      </w:r>
      <w:r w:rsidRPr="007E739E">
        <w:rPr>
          <w:bCs/>
        </w:rPr>
        <w:t>Assurance auto</w:t>
      </w:r>
      <w:r w:rsidR="007E739E" w:rsidRPr="007E739E">
        <w:rPr>
          <w:bCs/>
        </w:rPr>
        <w:t xml:space="preserve"> - </w:t>
      </w:r>
      <w:r w:rsidRPr="007E739E">
        <w:rPr>
          <w:bCs/>
        </w:rPr>
        <w:t>jeune conducteur et surprime</w:t>
      </w:r>
      <w:r w:rsidRPr="007E739E">
        <w:rPr>
          <w:bCs/>
        </w:rPr>
        <w:tab/>
        <w:t>1</w:t>
      </w:r>
      <w:r w:rsidR="00A82774">
        <w:rPr>
          <w:bCs/>
        </w:rPr>
        <w:t>5</w:t>
      </w:r>
    </w:p>
    <w:p w:rsidR="00743A02" w:rsidRPr="007E739E" w:rsidRDefault="00743A02" w:rsidP="007E739E">
      <w:pPr>
        <w:shd w:val="clear" w:color="auto" w:fill="FFFFFF"/>
        <w:tabs>
          <w:tab w:val="right" w:leader="dot" w:pos="10206"/>
        </w:tabs>
        <w:ind w:left="28" w:hanging="28"/>
        <w:rPr>
          <w:bCs/>
        </w:rPr>
      </w:pPr>
      <w:r w:rsidRPr="007E739E">
        <w:rPr>
          <w:bCs/>
        </w:rPr>
        <w:t>Document 16</w:t>
      </w:r>
      <w:r w:rsidR="007E739E" w:rsidRPr="007E739E">
        <w:rPr>
          <w:bCs/>
        </w:rPr>
        <w:t xml:space="preserve"> - </w:t>
      </w:r>
      <w:r w:rsidRPr="007E739E">
        <w:rPr>
          <w:bCs/>
        </w:rPr>
        <w:t xml:space="preserve">Extrait de la feuille de calcul </w:t>
      </w:r>
      <w:proofErr w:type="spellStart"/>
      <w:r w:rsidRPr="00405AC5">
        <w:rPr>
          <w:rFonts w:ascii="Courier New" w:hAnsi="Courier New" w:cs="Courier New"/>
          <w:bCs/>
        </w:rPr>
        <w:t>jeuneConducteur</w:t>
      </w:r>
      <w:proofErr w:type="spellEnd"/>
      <w:r w:rsidRPr="007E739E">
        <w:rPr>
          <w:bCs/>
        </w:rPr>
        <w:t xml:space="preserve"> du classeur </w:t>
      </w:r>
      <w:r w:rsidR="0064102A">
        <w:rPr>
          <w:rFonts w:ascii="Courier New" w:hAnsi="Courier New" w:cs="Courier New"/>
          <w:bCs/>
        </w:rPr>
        <w:t>simulateur.xlsm</w:t>
      </w:r>
      <w:r w:rsidRPr="007E739E">
        <w:rPr>
          <w:bCs/>
        </w:rPr>
        <w:tab/>
        <w:t>1</w:t>
      </w:r>
      <w:r w:rsidR="00A82774">
        <w:rPr>
          <w:bCs/>
        </w:rPr>
        <w:t>5</w:t>
      </w:r>
    </w:p>
    <w:p w:rsidR="00743A02" w:rsidRPr="007E739E" w:rsidRDefault="00743A02" w:rsidP="007E739E">
      <w:pPr>
        <w:shd w:val="clear" w:color="auto" w:fill="FFFFFF"/>
        <w:tabs>
          <w:tab w:val="right" w:leader="dot" w:pos="10206"/>
        </w:tabs>
        <w:ind w:left="28" w:hanging="28"/>
        <w:rPr>
          <w:bCs/>
        </w:rPr>
      </w:pPr>
      <w:r w:rsidRPr="007E739E">
        <w:rPr>
          <w:bCs/>
        </w:rPr>
        <w:t>Document 17</w:t>
      </w:r>
      <w:r w:rsidR="007E739E" w:rsidRPr="007E739E">
        <w:rPr>
          <w:bCs/>
        </w:rPr>
        <w:t xml:space="preserve"> - </w:t>
      </w:r>
      <w:r w:rsidRPr="007E739E">
        <w:rPr>
          <w:bCs/>
        </w:rPr>
        <w:t>Dictionnaire des variables</w:t>
      </w:r>
      <w:r w:rsidRPr="007E739E">
        <w:rPr>
          <w:bCs/>
        </w:rPr>
        <w:tab/>
        <w:t>1</w:t>
      </w:r>
      <w:r w:rsidR="00A82774">
        <w:rPr>
          <w:bCs/>
        </w:rPr>
        <w:t>6</w:t>
      </w:r>
    </w:p>
    <w:p w:rsidR="00743A02" w:rsidRPr="007E739E" w:rsidRDefault="00743A02" w:rsidP="007E739E">
      <w:pPr>
        <w:shd w:val="clear" w:color="auto" w:fill="FFFFFF"/>
        <w:tabs>
          <w:tab w:val="right" w:leader="dot" w:pos="10206"/>
        </w:tabs>
        <w:ind w:left="28" w:hanging="28"/>
        <w:rPr>
          <w:bCs/>
        </w:rPr>
      </w:pPr>
      <w:r w:rsidRPr="007E739E">
        <w:rPr>
          <w:bCs/>
        </w:rPr>
        <w:t>Document 18</w:t>
      </w:r>
      <w:r w:rsidR="007E739E" w:rsidRPr="007E739E">
        <w:rPr>
          <w:bCs/>
        </w:rPr>
        <w:t xml:space="preserve"> - </w:t>
      </w:r>
      <w:r w:rsidRPr="007E739E">
        <w:rPr>
          <w:bCs/>
        </w:rPr>
        <w:t>Fonction VBA du calcul de la surprime des conducteurs novices</w:t>
      </w:r>
      <w:r w:rsidRPr="007E739E">
        <w:rPr>
          <w:bCs/>
        </w:rPr>
        <w:tab/>
        <w:t>1</w:t>
      </w:r>
      <w:r w:rsidR="00A82774">
        <w:rPr>
          <w:bCs/>
        </w:rPr>
        <w:t>6</w:t>
      </w:r>
    </w:p>
    <w:p w:rsidR="007E739E" w:rsidRPr="007E739E" w:rsidRDefault="007E739E" w:rsidP="007E739E">
      <w:pPr>
        <w:rPr>
          <w:b/>
          <w:bCs/>
        </w:rPr>
      </w:pPr>
    </w:p>
    <w:p w:rsidR="007E739E" w:rsidRPr="007E739E" w:rsidRDefault="007E739E" w:rsidP="007E739E">
      <w:pPr>
        <w:rPr>
          <w:bCs/>
        </w:rPr>
      </w:pPr>
      <w:r w:rsidRPr="007E739E">
        <w:rPr>
          <w:b/>
          <w:bCs/>
        </w:rPr>
        <w:t>DOSSIER 4</w:t>
      </w:r>
    </w:p>
    <w:p w:rsidR="00743A02" w:rsidRPr="007E739E" w:rsidRDefault="00743A02" w:rsidP="007E739E">
      <w:pPr>
        <w:shd w:val="clear" w:color="auto" w:fill="FFFFFF"/>
        <w:tabs>
          <w:tab w:val="right" w:leader="dot" w:pos="10206"/>
        </w:tabs>
        <w:ind w:left="28" w:hanging="28"/>
        <w:rPr>
          <w:bCs/>
        </w:rPr>
      </w:pPr>
      <w:r w:rsidRPr="007E739E">
        <w:rPr>
          <w:bCs/>
        </w:rPr>
        <w:t>Document 19</w:t>
      </w:r>
      <w:r w:rsidR="007E739E" w:rsidRPr="007E739E">
        <w:rPr>
          <w:bCs/>
        </w:rPr>
        <w:t xml:space="preserve"> - </w:t>
      </w:r>
      <w:r w:rsidRPr="007E739E">
        <w:rPr>
          <w:bCs/>
        </w:rPr>
        <w:t xml:space="preserve">Norme d’échange de données adoptée par </w:t>
      </w:r>
      <w:r w:rsidR="00F36FFC">
        <w:rPr>
          <w:bCs/>
        </w:rPr>
        <w:t>Mutuelle Solidaire</w:t>
      </w:r>
      <w:r w:rsidRPr="007E739E">
        <w:rPr>
          <w:bCs/>
        </w:rPr>
        <w:tab/>
        <w:t>1</w:t>
      </w:r>
      <w:r w:rsidR="00A82774">
        <w:rPr>
          <w:bCs/>
        </w:rPr>
        <w:t>7</w:t>
      </w:r>
    </w:p>
    <w:p w:rsidR="00743A02" w:rsidRPr="007E739E" w:rsidRDefault="00743A02" w:rsidP="007E739E">
      <w:pPr>
        <w:shd w:val="clear" w:color="auto" w:fill="FFFFFF"/>
        <w:tabs>
          <w:tab w:val="right" w:leader="dot" w:pos="10206"/>
        </w:tabs>
        <w:ind w:left="28" w:hanging="28"/>
        <w:rPr>
          <w:bCs/>
        </w:rPr>
      </w:pPr>
      <w:r w:rsidRPr="007E739E">
        <w:rPr>
          <w:bCs/>
        </w:rPr>
        <w:t>Document 20</w:t>
      </w:r>
      <w:r w:rsidR="007E739E" w:rsidRPr="007E739E">
        <w:rPr>
          <w:bCs/>
        </w:rPr>
        <w:t xml:space="preserve"> - </w:t>
      </w:r>
      <w:r w:rsidRPr="007E739E">
        <w:rPr>
          <w:bCs/>
        </w:rPr>
        <w:t>Déclaration de perte d’emploi</w:t>
      </w:r>
      <w:r w:rsidRPr="007E739E">
        <w:rPr>
          <w:bCs/>
        </w:rPr>
        <w:tab/>
        <w:t>1</w:t>
      </w:r>
      <w:r w:rsidR="00A82774">
        <w:rPr>
          <w:bCs/>
        </w:rPr>
        <w:t>7</w:t>
      </w:r>
    </w:p>
    <w:p w:rsidR="00743A02" w:rsidRPr="007E739E" w:rsidRDefault="00743A02" w:rsidP="007E739E">
      <w:pPr>
        <w:shd w:val="clear" w:color="auto" w:fill="FFFFFF"/>
        <w:tabs>
          <w:tab w:val="right" w:leader="dot" w:pos="10206"/>
        </w:tabs>
        <w:ind w:left="28" w:hanging="28"/>
        <w:rPr>
          <w:bCs/>
        </w:rPr>
      </w:pPr>
      <w:r w:rsidRPr="007E739E">
        <w:rPr>
          <w:bCs/>
        </w:rPr>
        <w:t>Annexe A – Extrait du schéma relationnel de la base de données des sinistres automobiles, à compléter</w:t>
      </w:r>
      <w:r w:rsidRPr="007E739E">
        <w:rPr>
          <w:bCs/>
        </w:rPr>
        <w:tab/>
      </w:r>
      <w:r w:rsidRPr="00A82774">
        <w:rPr>
          <w:b/>
          <w:bCs/>
        </w:rPr>
        <w:t>1</w:t>
      </w:r>
      <w:r w:rsidR="00A82774" w:rsidRPr="00A82774">
        <w:rPr>
          <w:b/>
          <w:bCs/>
        </w:rPr>
        <w:t>8</w:t>
      </w:r>
    </w:p>
    <w:p w:rsidR="007E739E" w:rsidRPr="007E739E" w:rsidRDefault="00743A02" w:rsidP="007E739E">
      <w:pPr>
        <w:shd w:val="clear" w:color="auto" w:fill="FFFFFF"/>
        <w:tabs>
          <w:tab w:val="right" w:leader="dot" w:pos="10206"/>
        </w:tabs>
        <w:ind w:left="28" w:hanging="28"/>
        <w:rPr>
          <w:bCs/>
        </w:rPr>
      </w:pPr>
      <w:r w:rsidRPr="007E739E">
        <w:rPr>
          <w:bCs/>
        </w:rPr>
        <w:t xml:space="preserve">Annexe B </w:t>
      </w:r>
      <w:r w:rsidR="00405AC5" w:rsidRPr="007E739E">
        <w:rPr>
          <w:bCs/>
        </w:rPr>
        <w:t>–</w:t>
      </w:r>
      <w:r w:rsidRPr="007E739E">
        <w:rPr>
          <w:bCs/>
        </w:rPr>
        <w:t xml:space="preserve"> Transmission de sinistre à compléter</w:t>
      </w:r>
      <w:r w:rsidRPr="007E739E">
        <w:rPr>
          <w:bCs/>
        </w:rPr>
        <w:tab/>
      </w:r>
      <w:r w:rsidRPr="00A82774">
        <w:rPr>
          <w:b/>
          <w:bCs/>
        </w:rPr>
        <w:t>1</w:t>
      </w:r>
      <w:r w:rsidR="00A82774" w:rsidRPr="00A82774">
        <w:rPr>
          <w:b/>
          <w:bCs/>
        </w:rPr>
        <w:t>9</w:t>
      </w:r>
    </w:p>
    <w:p w:rsidR="007E739E" w:rsidRPr="007E739E" w:rsidRDefault="007E739E" w:rsidP="007E739E">
      <w:pPr>
        <w:shd w:val="clear" w:color="auto" w:fill="FFFFFF"/>
        <w:tabs>
          <w:tab w:val="right" w:leader="dot" w:pos="10206"/>
        </w:tabs>
        <w:ind w:left="28" w:hanging="28"/>
        <w:rPr>
          <w:bCs/>
          <w:sz w:val="16"/>
          <w:szCs w:val="16"/>
        </w:rPr>
      </w:pPr>
    </w:p>
    <w:p w:rsidR="007E739E" w:rsidRPr="007E739E" w:rsidRDefault="007E739E" w:rsidP="007E739E">
      <w:pPr>
        <w:pBdr>
          <w:top w:val="single" w:sz="4" w:space="1" w:color="auto"/>
          <w:left w:val="single" w:sz="4" w:space="4" w:color="auto"/>
          <w:bottom w:val="single" w:sz="4" w:space="1" w:color="auto"/>
          <w:right w:val="single" w:sz="4" w:space="4" w:color="auto"/>
        </w:pBdr>
        <w:shd w:val="clear" w:color="auto" w:fill="FFFFFF"/>
        <w:tabs>
          <w:tab w:val="left" w:pos="9356"/>
        </w:tabs>
        <w:ind w:right="170"/>
        <w:jc w:val="center"/>
        <w:rPr>
          <w:b/>
          <w:noProof/>
          <w:u w:val="single"/>
        </w:rPr>
      </w:pPr>
      <w:r w:rsidRPr="007E739E">
        <w:rPr>
          <w:b/>
          <w:noProof/>
          <w:u w:val="single"/>
        </w:rPr>
        <w:t>AVERTISSEMENT</w:t>
      </w:r>
    </w:p>
    <w:p w:rsidR="007E739E" w:rsidRPr="007E739E" w:rsidRDefault="007E739E" w:rsidP="007E739E">
      <w:pPr>
        <w:pBdr>
          <w:top w:val="single" w:sz="4" w:space="1" w:color="auto"/>
          <w:left w:val="single" w:sz="4" w:space="4" w:color="auto"/>
          <w:bottom w:val="single" w:sz="4" w:space="1" w:color="auto"/>
          <w:right w:val="single" w:sz="4" w:space="4" w:color="auto"/>
        </w:pBdr>
        <w:shd w:val="clear" w:color="auto" w:fill="FFFFFF"/>
        <w:tabs>
          <w:tab w:val="left" w:pos="9356"/>
        </w:tabs>
        <w:ind w:right="170"/>
        <w:jc w:val="center"/>
        <w:rPr>
          <w:b/>
        </w:rPr>
      </w:pPr>
      <w:r w:rsidRPr="007E739E">
        <w:rPr>
          <w:b/>
          <w:noProof/>
        </w:rPr>
        <w:t xml:space="preserve">Si le texte du sujet, de ses questions ou de ses </w:t>
      </w:r>
      <w:r w:rsidR="00243366">
        <w:rPr>
          <w:b/>
          <w:noProof/>
        </w:rPr>
        <w:t>documents</w:t>
      </w:r>
      <w:r w:rsidR="00243366" w:rsidRPr="007E739E">
        <w:rPr>
          <w:b/>
          <w:noProof/>
        </w:rPr>
        <w:t xml:space="preserve"> </w:t>
      </w:r>
      <w:r w:rsidRPr="007E739E">
        <w:rPr>
          <w:b/>
          <w:noProof/>
        </w:rPr>
        <w:t>vous conduit à formuler une ou plusieurs hypothèses, il vous est demandé de la (ou les) mentionner explicitement dans votre copie.</w:t>
      </w:r>
    </w:p>
    <w:p w:rsidR="007E739E" w:rsidRPr="007E739E" w:rsidRDefault="007E739E" w:rsidP="007E739E">
      <w:pPr>
        <w:rPr>
          <w:sz w:val="16"/>
          <w:szCs w:val="16"/>
        </w:rPr>
      </w:pPr>
    </w:p>
    <w:p w:rsidR="007E739E" w:rsidRPr="007E739E" w:rsidRDefault="007E739E" w:rsidP="007E739E">
      <w:pPr>
        <w:pBdr>
          <w:top w:val="single" w:sz="4" w:space="1" w:color="auto"/>
          <w:left w:val="single" w:sz="4" w:space="4" w:color="auto"/>
          <w:bottom w:val="single" w:sz="4" w:space="1" w:color="auto"/>
          <w:right w:val="single" w:sz="4" w:space="0" w:color="auto"/>
        </w:pBdr>
        <w:ind w:right="118"/>
        <w:jc w:val="center"/>
      </w:pPr>
      <w:r w:rsidRPr="007E739E">
        <w:t>Il vous est demandé d’apporter un soin particulier à la présentation de votre copie.</w:t>
      </w:r>
    </w:p>
    <w:p w:rsidR="007E739E" w:rsidRPr="007E739E" w:rsidRDefault="007E739E" w:rsidP="007E739E">
      <w:pPr>
        <w:pBdr>
          <w:top w:val="single" w:sz="4" w:space="1" w:color="auto"/>
          <w:left w:val="single" w:sz="4" w:space="4" w:color="auto"/>
          <w:bottom w:val="single" w:sz="4" w:space="1" w:color="auto"/>
          <w:right w:val="single" w:sz="4" w:space="0" w:color="auto"/>
        </w:pBdr>
        <w:ind w:right="118"/>
        <w:jc w:val="center"/>
        <w:rPr>
          <w:b/>
          <w:bCs/>
          <w:spacing w:val="-2"/>
        </w:rPr>
      </w:pPr>
      <w:r w:rsidRPr="007E739E">
        <w:t>Toute information calculée devra être justifiée.</w:t>
      </w:r>
    </w:p>
    <w:p w:rsidR="00743A02" w:rsidRPr="007E739E" w:rsidRDefault="00743A02" w:rsidP="007E739E">
      <w:pPr>
        <w:shd w:val="clear" w:color="auto" w:fill="FFFFFF"/>
        <w:tabs>
          <w:tab w:val="right" w:leader="dot" w:pos="10206"/>
        </w:tabs>
        <w:ind w:left="28" w:hanging="28"/>
        <w:rPr>
          <w:rFonts w:ascii="Times New Roman" w:hAnsi="Times New Roman" w:cs="Times New Roman"/>
          <w:bCs/>
          <w:color w:val="auto"/>
          <w:sz w:val="4"/>
          <w:szCs w:val="4"/>
        </w:rPr>
      </w:pPr>
      <w:r w:rsidRPr="007E739E">
        <w:rPr>
          <w:rFonts w:ascii="Times New Roman" w:hAnsi="Times New Roman" w:cs="Times New Roman"/>
          <w:bCs/>
          <w:color w:val="auto"/>
          <w:sz w:val="4"/>
          <w:szCs w:val="4"/>
        </w:rPr>
        <w:br w:type="page"/>
      </w:r>
    </w:p>
    <w:p w:rsidR="00D5656D" w:rsidRDefault="006B2912" w:rsidP="00341A7B">
      <w:pPr>
        <w:pStyle w:val="Titre"/>
      </w:pPr>
      <w:r>
        <w:lastRenderedPageBreak/>
        <w:t xml:space="preserve">Mutuelle </w:t>
      </w:r>
      <w:r w:rsidR="005424F7">
        <w:t>Solidaire</w:t>
      </w:r>
    </w:p>
    <w:p w:rsidR="00BD51FC" w:rsidRPr="00E1526B" w:rsidRDefault="00D35DD2" w:rsidP="00AE1548">
      <w:pPr>
        <w:jc w:val="both"/>
        <w:rPr>
          <w:sz w:val="22"/>
          <w:szCs w:val="22"/>
        </w:rPr>
      </w:pPr>
      <w:r>
        <w:rPr>
          <w:sz w:val="22"/>
          <w:szCs w:val="22"/>
        </w:rPr>
        <w:br/>
      </w:r>
      <w:r w:rsidR="00AE1548" w:rsidRPr="00E1526B">
        <w:rPr>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39850" cy="143510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9850" cy="1435100"/>
                    </a:xfrm>
                    <a:prstGeom prst="rect">
                      <a:avLst/>
                    </a:prstGeom>
                    <a:noFill/>
                    <a:ln w="9525">
                      <a:noFill/>
                      <a:miter lim="800000"/>
                      <a:headEnd/>
                      <a:tailEnd/>
                    </a:ln>
                  </pic:spPr>
                </pic:pic>
              </a:graphicData>
            </a:graphic>
          </wp:anchor>
        </w:drawing>
      </w:r>
      <w:r w:rsidR="00F36FFC">
        <w:rPr>
          <w:sz w:val="22"/>
          <w:szCs w:val="22"/>
        </w:rPr>
        <w:t>Mutuelle Solidaire</w:t>
      </w:r>
      <w:r w:rsidR="001B3F56" w:rsidRPr="00E1526B">
        <w:rPr>
          <w:sz w:val="22"/>
          <w:szCs w:val="22"/>
        </w:rPr>
        <w:t xml:space="preserve"> </w:t>
      </w:r>
      <w:r w:rsidR="00D91424" w:rsidRPr="00E1526B">
        <w:rPr>
          <w:sz w:val="22"/>
          <w:szCs w:val="22"/>
        </w:rPr>
        <w:t xml:space="preserve">est une </w:t>
      </w:r>
      <w:r w:rsidR="001B3F56" w:rsidRPr="00E1526B">
        <w:rPr>
          <w:sz w:val="22"/>
          <w:szCs w:val="22"/>
        </w:rPr>
        <w:t>S</w:t>
      </w:r>
      <w:r w:rsidR="00D91424" w:rsidRPr="00E1526B">
        <w:rPr>
          <w:sz w:val="22"/>
          <w:szCs w:val="22"/>
        </w:rPr>
        <w:t>ociété d'</w:t>
      </w:r>
      <w:r w:rsidR="001B3F56" w:rsidRPr="00E1526B">
        <w:rPr>
          <w:sz w:val="22"/>
          <w:szCs w:val="22"/>
        </w:rPr>
        <w:t>A</w:t>
      </w:r>
      <w:r w:rsidR="00D91424" w:rsidRPr="00E1526B">
        <w:rPr>
          <w:sz w:val="22"/>
          <w:szCs w:val="22"/>
        </w:rPr>
        <w:t xml:space="preserve">ssurance </w:t>
      </w:r>
      <w:r w:rsidR="001B3F56" w:rsidRPr="00E1526B">
        <w:rPr>
          <w:sz w:val="22"/>
          <w:szCs w:val="22"/>
        </w:rPr>
        <w:t>M</w:t>
      </w:r>
      <w:r w:rsidR="00D91424" w:rsidRPr="00E1526B">
        <w:rPr>
          <w:sz w:val="22"/>
          <w:szCs w:val="22"/>
        </w:rPr>
        <w:t xml:space="preserve">utuelle française créée en 1935 </w:t>
      </w:r>
      <w:r w:rsidR="001B3F56" w:rsidRPr="00E1526B">
        <w:rPr>
          <w:sz w:val="22"/>
          <w:szCs w:val="22"/>
        </w:rPr>
        <w:t>qui</w:t>
      </w:r>
      <w:r w:rsidR="00D91424" w:rsidRPr="00E1526B">
        <w:rPr>
          <w:sz w:val="22"/>
          <w:szCs w:val="22"/>
        </w:rPr>
        <w:t xml:space="preserve"> s'affirme comme étant le premier assureur </w:t>
      </w:r>
      <w:r w:rsidR="001B3F56" w:rsidRPr="00E1526B">
        <w:rPr>
          <w:sz w:val="22"/>
          <w:szCs w:val="22"/>
        </w:rPr>
        <w:t>de proximité</w:t>
      </w:r>
      <w:r w:rsidR="00BD51FC" w:rsidRPr="00E1526B">
        <w:rPr>
          <w:sz w:val="22"/>
          <w:szCs w:val="22"/>
        </w:rPr>
        <w:t>.</w:t>
      </w:r>
    </w:p>
    <w:p w:rsidR="00AE1548" w:rsidRPr="00E1526B" w:rsidRDefault="00BD51FC" w:rsidP="00AE1548">
      <w:pPr>
        <w:jc w:val="both"/>
        <w:rPr>
          <w:sz w:val="22"/>
          <w:szCs w:val="22"/>
        </w:rPr>
      </w:pPr>
      <w:r w:rsidRPr="00E1526B">
        <w:rPr>
          <w:sz w:val="22"/>
          <w:szCs w:val="22"/>
        </w:rPr>
        <w:t xml:space="preserve">Au </w:t>
      </w:r>
      <w:r w:rsidR="00405AC5">
        <w:rPr>
          <w:sz w:val="22"/>
          <w:szCs w:val="22"/>
        </w:rPr>
        <w:t>début</w:t>
      </w:r>
      <w:r w:rsidR="00405AC5" w:rsidRPr="00E1526B">
        <w:rPr>
          <w:sz w:val="22"/>
          <w:szCs w:val="22"/>
        </w:rPr>
        <w:t xml:space="preserve"> </w:t>
      </w:r>
      <w:r w:rsidRPr="00E1526B">
        <w:rPr>
          <w:sz w:val="22"/>
          <w:szCs w:val="22"/>
        </w:rPr>
        <w:t xml:space="preserve">assureur de biens (auto, habitation), </w:t>
      </w:r>
      <w:r w:rsidR="00F36FFC">
        <w:rPr>
          <w:sz w:val="22"/>
          <w:szCs w:val="22"/>
        </w:rPr>
        <w:t>Mutuelle Solidaire</w:t>
      </w:r>
      <w:r w:rsidRPr="00E1526B">
        <w:rPr>
          <w:sz w:val="22"/>
          <w:szCs w:val="22"/>
        </w:rPr>
        <w:t xml:space="preserve"> a peu à peu diversifié ses activités. Pour répondre aux nouveaux besoins de ses sociétaires, elle est aujourd’hui présente dans les domaines de la santé, de la prévoyance, de l’épargne, de l’assurance</w:t>
      </w:r>
      <w:r w:rsidR="005F3165" w:rsidRPr="00E1526B">
        <w:rPr>
          <w:sz w:val="22"/>
          <w:szCs w:val="22"/>
        </w:rPr>
        <w:t>-vie et des dommages</w:t>
      </w:r>
      <w:r w:rsidRPr="00E1526B">
        <w:rPr>
          <w:sz w:val="22"/>
          <w:szCs w:val="22"/>
        </w:rPr>
        <w:t>.</w:t>
      </w:r>
    </w:p>
    <w:p w:rsidR="00D35DD2" w:rsidRDefault="00D35DD2" w:rsidP="00AE1548">
      <w:pPr>
        <w:jc w:val="both"/>
        <w:rPr>
          <w:sz w:val="22"/>
          <w:szCs w:val="22"/>
        </w:rPr>
      </w:pPr>
    </w:p>
    <w:p w:rsidR="00D35DD2" w:rsidRDefault="00D35DD2" w:rsidP="00AE1548">
      <w:pPr>
        <w:jc w:val="both"/>
        <w:rPr>
          <w:sz w:val="22"/>
          <w:szCs w:val="22"/>
        </w:rPr>
      </w:pPr>
    </w:p>
    <w:p w:rsidR="00D35DD2" w:rsidRDefault="00D35DD2" w:rsidP="00AE1548">
      <w:pPr>
        <w:jc w:val="both"/>
        <w:rPr>
          <w:sz w:val="22"/>
          <w:szCs w:val="22"/>
        </w:rPr>
      </w:pPr>
    </w:p>
    <w:p w:rsidR="00BD51FC" w:rsidRPr="00E1526B" w:rsidRDefault="005F3165" w:rsidP="00AE1548">
      <w:pPr>
        <w:jc w:val="both"/>
        <w:rPr>
          <w:sz w:val="22"/>
          <w:szCs w:val="22"/>
        </w:rPr>
      </w:pPr>
      <w:r w:rsidRPr="00E1526B">
        <w:rPr>
          <w:sz w:val="22"/>
          <w:szCs w:val="22"/>
        </w:rPr>
        <w:t>L’entreprise est divisée en 3 pôles :</w:t>
      </w:r>
    </w:p>
    <w:p w:rsidR="001516E5" w:rsidRPr="00E1526B" w:rsidRDefault="00BC2E74" w:rsidP="00AE1548">
      <w:pPr>
        <w:numPr>
          <w:ilvl w:val="0"/>
          <w:numId w:val="1"/>
        </w:numPr>
        <w:shd w:val="clear" w:color="auto" w:fill="FFFFFF"/>
        <w:jc w:val="both"/>
        <w:rPr>
          <w:bCs/>
          <w:sz w:val="22"/>
          <w:szCs w:val="22"/>
        </w:rPr>
      </w:pPr>
      <w:r w:rsidRPr="00E1526B">
        <w:rPr>
          <w:bCs/>
          <w:sz w:val="22"/>
          <w:szCs w:val="22"/>
        </w:rPr>
        <w:t>Le Pôle Assurance dommages : Automobile</w:t>
      </w:r>
      <w:r w:rsidR="001516E5" w:rsidRPr="00E1526B">
        <w:rPr>
          <w:bCs/>
          <w:sz w:val="22"/>
          <w:szCs w:val="22"/>
        </w:rPr>
        <w:t>, Deux-roues, Habitation, Loisirs ;</w:t>
      </w:r>
    </w:p>
    <w:p w:rsidR="001516E5" w:rsidRPr="00E1526B" w:rsidRDefault="00BC2E74" w:rsidP="00AE1548">
      <w:pPr>
        <w:numPr>
          <w:ilvl w:val="0"/>
          <w:numId w:val="1"/>
        </w:numPr>
        <w:shd w:val="clear" w:color="auto" w:fill="FFFFFF"/>
        <w:jc w:val="both"/>
        <w:rPr>
          <w:bCs/>
          <w:sz w:val="22"/>
          <w:szCs w:val="22"/>
        </w:rPr>
      </w:pPr>
      <w:r w:rsidRPr="00E1526B">
        <w:rPr>
          <w:bCs/>
          <w:sz w:val="22"/>
          <w:szCs w:val="22"/>
        </w:rPr>
        <w:t>Le Pôle Santé/Prévoyance : Individuelle et Collective</w:t>
      </w:r>
      <w:r w:rsidR="001516E5" w:rsidRPr="00E1526B">
        <w:rPr>
          <w:bCs/>
          <w:sz w:val="22"/>
          <w:szCs w:val="22"/>
        </w:rPr>
        <w:t xml:space="preserve"> ;</w:t>
      </w:r>
    </w:p>
    <w:p w:rsidR="001516E5" w:rsidRPr="00E1526B" w:rsidRDefault="001516E5" w:rsidP="00AE1548">
      <w:pPr>
        <w:numPr>
          <w:ilvl w:val="0"/>
          <w:numId w:val="1"/>
        </w:numPr>
        <w:shd w:val="clear" w:color="auto" w:fill="FFFFFF"/>
        <w:jc w:val="both"/>
        <w:rPr>
          <w:bCs/>
          <w:sz w:val="22"/>
          <w:szCs w:val="22"/>
        </w:rPr>
      </w:pPr>
      <w:r w:rsidRPr="00E1526B">
        <w:rPr>
          <w:bCs/>
          <w:sz w:val="22"/>
          <w:szCs w:val="22"/>
        </w:rPr>
        <w:t>Le Pôle Finance/</w:t>
      </w:r>
      <w:r w:rsidR="00E67E37" w:rsidRPr="00E1526B">
        <w:rPr>
          <w:bCs/>
          <w:sz w:val="22"/>
          <w:szCs w:val="22"/>
        </w:rPr>
        <w:t>Épargne</w:t>
      </w:r>
      <w:r w:rsidRPr="00E1526B">
        <w:rPr>
          <w:bCs/>
          <w:sz w:val="22"/>
          <w:szCs w:val="22"/>
        </w:rPr>
        <w:t xml:space="preserve"> et Gestion d’actifs</w:t>
      </w:r>
      <w:r w:rsidR="00243366">
        <w:rPr>
          <w:bCs/>
          <w:sz w:val="22"/>
          <w:szCs w:val="22"/>
        </w:rPr>
        <w:t>.</w:t>
      </w:r>
    </w:p>
    <w:p w:rsidR="003056E2" w:rsidRPr="00E1526B" w:rsidRDefault="003056E2" w:rsidP="00AE1548">
      <w:pPr>
        <w:jc w:val="both"/>
        <w:rPr>
          <w:sz w:val="22"/>
          <w:szCs w:val="22"/>
        </w:rPr>
      </w:pPr>
    </w:p>
    <w:p w:rsidR="001B3F56" w:rsidRPr="00E1526B" w:rsidRDefault="00A2490D" w:rsidP="00AE1548">
      <w:pPr>
        <w:jc w:val="both"/>
        <w:rPr>
          <w:sz w:val="22"/>
          <w:szCs w:val="22"/>
        </w:rPr>
      </w:pPr>
      <w:r w:rsidRPr="00E1526B">
        <w:rPr>
          <w:sz w:val="22"/>
          <w:szCs w:val="22"/>
        </w:rPr>
        <w:t>Le</w:t>
      </w:r>
      <w:r>
        <w:rPr>
          <w:sz w:val="22"/>
          <w:szCs w:val="22"/>
        </w:rPr>
        <w:t xml:space="preserve"> </w:t>
      </w:r>
      <w:r w:rsidR="001B3F56" w:rsidRPr="00E1526B">
        <w:rPr>
          <w:sz w:val="22"/>
          <w:szCs w:val="22"/>
        </w:rPr>
        <w:t xml:space="preserve">secteur </w:t>
      </w:r>
      <w:r w:rsidR="00D523F0" w:rsidRPr="00E1526B">
        <w:rPr>
          <w:bCs/>
          <w:sz w:val="22"/>
          <w:szCs w:val="22"/>
        </w:rPr>
        <w:t>a</w:t>
      </w:r>
      <w:r w:rsidR="001B3F56" w:rsidRPr="00E1526B">
        <w:rPr>
          <w:bCs/>
          <w:sz w:val="22"/>
          <w:szCs w:val="22"/>
        </w:rPr>
        <w:t>ssurance dommages</w:t>
      </w:r>
      <w:r w:rsidR="001B3F56" w:rsidRPr="00E1526B">
        <w:rPr>
          <w:sz w:val="22"/>
          <w:szCs w:val="22"/>
        </w:rPr>
        <w:t xml:space="preserve">, avec 3,1 milliards d’euros de cotisations acquises, contribue pour la moitié du chiffre d’affaires consolidé du </w:t>
      </w:r>
      <w:r w:rsidR="00405AC5">
        <w:rPr>
          <w:sz w:val="22"/>
          <w:szCs w:val="22"/>
        </w:rPr>
        <w:t>g</w:t>
      </w:r>
      <w:r w:rsidR="00405AC5" w:rsidRPr="00E1526B">
        <w:rPr>
          <w:sz w:val="22"/>
          <w:szCs w:val="22"/>
        </w:rPr>
        <w:t>roupe</w:t>
      </w:r>
      <w:r w:rsidR="001B3F56" w:rsidRPr="00E1526B">
        <w:rPr>
          <w:sz w:val="22"/>
          <w:szCs w:val="22"/>
        </w:rPr>
        <w:t xml:space="preserve">. </w:t>
      </w:r>
      <w:r w:rsidRPr="00E1526B">
        <w:rPr>
          <w:sz w:val="22"/>
          <w:szCs w:val="22"/>
        </w:rPr>
        <w:t>En</w:t>
      </w:r>
      <w:r>
        <w:rPr>
          <w:sz w:val="22"/>
          <w:szCs w:val="22"/>
        </w:rPr>
        <w:t xml:space="preserve"> </w:t>
      </w:r>
      <w:r w:rsidR="001B3F56" w:rsidRPr="00E1526B">
        <w:rPr>
          <w:sz w:val="22"/>
          <w:szCs w:val="22"/>
        </w:rPr>
        <w:t xml:space="preserve">assurance automobile, </w:t>
      </w:r>
      <w:r w:rsidR="00F36FFC">
        <w:rPr>
          <w:sz w:val="22"/>
          <w:szCs w:val="22"/>
        </w:rPr>
        <w:t>Mutuelle Solidaire</w:t>
      </w:r>
      <w:r w:rsidR="001B3F56" w:rsidRPr="00E1526B">
        <w:rPr>
          <w:sz w:val="22"/>
          <w:szCs w:val="22"/>
        </w:rPr>
        <w:t xml:space="preserve"> comptabilise 6</w:t>
      </w:r>
      <w:r w:rsidR="00AE1548" w:rsidRPr="00E1526B">
        <w:rPr>
          <w:sz w:val="22"/>
          <w:szCs w:val="22"/>
        </w:rPr>
        <w:t> </w:t>
      </w:r>
      <w:r w:rsidR="001B3F56" w:rsidRPr="00E1526B">
        <w:rPr>
          <w:sz w:val="22"/>
          <w:szCs w:val="22"/>
        </w:rPr>
        <w:t>millions de contrats pour un chiffre d’affaires consolidé de 1,9 milliards d’euros.</w:t>
      </w:r>
    </w:p>
    <w:p w:rsidR="00F23EB0" w:rsidRPr="00E1526B" w:rsidRDefault="00F23EB0" w:rsidP="00AE1548">
      <w:pPr>
        <w:jc w:val="both"/>
        <w:rPr>
          <w:b/>
          <w:sz w:val="22"/>
          <w:szCs w:val="22"/>
        </w:rPr>
      </w:pPr>
    </w:p>
    <w:p w:rsidR="001B78C4" w:rsidRPr="00E1526B" w:rsidRDefault="00F23EB0" w:rsidP="00AE1548">
      <w:pPr>
        <w:jc w:val="both"/>
        <w:rPr>
          <w:sz w:val="22"/>
          <w:szCs w:val="22"/>
        </w:rPr>
      </w:pPr>
      <w:r w:rsidRPr="00E1526B">
        <w:rPr>
          <w:sz w:val="22"/>
          <w:szCs w:val="22"/>
        </w:rPr>
        <w:t>Le marché</w:t>
      </w:r>
      <w:r w:rsidR="001B78C4" w:rsidRPr="00E1526B">
        <w:rPr>
          <w:sz w:val="22"/>
          <w:szCs w:val="22"/>
        </w:rPr>
        <w:t xml:space="preserve"> </w:t>
      </w:r>
      <w:r w:rsidR="00BC2E74" w:rsidRPr="00E1526B">
        <w:rPr>
          <w:sz w:val="22"/>
          <w:szCs w:val="22"/>
        </w:rPr>
        <w:t>de</w:t>
      </w:r>
      <w:r w:rsidRPr="00E1526B">
        <w:rPr>
          <w:sz w:val="22"/>
          <w:szCs w:val="22"/>
        </w:rPr>
        <w:t xml:space="preserve"> l’assurance dommages est bousculé </w:t>
      </w:r>
      <w:r w:rsidR="001B78C4" w:rsidRPr="00E1526B">
        <w:rPr>
          <w:sz w:val="22"/>
          <w:szCs w:val="22"/>
        </w:rPr>
        <w:t xml:space="preserve">depuis quelques années </w:t>
      </w:r>
      <w:r w:rsidRPr="00E1526B">
        <w:rPr>
          <w:sz w:val="22"/>
          <w:szCs w:val="22"/>
        </w:rPr>
        <w:t xml:space="preserve">par l’arrivée de nouveaux acteurs, </w:t>
      </w:r>
      <w:r w:rsidR="001B78C4" w:rsidRPr="00E1526B">
        <w:rPr>
          <w:sz w:val="22"/>
          <w:szCs w:val="22"/>
        </w:rPr>
        <w:t xml:space="preserve">avec en particulier la montée en puissance des </w:t>
      </w:r>
      <w:r w:rsidR="001B78C4" w:rsidRPr="00E1526B">
        <w:rPr>
          <w:i/>
          <w:sz w:val="22"/>
          <w:szCs w:val="22"/>
        </w:rPr>
        <w:t>bancassureurs</w:t>
      </w:r>
      <w:r w:rsidRPr="00E1526B">
        <w:rPr>
          <w:sz w:val="22"/>
          <w:szCs w:val="22"/>
        </w:rPr>
        <w:t xml:space="preserve"> qui représentent aujourd’hui presque 10 % du marché</w:t>
      </w:r>
      <w:r w:rsidR="001B78C4" w:rsidRPr="00E1526B">
        <w:rPr>
          <w:sz w:val="22"/>
          <w:szCs w:val="22"/>
        </w:rPr>
        <w:t xml:space="preserve">. </w:t>
      </w:r>
    </w:p>
    <w:p w:rsidR="001B78C4" w:rsidRPr="00E1526B" w:rsidRDefault="001B78C4" w:rsidP="00AE1548">
      <w:pPr>
        <w:jc w:val="both"/>
        <w:rPr>
          <w:sz w:val="22"/>
          <w:szCs w:val="22"/>
        </w:rPr>
      </w:pPr>
    </w:p>
    <w:p w:rsidR="001B78C4" w:rsidRPr="00E1526B" w:rsidRDefault="00BC2E74" w:rsidP="00AE1548">
      <w:pPr>
        <w:jc w:val="both"/>
        <w:rPr>
          <w:sz w:val="22"/>
          <w:szCs w:val="22"/>
        </w:rPr>
      </w:pPr>
      <w:r w:rsidRPr="00E1526B">
        <w:rPr>
          <w:sz w:val="22"/>
          <w:szCs w:val="22"/>
        </w:rPr>
        <w:t xml:space="preserve">Plusieurs assureurs proposent de nouveaux services : la </w:t>
      </w:r>
      <w:r w:rsidR="001B78C4" w:rsidRPr="00E1526B">
        <w:rPr>
          <w:sz w:val="22"/>
          <w:szCs w:val="22"/>
        </w:rPr>
        <w:t>géo-sécuri</w:t>
      </w:r>
      <w:r w:rsidRPr="00E1526B">
        <w:rPr>
          <w:sz w:val="22"/>
          <w:szCs w:val="22"/>
        </w:rPr>
        <w:t>sation, le</w:t>
      </w:r>
      <w:r w:rsidR="005A3DD2" w:rsidRPr="00E1526B">
        <w:rPr>
          <w:sz w:val="22"/>
          <w:szCs w:val="22"/>
        </w:rPr>
        <w:t xml:space="preserve"> paiement à l’usage</w:t>
      </w:r>
      <w:r w:rsidR="003E55F5" w:rsidRPr="00E1526B">
        <w:rPr>
          <w:sz w:val="22"/>
          <w:szCs w:val="22"/>
        </w:rPr>
        <w:t xml:space="preserve"> (</w:t>
      </w:r>
      <w:proofErr w:type="spellStart"/>
      <w:r w:rsidR="001B78C4" w:rsidRPr="00E1526B">
        <w:rPr>
          <w:i/>
          <w:sz w:val="22"/>
          <w:szCs w:val="22"/>
        </w:rPr>
        <w:t>Pay</w:t>
      </w:r>
      <w:proofErr w:type="spellEnd"/>
      <w:r w:rsidR="001B78C4" w:rsidRPr="00E1526B">
        <w:rPr>
          <w:i/>
          <w:sz w:val="22"/>
          <w:szCs w:val="22"/>
        </w:rPr>
        <w:t xml:space="preserve"> As You Drive</w:t>
      </w:r>
      <w:r w:rsidR="001B78C4" w:rsidRPr="00E1526B">
        <w:rPr>
          <w:sz w:val="22"/>
          <w:szCs w:val="22"/>
        </w:rPr>
        <w:t xml:space="preserve"> (PAYD) </w:t>
      </w:r>
      <w:r w:rsidR="003E55F5" w:rsidRPr="00E1526B">
        <w:rPr>
          <w:sz w:val="22"/>
          <w:szCs w:val="22"/>
        </w:rPr>
        <w:t xml:space="preserve">qui </w:t>
      </w:r>
      <w:r w:rsidR="001B78C4" w:rsidRPr="00E1526B">
        <w:rPr>
          <w:sz w:val="22"/>
          <w:szCs w:val="22"/>
        </w:rPr>
        <w:t>peuvent venir fragiliser l’équilibre économique et infléchir l’activité dommages sur laquelle s’est construit le développement de l’assurance automobile ces dernières années.</w:t>
      </w:r>
    </w:p>
    <w:p w:rsidR="00E71377" w:rsidRPr="00E1526B" w:rsidRDefault="00E71377" w:rsidP="00E71377">
      <w:pPr>
        <w:jc w:val="both"/>
        <w:rPr>
          <w:sz w:val="22"/>
          <w:szCs w:val="22"/>
        </w:rPr>
      </w:pPr>
    </w:p>
    <w:p w:rsidR="001516E5" w:rsidRPr="00E1526B" w:rsidRDefault="005A3DD2" w:rsidP="00730613">
      <w:pPr>
        <w:shd w:val="clear" w:color="auto" w:fill="FFFFFF"/>
        <w:jc w:val="both"/>
        <w:outlineLvl w:val="4"/>
        <w:rPr>
          <w:bCs/>
          <w:sz w:val="22"/>
          <w:szCs w:val="22"/>
        </w:rPr>
      </w:pPr>
      <w:r w:rsidRPr="00E1526B">
        <w:rPr>
          <w:sz w:val="22"/>
          <w:szCs w:val="22"/>
        </w:rPr>
        <w:t>En</w:t>
      </w:r>
      <w:r w:rsidRPr="00E1526B">
        <w:rPr>
          <w:caps/>
          <w:sz w:val="22"/>
          <w:szCs w:val="22"/>
        </w:rPr>
        <w:t xml:space="preserve"> </w:t>
      </w:r>
      <w:r w:rsidR="001516E5" w:rsidRPr="00E1526B">
        <w:rPr>
          <w:caps/>
          <w:sz w:val="22"/>
          <w:szCs w:val="22"/>
        </w:rPr>
        <w:t>201</w:t>
      </w:r>
      <w:r w:rsidRPr="00E1526B">
        <w:rPr>
          <w:caps/>
          <w:sz w:val="22"/>
          <w:szCs w:val="22"/>
        </w:rPr>
        <w:t>9</w:t>
      </w:r>
      <w:r w:rsidR="00923EFB">
        <w:rPr>
          <w:caps/>
          <w:sz w:val="22"/>
          <w:szCs w:val="22"/>
        </w:rPr>
        <w:t>,</w:t>
      </w:r>
      <w:r w:rsidR="00FD4D38" w:rsidRPr="00E1526B">
        <w:rPr>
          <w:caps/>
          <w:sz w:val="22"/>
          <w:szCs w:val="22"/>
        </w:rPr>
        <w:t xml:space="preserve"> </w:t>
      </w:r>
      <w:r w:rsidR="00923EFB">
        <w:rPr>
          <w:sz w:val="22"/>
          <w:szCs w:val="22"/>
        </w:rPr>
        <w:t>l</w:t>
      </w:r>
      <w:r w:rsidR="001516E5" w:rsidRPr="00E1526B">
        <w:rPr>
          <w:sz w:val="22"/>
          <w:szCs w:val="22"/>
        </w:rPr>
        <w:t xml:space="preserve">e groupe </w:t>
      </w:r>
      <w:r w:rsidR="001B3F56" w:rsidRPr="00E1526B">
        <w:rPr>
          <w:sz w:val="22"/>
          <w:szCs w:val="22"/>
        </w:rPr>
        <w:t>Mutuelle Solidaire</w:t>
      </w:r>
      <w:r w:rsidR="001516E5" w:rsidRPr="00E1526B">
        <w:rPr>
          <w:sz w:val="22"/>
          <w:szCs w:val="22"/>
        </w:rPr>
        <w:t xml:space="preserve"> adopte un nouveau </w:t>
      </w:r>
      <w:r w:rsidR="00D523F0" w:rsidRPr="00E1526B">
        <w:rPr>
          <w:sz w:val="22"/>
          <w:szCs w:val="22"/>
        </w:rPr>
        <w:t xml:space="preserve">projet </w:t>
      </w:r>
      <w:r w:rsidR="001516E5" w:rsidRPr="00E1526B">
        <w:rPr>
          <w:sz w:val="22"/>
          <w:szCs w:val="22"/>
        </w:rPr>
        <w:t xml:space="preserve">d’entreprise </w:t>
      </w:r>
      <w:r w:rsidR="00D77758" w:rsidRPr="00E1526B">
        <w:rPr>
          <w:bCs/>
          <w:sz w:val="22"/>
          <w:szCs w:val="22"/>
        </w:rPr>
        <w:t>baptisé #</w:t>
      </w:r>
      <w:proofErr w:type="spellStart"/>
      <w:r w:rsidR="00D77758" w:rsidRPr="00E1526B">
        <w:rPr>
          <w:bCs/>
          <w:sz w:val="22"/>
          <w:szCs w:val="22"/>
        </w:rPr>
        <w:t>MutuelleSolidaireFutur</w:t>
      </w:r>
      <w:proofErr w:type="spellEnd"/>
      <w:r w:rsidR="00D77758" w:rsidRPr="00E1526B">
        <w:rPr>
          <w:sz w:val="22"/>
          <w:szCs w:val="22"/>
        </w:rPr>
        <w:t xml:space="preserve"> </w:t>
      </w:r>
      <w:r w:rsidR="001516E5" w:rsidRPr="00E1526B">
        <w:rPr>
          <w:sz w:val="22"/>
          <w:szCs w:val="22"/>
        </w:rPr>
        <w:t>pour la période 20</w:t>
      </w:r>
      <w:r w:rsidRPr="00E1526B">
        <w:rPr>
          <w:sz w:val="22"/>
          <w:szCs w:val="22"/>
        </w:rPr>
        <w:t>20</w:t>
      </w:r>
      <w:r w:rsidR="001516E5" w:rsidRPr="00E1526B">
        <w:rPr>
          <w:sz w:val="22"/>
          <w:szCs w:val="22"/>
        </w:rPr>
        <w:t>-202</w:t>
      </w:r>
      <w:r w:rsidRPr="00E1526B">
        <w:rPr>
          <w:sz w:val="22"/>
          <w:szCs w:val="22"/>
        </w:rPr>
        <w:t>5</w:t>
      </w:r>
      <w:r w:rsidR="001516E5" w:rsidRPr="00E1526B">
        <w:rPr>
          <w:sz w:val="22"/>
          <w:szCs w:val="22"/>
        </w:rPr>
        <w:t xml:space="preserve">. </w:t>
      </w:r>
      <w:r w:rsidR="001516E5" w:rsidRPr="00E1526B">
        <w:rPr>
          <w:bCs/>
          <w:sz w:val="22"/>
          <w:szCs w:val="22"/>
        </w:rPr>
        <w:t xml:space="preserve">Ainsi, le </w:t>
      </w:r>
      <w:r w:rsidR="00405AC5">
        <w:rPr>
          <w:bCs/>
          <w:sz w:val="22"/>
          <w:szCs w:val="22"/>
        </w:rPr>
        <w:t>g</w:t>
      </w:r>
      <w:r w:rsidR="00405AC5" w:rsidRPr="00E1526B">
        <w:rPr>
          <w:bCs/>
          <w:sz w:val="22"/>
          <w:szCs w:val="22"/>
        </w:rPr>
        <w:t xml:space="preserve">roupe </w:t>
      </w:r>
      <w:r w:rsidR="001516E5" w:rsidRPr="00E1526B">
        <w:rPr>
          <w:bCs/>
          <w:sz w:val="22"/>
          <w:szCs w:val="22"/>
        </w:rPr>
        <w:t xml:space="preserve">montre sa volonté de se transformer et d’évoluer en s’orientant vers le numérique. </w:t>
      </w:r>
      <w:r w:rsidRPr="00E1526B">
        <w:rPr>
          <w:bCs/>
          <w:sz w:val="22"/>
          <w:szCs w:val="22"/>
        </w:rPr>
        <w:t xml:space="preserve">Ce plan en </w:t>
      </w:r>
      <w:r w:rsidR="004A6638" w:rsidRPr="00E1526B">
        <w:rPr>
          <w:bCs/>
          <w:sz w:val="22"/>
          <w:szCs w:val="22"/>
        </w:rPr>
        <w:t>3</w:t>
      </w:r>
      <w:r w:rsidR="00AE1548" w:rsidRPr="00E1526B">
        <w:rPr>
          <w:bCs/>
          <w:sz w:val="22"/>
          <w:szCs w:val="22"/>
        </w:rPr>
        <w:t> </w:t>
      </w:r>
      <w:r w:rsidRPr="00E1526B">
        <w:rPr>
          <w:bCs/>
          <w:sz w:val="22"/>
          <w:szCs w:val="22"/>
        </w:rPr>
        <w:t xml:space="preserve">phases conduira vers un nouveau modèle </w:t>
      </w:r>
      <w:r w:rsidR="004A6638" w:rsidRPr="00E1526B">
        <w:rPr>
          <w:bCs/>
          <w:sz w:val="22"/>
          <w:szCs w:val="22"/>
        </w:rPr>
        <w:t>du</w:t>
      </w:r>
      <w:r w:rsidRPr="00E1526B">
        <w:rPr>
          <w:bCs/>
          <w:sz w:val="22"/>
          <w:szCs w:val="22"/>
        </w:rPr>
        <w:t xml:space="preserve"> métier</w:t>
      </w:r>
      <w:r w:rsidR="004A6638" w:rsidRPr="00E1526B">
        <w:rPr>
          <w:bCs/>
          <w:sz w:val="22"/>
          <w:szCs w:val="22"/>
        </w:rPr>
        <w:t xml:space="preserve"> de l’entreprise</w:t>
      </w:r>
      <w:r w:rsidRPr="00E1526B">
        <w:rPr>
          <w:bCs/>
          <w:sz w:val="22"/>
          <w:szCs w:val="22"/>
        </w:rPr>
        <w:t> :</w:t>
      </w:r>
    </w:p>
    <w:p w:rsidR="00BD51FC" w:rsidRPr="00E1526B" w:rsidRDefault="005A3DD2" w:rsidP="00EB046C">
      <w:pPr>
        <w:pStyle w:val="Paragraphedeliste"/>
        <w:numPr>
          <w:ilvl w:val="0"/>
          <w:numId w:val="2"/>
        </w:numPr>
        <w:ind w:left="284" w:hanging="284"/>
        <w:jc w:val="both"/>
        <w:rPr>
          <w:bCs/>
          <w:sz w:val="22"/>
          <w:szCs w:val="22"/>
        </w:rPr>
      </w:pPr>
      <w:r w:rsidRPr="00E1526B">
        <w:rPr>
          <w:bCs/>
          <w:sz w:val="22"/>
          <w:szCs w:val="22"/>
        </w:rPr>
        <w:t>une digitalisation de la relation client au travers de la mise en place de canaux d’interaction numériques : site Internet, applications mobiles, etc., et la synchronisation de ces canaux en vue de garantir une expérience client homogène</w:t>
      </w:r>
      <w:r w:rsidR="00DD2522">
        <w:rPr>
          <w:bCs/>
          <w:sz w:val="22"/>
          <w:szCs w:val="22"/>
        </w:rPr>
        <w:t>  ;</w:t>
      </w:r>
    </w:p>
    <w:p w:rsidR="005A3DD2" w:rsidRPr="00E1526B" w:rsidRDefault="005A3DD2" w:rsidP="00EB046C">
      <w:pPr>
        <w:pStyle w:val="Paragraphedeliste"/>
        <w:numPr>
          <w:ilvl w:val="0"/>
          <w:numId w:val="2"/>
        </w:numPr>
        <w:ind w:left="284" w:hanging="284"/>
        <w:jc w:val="both"/>
        <w:rPr>
          <w:bCs/>
          <w:sz w:val="22"/>
          <w:szCs w:val="22"/>
        </w:rPr>
      </w:pPr>
      <w:r w:rsidRPr="00E1526B">
        <w:rPr>
          <w:bCs/>
          <w:sz w:val="22"/>
          <w:szCs w:val="22"/>
        </w:rPr>
        <w:t>une exploitation des données dont dispose déjà l’entreprise : dossier c</w:t>
      </w:r>
      <w:r w:rsidR="004A6638" w:rsidRPr="00E1526B">
        <w:rPr>
          <w:bCs/>
          <w:sz w:val="22"/>
          <w:szCs w:val="22"/>
        </w:rPr>
        <w:t>lient, données publiques</w:t>
      </w:r>
      <w:r w:rsidRPr="00E1526B">
        <w:rPr>
          <w:bCs/>
          <w:sz w:val="22"/>
          <w:szCs w:val="22"/>
        </w:rPr>
        <w:t xml:space="preserve"> mais aussi les données issues </w:t>
      </w:r>
      <w:r w:rsidR="004A6638" w:rsidRPr="00E1526B">
        <w:rPr>
          <w:bCs/>
          <w:sz w:val="22"/>
          <w:szCs w:val="22"/>
        </w:rPr>
        <w:t xml:space="preserve">des nouveaux outils numériques : </w:t>
      </w:r>
      <w:r w:rsidRPr="00E1526B">
        <w:rPr>
          <w:bCs/>
          <w:sz w:val="22"/>
          <w:szCs w:val="22"/>
        </w:rPr>
        <w:t>réseaux</w:t>
      </w:r>
      <w:r w:rsidR="004A6638" w:rsidRPr="00E1526B">
        <w:rPr>
          <w:bCs/>
          <w:sz w:val="22"/>
          <w:szCs w:val="22"/>
        </w:rPr>
        <w:t xml:space="preserve"> sociaux, objets connectés</w:t>
      </w:r>
      <w:r w:rsidR="00DD2522">
        <w:rPr>
          <w:bCs/>
          <w:sz w:val="22"/>
          <w:szCs w:val="22"/>
        </w:rPr>
        <w:t>  ;</w:t>
      </w:r>
    </w:p>
    <w:p w:rsidR="004A6638" w:rsidRPr="00E1526B" w:rsidRDefault="004A6638" w:rsidP="00EB046C">
      <w:pPr>
        <w:pStyle w:val="Paragraphedeliste"/>
        <w:numPr>
          <w:ilvl w:val="0"/>
          <w:numId w:val="2"/>
        </w:numPr>
        <w:ind w:left="284" w:hanging="284"/>
        <w:jc w:val="both"/>
        <w:rPr>
          <w:bCs/>
          <w:sz w:val="22"/>
          <w:szCs w:val="22"/>
        </w:rPr>
      </w:pPr>
      <w:r w:rsidRPr="00E1526B">
        <w:rPr>
          <w:bCs/>
          <w:sz w:val="22"/>
          <w:szCs w:val="22"/>
        </w:rPr>
        <w:t xml:space="preserve">la proposition de nouveaux services aux assurés (prévention, </w:t>
      </w:r>
      <w:r w:rsidR="00C606DC" w:rsidRPr="000C3781">
        <w:rPr>
          <w:bCs/>
          <w:i/>
          <w:sz w:val="22"/>
          <w:szCs w:val="22"/>
        </w:rPr>
        <w:t>coaching</w:t>
      </w:r>
      <w:r w:rsidR="00D523F0" w:rsidRPr="00E1526B">
        <w:rPr>
          <w:bCs/>
          <w:sz w:val="22"/>
          <w:szCs w:val="22"/>
        </w:rPr>
        <w:t>)</w:t>
      </w:r>
      <w:r w:rsidRPr="00E1526B">
        <w:rPr>
          <w:bCs/>
          <w:sz w:val="22"/>
          <w:szCs w:val="22"/>
        </w:rPr>
        <w:t xml:space="preserve"> en s’appuyant sur des partenaires et des plateformes qui rassemblent ces services</w:t>
      </w:r>
      <w:r w:rsidR="00DD2522">
        <w:rPr>
          <w:bCs/>
          <w:sz w:val="22"/>
          <w:szCs w:val="22"/>
        </w:rPr>
        <w:t>.</w:t>
      </w:r>
    </w:p>
    <w:p w:rsidR="003C35BB" w:rsidRPr="00E1526B" w:rsidRDefault="003C35BB" w:rsidP="003C35BB">
      <w:pPr>
        <w:rPr>
          <w:bCs/>
          <w:sz w:val="22"/>
          <w:szCs w:val="22"/>
        </w:rPr>
      </w:pPr>
    </w:p>
    <w:p w:rsidR="00122444" w:rsidRPr="00E1526B" w:rsidRDefault="00D523F0" w:rsidP="00A47A29">
      <w:pPr>
        <w:jc w:val="both"/>
        <w:rPr>
          <w:bCs/>
          <w:sz w:val="22"/>
          <w:szCs w:val="22"/>
        </w:rPr>
      </w:pPr>
      <w:r w:rsidRPr="00E1526B">
        <w:rPr>
          <w:bCs/>
          <w:sz w:val="22"/>
          <w:szCs w:val="22"/>
        </w:rPr>
        <w:t>Dans le projet de transformation de l’entreprise</w:t>
      </w:r>
      <w:r w:rsidR="003E55F5" w:rsidRPr="00E1526B">
        <w:rPr>
          <w:bCs/>
          <w:sz w:val="22"/>
          <w:szCs w:val="22"/>
        </w:rPr>
        <w:t>,</w:t>
      </w:r>
      <w:r w:rsidRPr="00E1526B">
        <w:rPr>
          <w:bCs/>
          <w:sz w:val="22"/>
          <w:szCs w:val="22"/>
        </w:rPr>
        <w:t xml:space="preserve"> </w:t>
      </w:r>
      <w:r w:rsidR="00405AC5">
        <w:rPr>
          <w:bCs/>
          <w:sz w:val="22"/>
          <w:szCs w:val="22"/>
        </w:rPr>
        <w:t>l</w:t>
      </w:r>
      <w:r w:rsidR="00405AC5" w:rsidRPr="00E1526B">
        <w:rPr>
          <w:bCs/>
          <w:sz w:val="22"/>
          <w:szCs w:val="22"/>
        </w:rPr>
        <w:t xml:space="preserve">e </w:t>
      </w:r>
      <w:r w:rsidR="00D07111" w:rsidRPr="00E1526B">
        <w:rPr>
          <w:bCs/>
          <w:sz w:val="22"/>
          <w:szCs w:val="22"/>
        </w:rPr>
        <w:t>plan proposé par la DSI vise à améliorer les processus,</w:t>
      </w:r>
      <w:r w:rsidR="003C35BB" w:rsidRPr="00E1526B">
        <w:rPr>
          <w:bCs/>
          <w:sz w:val="22"/>
          <w:szCs w:val="22"/>
        </w:rPr>
        <w:t xml:space="preserve"> </w:t>
      </w:r>
      <w:r w:rsidR="00D07111" w:rsidRPr="00E1526B">
        <w:rPr>
          <w:bCs/>
          <w:sz w:val="22"/>
          <w:szCs w:val="22"/>
        </w:rPr>
        <w:t xml:space="preserve">accroître la performance </w:t>
      </w:r>
      <w:r w:rsidR="003C35BB" w:rsidRPr="00E1526B">
        <w:rPr>
          <w:bCs/>
          <w:sz w:val="22"/>
          <w:szCs w:val="22"/>
        </w:rPr>
        <w:t>ainsi que le service rendu aux assurés</w:t>
      </w:r>
      <w:r w:rsidR="00D07111" w:rsidRPr="00E1526B">
        <w:rPr>
          <w:bCs/>
          <w:sz w:val="22"/>
          <w:szCs w:val="22"/>
        </w:rPr>
        <w:t xml:space="preserve">. Il s’agit aussi </w:t>
      </w:r>
      <w:r w:rsidR="00471114" w:rsidRPr="00E1526B">
        <w:rPr>
          <w:bCs/>
          <w:sz w:val="22"/>
          <w:szCs w:val="22"/>
        </w:rPr>
        <w:t xml:space="preserve">de promouvoir le développement de nouvelles applications mobiles et </w:t>
      </w:r>
      <w:r w:rsidR="00122444" w:rsidRPr="00E1526B">
        <w:rPr>
          <w:bCs/>
          <w:sz w:val="22"/>
          <w:szCs w:val="22"/>
        </w:rPr>
        <w:t>en ligne</w:t>
      </w:r>
      <w:r w:rsidR="00471114" w:rsidRPr="00E1526B">
        <w:rPr>
          <w:bCs/>
          <w:sz w:val="22"/>
          <w:szCs w:val="22"/>
        </w:rPr>
        <w:t>, et plus largement de savoir identifier les bons partenaires technologiques pour développer l’innovation</w:t>
      </w:r>
      <w:r w:rsidR="00B7644E">
        <w:rPr>
          <w:bCs/>
          <w:sz w:val="22"/>
          <w:szCs w:val="22"/>
        </w:rPr>
        <w:t xml:space="preserve"> </w:t>
      </w:r>
      <w:r w:rsidR="00471114" w:rsidRPr="00E1526B">
        <w:rPr>
          <w:bCs/>
          <w:sz w:val="22"/>
          <w:szCs w:val="22"/>
        </w:rPr>
        <w:t>en co-construction.</w:t>
      </w:r>
      <w:r w:rsidR="00122444" w:rsidRPr="00E1526B">
        <w:rPr>
          <w:bCs/>
          <w:sz w:val="22"/>
          <w:szCs w:val="22"/>
        </w:rPr>
        <w:t xml:space="preserve"> </w:t>
      </w:r>
    </w:p>
    <w:p w:rsidR="00B83E6F" w:rsidRPr="00BC2E74" w:rsidRDefault="00B83E6F">
      <w:pPr>
        <w:rPr>
          <w:sz w:val="24"/>
          <w:szCs w:val="24"/>
        </w:rPr>
      </w:pPr>
      <w:r w:rsidRPr="00BC2E74">
        <w:rPr>
          <w:sz w:val="24"/>
          <w:szCs w:val="24"/>
        </w:rPr>
        <w:br w:type="page"/>
      </w:r>
    </w:p>
    <w:p w:rsidR="00E02C6F" w:rsidRPr="00E968C4" w:rsidRDefault="003869AB" w:rsidP="00340BE2">
      <w:pPr>
        <w:pStyle w:val="Dossier"/>
      </w:pPr>
      <w:bookmarkStart w:id="1" w:name="_Toc3536007"/>
      <w:r>
        <w:lastRenderedPageBreak/>
        <w:t>Dossier 1 :</w:t>
      </w:r>
      <w:r w:rsidR="00E02C6F" w:rsidRPr="00E968C4">
        <w:t xml:space="preserve"> Processus de suivi des sinistres</w:t>
      </w:r>
      <w:r w:rsidR="00287EE2">
        <w:t xml:space="preserve"> avec tiers</w:t>
      </w:r>
      <w:bookmarkEnd w:id="1"/>
    </w:p>
    <w:p w:rsidR="003E55F5" w:rsidRDefault="003E55F5" w:rsidP="00A47A29">
      <w:pPr>
        <w:jc w:val="both"/>
      </w:pPr>
    </w:p>
    <w:p w:rsidR="00955D3F" w:rsidRPr="00826345" w:rsidRDefault="00F36FFC" w:rsidP="00CC7D1D">
      <w:pPr>
        <w:spacing w:before="120"/>
        <w:jc w:val="both"/>
      </w:pPr>
      <w:r>
        <w:t>Mutuelle Solidaire</w:t>
      </w:r>
      <w:r w:rsidR="00955D3F" w:rsidRPr="00826345">
        <w:t xml:space="preserve"> est présente sur le terrain à travers 526 points d'accueil physiques en France et </w:t>
      </w:r>
      <w:r w:rsidR="00955D3F" w:rsidRPr="00A47A29">
        <w:t>28</w:t>
      </w:r>
      <w:r w:rsidR="00A47A29">
        <w:t> </w:t>
      </w:r>
      <w:r w:rsidR="00955D3F" w:rsidRPr="00A47A29">
        <w:t>centres</w:t>
      </w:r>
      <w:r w:rsidR="00955D3F" w:rsidRPr="00826345">
        <w:t xml:space="preserve"> téléphoniques. Ces agences prennent en charge les clients particuliers et professionnels sur les </w:t>
      </w:r>
      <w:r w:rsidR="00955D3F" w:rsidRPr="00A47A29">
        <w:t>3</w:t>
      </w:r>
      <w:r w:rsidR="00A47A29">
        <w:t> </w:t>
      </w:r>
      <w:r w:rsidR="00955D3F" w:rsidRPr="00A47A29">
        <w:t>pôles</w:t>
      </w:r>
      <w:r w:rsidR="00955D3F" w:rsidRPr="00826345">
        <w:t xml:space="preserve"> d’activité de l’entreprise à travers les processus d’approche du client et de gestion des contrats ainsi que celui des sinistres (</w:t>
      </w:r>
      <w:r w:rsidR="00A47A29">
        <w:t>v</w:t>
      </w:r>
      <w:r w:rsidR="00955D3F" w:rsidRPr="00826345">
        <w:t>ol, cambriolage, accident de voiture).</w:t>
      </w:r>
    </w:p>
    <w:p w:rsidR="00955D3F" w:rsidRPr="00826345" w:rsidRDefault="00955D3F" w:rsidP="00CC7D1D">
      <w:pPr>
        <w:spacing w:before="120"/>
        <w:jc w:val="both"/>
      </w:pPr>
      <w:r w:rsidRPr="00826345">
        <w:t>Suite à un accident, l'assuré adresse une déclaration d'accident à son assureur qui constitue un dossier sinistre, instruit le dossier et détermine l'indemnisation éventuelle suivi</w:t>
      </w:r>
      <w:r w:rsidR="00F43EAB">
        <w:t>e</w:t>
      </w:r>
      <w:r w:rsidRPr="00826345">
        <w:t xml:space="preserve"> du règlement à l'assuré</w:t>
      </w:r>
      <w:r w:rsidR="00243366">
        <w:t>.</w:t>
      </w:r>
      <w:r w:rsidRPr="00826345">
        <w:t xml:space="preserve"> </w:t>
      </w:r>
    </w:p>
    <w:p w:rsidR="003E55F5" w:rsidRPr="00826345" w:rsidRDefault="003E55F5" w:rsidP="00CC7D1D">
      <w:pPr>
        <w:spacing w:before="120"/>
        <w:jc w:val="both"/>
      </w:pPr>
      <w:r>
        <w:t xml:space="preserve">À partir </w:t>
      </w:r>
      <w:r w:rsidR="00FE0D00">
        <w:t>des documents 1 et 2 :</w:t>
      </w:r>
    </w:p>
    <w:p w:rsidR="00955D3F" w:rsidRPr="00826345" w:rsidRDefault="00955D3F" w:rsidP="004A6E13">
      <w:pPr>
        <w:pStyle w:val="Paragraphedeliste"/>
        <w:numPr>
          <w:ilvl w:val="0"/>
          <w:numId w:val="3"/>
        </w:numPr>
        <w:spacing w:before="120"/>
        <w:ind w:left="714" w:hanging="357"/>
        <w:contextualSpacing w:val="0"/>
        <w:jc w:val="both"/>
        <w:rPr>
          <w:b/>
        </w:rPr>
      </w:pPr>
      <w:r w:rsidRPr="00826345">
        <w:rPr>
          <w:b/>
        </w:rPr>
        <w:t>Identifier les acteurs internes et les acteurs externes au processus</w:t>
      </w:r>
      <w:r w:rsidR="00243366">
        <w:rPr>
          <w:b/>
        </w:rPr>
        <w:t>.</w:t>
      </w:r>
    </w:p>
    <w:p w:rsidR="00955D3F" w:rsidRPr="00826345" w:rsidRDefault="00955D3F" w:rsidP="004A6E13">
      <w:pPr>
        <w:pStyle w:val="Paragraphedeliste"/>
        <w:numPr>
          <w:ilvl w:val="0"/>
          <w:numId w:val="3"/>
        </w:numPr>
        <w:spacing w:before="120"/>
        <w:ind w:left="714" w:hanging="357"/>
        <w:contextualSpacing w:val="0"/>
        <w:jc w:val="both"/>
        <w:rPr>
          <w:b/>
        </w:rPr>
      </w:pPr>
      <w:r w:rsidRPr="00826345">
        <w:rPr>
          <w:b/>
        </w:rPr>
        <w:t>Préciser quelle est la partie du processus oubliée sur le schéma.</w:t>
      </w:r>
    </w:p>
    <w:p w:rsidR="00955D3F" w:rsidRPr="00826345" w:rsidRDefault="00955D3F" w:rsidP="00CC7D1D">
      <w:pPr>
        <w:spacing w:before="120"/>
        <w:jc w:val="both"/>
      </w:pPr>
      <w:r w:rsidRPr="00826345">
        <w:t>D’après le Code des assurances</w:t>
      </w:r>
      <w:r w:rsidR="00A47A29">
        <w:t>,</w:t>
      </w:r>
      <w:r w:rsidRPr="00826345">
        <w:t xml:space="preserve"> pour pouvoir enclencher la procédure d’indemnisation, l’assuré doit contacter sa compagnie d’assurance par téléphone ou en se rendant directement en agence :</w:t>
      </w:r>
    </w:p>
    <w:p w:rsidR="00955D3F" w:rsidRPr="00826345" w:rsidRDefault="00955D3F" w:rsidP="00EB046C">
      <w:pPr>
        <w:pStyle w:val="Paragraphedeliste"/>
        <w:numPr>
          <w:ilvl w:val="0"/>
          <w:numId w:val="4"/>
        </w:numPr>
        <w:contextualSpacing w:val="0"/>
        <w:jc w:val="both"/>
      </w:pPr>
      <w:r w:rsidRPr="00826345">
        <w:t>Sous 2 jours en cas de vol de la voiture ;</w:t>
      </w:r>
    </w:p>
    <w:p w:rsidR="00955D3F" w:rsidRPr="00826345" w:rsidRDefault="00955D3F" w:rsidP="00EB046C">
      <w:pPr>
        <w:pStyle w:val="Paragraphedeliste"/>
        <w:numPr>
          <w:ilvl w:val="0"/>
          <w:numId w:val="4"/>
        </w:numPr>
        <w:contextualSpacing w:val="0"/>
        <w:jc w:val="both"/>
      </w:pPr>
      <w:r w:rsidRPr="00826345">
        <w:t>Sous 5 jours lorsqu’il s’agit d’un accident de la route, d’un bris de glace ou d’un incendie ;</w:t>
      </w:r>
    </w:p>
    <w:p w:rsidR="00955D3F" w:rsidRPr="00826345" w:rsidRDefault="00955D3F" w:rsidP="00EB046C">
      <w:pPr>
        <w:pStyle w:val="Paragraphedeliste"/>
        <w:numPr>
          <w:ilvl w:val="0"/>
          <w:numId w:val="4"/>
        </w:numPr>
        <w:contextualSpacing w:val="0"/>
        <w:jc w:val="both"/>
      </w:pPr>
      <w:r w:rsidRPr="00826345">
        <w:t>Sous 10 jours suite à une catastrophe naturelle.</w:t>
      </w:r>
    </w:p>
    <w:p w:rsidR="00955D3F" w:rsidRPr="00826345" w:rsidRDefault="00955D3F" w:rsidP="00CC7D1D">
      <w:pPr>
        <w:spacing w:before="120"/>
        <w:jc w:val="both"/>
      </w:pPr>
      <w:r w:rsidRPr="00826345">
        <w:t>Si ce délai fixé n’est pas respecté, l’assureur a le droit de prononcer la déchéance des garanties souscrites. Autrement dit, la couverture des dommages est annulée dans sa totalité sans qu’aucun recours ne soit possible.</w:t>
      </w:r>
    </w:p>
    <w:p w:rsidR="00955D3F" w:rsidRPr="00826345" w:rsidRDefault="00955D3F" w:rsidP="004A6E13">
      <w:pPr>
        <w:pStyle w:val="Paragraphedeliste"/>
        <w:numPr>
          <w:ilvl w:val="0"/>
          <w:numId w:val="3"/>
        </w:numPr>
        <w:spacing w:before="120"/>
        <w:ind w:left="714" w:hanging="357"/>
        <w:contextualSpacing w:val="0"/>
        <w:jc w:val="both"/>
        <w:rPr>
          <w:b/>
        </w:rPr>
      </w:pPr>
      <w:r w:rsidRPr="00826345">
        <w:rPr>
          <w:b/>
        </w:rPr>
        <w:t>Quel est l’impact de cette mesure sur le schéma du processus de gestion des sinistres ? Réaliser sur votre copie la partie du processus concerné.</w:t>
      </w:r>
    </w:p>
    <w:p w:rsidR="00955D3F" w:rsidRPr="00826345" w:rsidRDefault="00955D3F" w:rsidP="00CC7D1D">
      <w:pPr>
        <w:spacing w:before="120"/>
        <w:jc w:val="both"/>
      </w:pPr>
      <w:r w:rsidRPr="00826345">
        <w:t xml:space="preserve">La compagnie d’assurance offre à ses assurés la possibilité de compléter le constat amiable à partir d’une application installée sur un </w:t>
      </w:r>
      <w:r w:rsidRPr="00826345">
        <w:rPr>
          <w:i/>
        </w:rPr>
        <w:t xml:space="preserve">smartphone </w:t>
      </w:r>
      <w:r w:rsidRPr="00826345">
        <w:t xml:space="preserve">(document </w:t>
      </w:r>
      <w:r w:rsidR="005C52F3">
        <w:t>3</w:t>
      </w:r>
      <w:r w:rsidRPr="00826345">
        <w:t>).</w:t>
      </w:r>
    </w:p>
    <w:p w:rsidR="00955D3F" w:rsidRPr="00826345" w:rsidRDefault="00955D3F" w:rsidP="004A6E13">
      <w:pPr>
        <w:pStyle w:val="Paragraphedeliste"/>
        <w:numPr>
          <w:ilvl w:val="0"/>
          <w:numId w:val="3"/>
        </w:numPr>
        <w:spacing w:before="120"/>
        <w:ind w:left="714" w:hanging="357"/>
        <w:contextualSpacing w:val="0"/>
        <w:jc w:val="both"/>
        <w:rPr>
          <w:b/>
        </w:rPr>
      </w:pPr>
      <w:r w:rsidRPr="00826345">
        <w:rPr>
          <w:b/>
        </w:rPr>
        <w:t>Quels sont les bénéfices que peuvent en tirer les différents acteurs ?</w:t>
      </w:r>
    </w:p>
    <w:p w:rsidR="00955D3F" w:rsidRPr="00826345" w:rsidRDefault="00955D3F" w:rsidP="004A6E13">
      <w:pPr>
        <w:pStyle w:val="Paragraphedeliste"/>
        <w:numPr>
          <w:ilvl w:val="0"/>
          <w:numId w:val="3"/>
        </w:numPr>
        <w:spacing w:before="120"/>
        <w:ind w:left="714" w:hanging="357"/>
        <w:contextualSpacing w:val="0"/>
        <w:jc w:val="both"/>
        <w:rPr>
          <w:b/>
        </w:rPr>
      </w:pPr>
      <w:r w:rsidRPr="00826345">
        <w:rPr>
          <w:b/>
        </w:rPr>
        <w:t>Quelle</w:t>
      </w:r>
      <w:r w:rsidR="00150C31">
        <w:rPr>
          <w:b/>
        </w:rPr>
        <w:t>s</w:t>
      </w:r>
      <w:r w:rsidRPr="00826345">
        <w:rPr>
          <w:b/>
        </w:rPr>
        <w:t xml:space="preserve"> fonctionnalité</w:t>
      </w:r>
      <w:r w:rsidR="00150C31">
        <w:rPr>
          <w:b/>
        </w:rPr>
        <w:t>s</w:t>
      </w:r>
      <w:r w:rsidRPr="00826345">
        <w:rPr>
          <w:b/>
        </w:rPr>
        <w:t xml:space="preserve"> disponible</w:t>
      </w:r>
      <w:r w:rsidR="00150C31">
        <w:rPr>
          <w:b/>
        </w:rPr>
        <w:t>s</w:t>
      </w:r>
      <w:r w:rsidRPr="00826345">
        <w:rPr>
          <w:b/>
        </w:rPr>
        <w:t xml:space="preserve"> sur les smartphones permettrai</w:t>
      </w:r>
      <w:r w:rsidR="00150C31">
        <w:rPr>
          <w:b/>
        </w:rPr>
        <w:t>en</w:t>
      </w:r>
      <w:r w:rsidRPr="00826345">
        <w:rPr>
          <w:b/>
        </w:rPr>
        <w:t>t d’accroître la qualité des informations transmises</w:t>
      </w:r>
      <w:r w:rsidR="00C93DD2">
        <w:rPr>
          <w:b/>
        </w:rPr>
        <w:t> </w:t>
      </w:r>
      <w:r w:rsidRPr="00826345">
        <w:rPr>
          <w:b/>
        </w:rPr>
        <w:t>?</w:t>
      </w:r>
    </w:p>
    <w:p w:rsidR="00955D3F" w:rsidRPr="00826345" w:rsidRDefault="00955D3F" w:rsidP="00A47A29">
      <w:pPr>
        <w:jc w:val="both"/>
        <w:rPr>
          <w:b/>
        </w:rPr>
      </w:pPr>
    </w:p>
    <w:p w:rsidR="00E02C6F" w:rsidRPr="003869AB" w:rsidRDefault="003869AB" w:rsidP="004F4E6C">
      <w:pPr>
        <w:pStyle w:val="Dossier"/>
        <w:jc w:val="left"/>
      </w:pPr>
      <w:bookmarkStart w:id="2" w:name="_Toc3536008"/>
      <w:bookmarkStart w:id="3" w:name="_Hlk536609168"/>
      <w:bookmarkStart w:id="4" w:name="_Hlk536609157"/>
      <w:r>
        <w:t>Dossier 2 :</w:t>
      </w:r>
      <w:r w:rsidR="00E02C6F" w:rsidRPr="003869AB">
        <w:t xml:space="preserve"> La gestion </w:t>
      </w:r>
      <w:r w:rsidR="00304567" w:rsidRPr="003869AB">
        <w:t>de la base de données sinistre</w:t>
      </w:r>
      <w:r w:rsidR="00F43EAB">
        <w:t>s matériels</w:t>
      </w:r>
      <w:r w:rsidR="00304567" w:rsidRPr="003869AB">
        <w:t xml:space="preserve"> automobile</w:t>
      </w:r>
      <w:r w:rsidR="00E02C6F" w:rsidRPr="003869AB">
        <w:t>s</w:t>
      </w:r>
      <w:bookmarkEnd w:id="2"/>
    </w:p>
    <w:p w:rsidR="00DB2EB9" w:rsidRDefault="00DB2EB9" w:rsidP="00E968C4">
      <w:pPr>
        <w:rPr>
          <w:b/>
          <w:u w:val="single"/>
        </w:rPr>
      </w:pPr>
    </w:p>
    <w:bookmarkEnd w:id="3"/>
    <w:bookmarkEnd w:id="4"/>
    <w:p w:rsidR="00F82755" w:rsidRDefault="00F82755" w:rsidP="00E968C4">
      <w:pPr>
        <w:jc w:val="both"/>
      </w:pPr>
      <w:r>
        <w:t>Le secteur automobile</w:t>
      </w:r>
      <w:r w:rsidR="00730613">
        <w:t> - </w:t>
      </w:r>
      <w:r>
        <w:t xml:space="preserve">accidents matériels est la principale activité de </w:t>
      </w:r>
      <w:r w:rsidR="00F36FFC">
        <w:t>Mutuelle Solidaire</w:t>
      </w:r>
      <w:r>
        <w:t xml:space="preserve"> en nombre de sinistres annuels gérés. Elle dispose d’une base de données dédiée à la gestion des sinistres matériels de ses assurés, qu’ils en soient victimes ou responsables. Les sinistres corporels sont pris en charge par un autre service. Il ne s’agit ici que de gérer les réparations des véhicules, l’indemnisation totale du véhicule lorsque le montant des réparations estimées par l’expert est supérieur à la valeur de remplacement du véhicule, etc</w:t>
      </w:r>
      <w:r w:rsidR="00405AC5">
        <w:t>…</w:t>
      </w:r>
    </w:p>
    <w:p w:rsidR="00F82755" w:rsidRDefault="00F82755" w:rsidP="00CC7D1D">
      <w:pPr>
        <w:spacing w:before="120"/>
        <w:jc w:val="both"/>
      </w:pPr>
      <w:r>
        <w:t xml:space="preserve">Un extrait du schéma relationnel de cette base est présenté en </w:t>
      </w:r>
      <w:r w:rsidR="002D4BE7">
        <w:t>document 4.</w:t>
      </w:r>
      <w:r w:rsidR="00CC7D1D">
        <w:t xml:space="preserve"> </w:t>
      </w:r>
      <w:r>
        <w:t xml:space="preserve">La base de données de gestion des sinistres automobiles </w:t>
      </w:r>
      <w:r w:rsidR="00B814C7">
        <w:t xml:space="preserve">gérée </w:t>
      </w:r>
      <w:r>
        <w:t xml:space="preserve">par </w:t>
      </w:r>
      <w:r w:rsidR="00F36FFC">
        <w:t>Mutuelle Solidaire</w:t>
      </w:r>
      <w:r>
        <w:t xml:space="preserve"> doit être conforme aux règles fixées par les contrats d’assurance souscrits par les assurés. Le document </w:t>
      </w:r>
      <w:r w:rsidR="002D4BE7">
        <w:t>5</w:t>
      </w:r>
      <w:r>
        <w:t xml:space="preserve"> présente un extrait des conditions générales des contrats d’assurance automobile.</w:t>
      </w:r>
    </w:p>
    <w:p w:rsidR="00864CA7" w:rsidRDefault="00864CA7" w:rsidP="004A6E13">
      <w:pPr>
        <w:pStyle w:val="Paragraphedeliste"/>
        <w:numPr>
          <w:ilvl w:val="0"/>
          <w:numId w:val="7"/>
        </w:numPr>
        <w:spacing w:before="120"/>
        <w:ind w:left="714" w:hanging="357"/>
        <w:contextualSpacing w:val="0"/>
        <w:jc w:val="both"/>
        <w:rPr>
          <w:b/>
        </w:rPr>
      </w:pPr>
      <w:bookmarkStart w:id="5" w:name="_Hlk536612859"/>
      <w:r w:rsidRPr="00864CA7">
        <w:rPr>
          <w:b/>
        </w:rPr>
        <w:t>Indiquer comment sont pris en charge dans le modèle relationnel les articles des conditions générales des contrats présentés dans le document 5.</w:t>
      </w:r>
    </w:p>
    <w:p w:rsidR="00F82755" w:rsidRDefault="00F82755" w:rsidP="004A6E13">
      <w:pPr>
        <w:pStyle w:val="Paragraphedeliste"/>
        <w:numPr>
          <w:ilvl w:val="0"/>
          <w:numId w:val="7"/>
        </w:numPr>
        <w:spacing w:before="120"/>
        <w:ind w:left="714" w:hanging="357"/>
        <w:contextualSpacing w:val="0"/>
        <w:jc w:val="both"/>
        <w:rPr>
          <w:b/>
        </w:rPr>
      </w:pPr>
      <w:r>
        <w:rPr>
          <w:b/>
        </w:rPr>
        <w:t xml:space="preserve">Vérifier que la prise en compte des </w:t>
      </w:r>
      <w:r w:rsidR="00012209">
        <w:rPr>
          <w:b/>
        </w:rPr>
        <w:t xml:space="preserve">liens entre les </w:t>
      </w:r>
      <w:r w:rsidR="00754AEA">
        <w:rPr>
          <w:b/>
        </w:rPr>
        <w:t>véhicules</w:t>
      </w:r>
      <w:r w:rsidR="00B814C7">
        <w:rPr>
          <w:b/>
        </w:rPr>
        <w:t>,</w:t>
      </w:r>
      <w:r w:rsidR="00012209">
        <w:rPr>
          <w:b/>
        </w:rPr>
        <w:t xml:space="preserve"> les </w:t>
      </w:r>
      <w:r>
        <w:rPr>
          <w:b/>
        </w:rPr>
        <w:t>modèle</w:t>
      </w:r>
      <w:r w:rsidR="00012209">
        <w:rPr>
          <w:b/>
        </w:rPr>
        <w:t xml:space="preserve">s et les </w:t>
      </w:r>
      <w:r>
        <w:rPr>
          <w:b/>
        </w:rPr>
        <w:t>marque</w:t>
      </w:r>
      <w:r w:rsidR="00012209">
        <w:rPr>
          <w:b/>
        </w:rPr>
        <w:t>s</w:t>
      </w:r>
      <w:r>
        <w:rPr>
          <w:b/>
        </w:rPr>
        <w:t xml:space="preserve"> dans le schéma relationnel est normalisée. </w:t>
      </w:r>
      <w:bookmarkStart w:id="6" w:name="_Hlk536613120"/>
      <w:r w:rsidR="005439B2">
        <w:rPr>
          <w:b/>
        </w:rPr>
        <w:t>Justifier</w:t>
      </w:r>
      <w:r w:rsidR="00FB066D">
        <w:rPr>
          <w:b/>
        </w:rPr>
        <w:t xml:space="preserve"> votre réponse</w:t>
      </w:r>
      <w:bookmarkEnd w:id="6"/>
      <w:r>
        <w:rPr>
          <w:b/>
        </w:rPr>
        <w:t>.</w:t>
      </w:r>
    </w:p>
    <w:p w:rsidR="00F82755" w:rsidRPr="00204619" w:rsidRDefault="00F82755" w:rsidP="004A6E13">
      <w:pPr>
        <w:pStyle w:val="Paragraphedeliste"/>
        <w:numPr>
          <w:ilvl w:val="0"/>
          <w:numId w:val="7"/>
        </w:numPr>
        <w:spacing w:before="120"/>
        <w:ind w:left="714" w:hanging="357"/>
        <w:contextualSpacing w:val="0"/>
        <w:jc w:val="both"/>
        <w:rPr>
          <w:b/>
        </w:rPr>
      </w:pPr>
      <w:bookmarkStart w:id="7" w:name="_Hlk536623652"/>
      <w:bookmarkEnd w:id="5"/>
      <w:r w:rsidRPr="00204619">
        <w:rPr>
          <w:b/>
        </w:rPr>
        <w:t xml:space="preserve">Monsieur </w:t>
      </w:r>
      <w:proofErr w:type="spellStart"/>
      <w:r>
        <w:rPr>
          <w:b/>
        </w:rPr>
        <w:t>Amane</w:t>
      </w:r>
      <w:proofErr w:type="spellEnd"/>
      <w:r>
        <w:rPr>
          <w:b/>
        </w:rPr>
        <w:t xml:space="preserve"> </w:t>
      </w:r>
      <w:proofErr w:type="spellStart"/>
      <w:r>
        <w:rPr>
          <w:b/>
        </w:rPr>
        <w:t>Bestaoui</w:t>
      </w:r>
      <w:proofErr w:type="spellEnd"/>
      <w:r w:rsidRPr="00204619">
        <w:rPr>
          <w:b/>
        </w:rPr>
        <w:t xml:space="preserve">, gestionnaire, </w:t>
      </w:r>
      <w:r w:rsidR="00730613" w:rsidRPr="00204619">
        <w:rPr>
          <w:b/>
        </w:rPr>
        <w:t>désire</w:t>
      </w:r>
      <w:r w:rsidRPr="00204619">
        <w:rPr>
          <w:b/>
        </w:rPr>
        <w:t xml:space="preserve"> détailler la situation d</w:t>
      </w:r>
      <w:r w:rsidR="006863E8">
        <w:rPr>
          <w:b/>
        </w:rPr>
        <w:t xml:space="preserve">e l’assuré </w:t>
      </w:r>
      <w:r w:rsidR="001B356A">
        <w:rPr>
          <w:b/>
        </w:rPr>
        <w:t xml:space="preserve">n°3379, </w:t>
      </w:r>
      <w:r>
        <w:rPr>
          <w:b/>
        </w:rPr>
        <w:t>Henri Bullant</w:t>
      </w:r>
      <w:r w:rsidRPr="00204619">
        <w:rPr>
          <w:b/>
        </w:rPr>
        <w:t xml:space="preserve">. </w:t>
      </w:r>
      <w:r w:rsidR="00E968C4" w:rsidRPr="00204619">
        <w:rPr>
          <w:b/>
        </w:rPr>
        <w:t>Établir</w:t>
      </w:r>
      <w:r w:rsidRPr="00204619">
        <w:rPr>
          <w:b/>
        </w:rPr>
        <w:t xml:space="preserve"> en SQL les requêtes permettant d’obtenir :</w:t>
      </w:r>
    </w:p>
    <w:p w:rsidR="00F82755" w:rsidRPr="002D5D6C" w:rsidRDefault="00F82755" w:rsidP="004A6E13">
      <w:pPr>
        <w:pStyle w:val="Paragraphedeliste"/>
        <w:numPr>
          <w:ilvl w:val="0"/>
          <w:numId w:val="8"/>
        </w:numPr>
        <w:spacing w:before="120"/>
        <w:ind w:left="1134" w:hanging="357"/>
        <w:contextualSpacing w:val="0"/>
        <w:jc w:val="both"/>
        <w:rPr>
          <w:b/>
        </w:rPr>
      </w:pPr>
      <w:r w:rsidRPr="002D5D6C">
        <w:rPr>
          <w:b/>
        </w:rPr>
        <w:t xml:space="preserve">la liste des sinistres </w:t>
      </w:r>
      <w:r w:rsidR="00821D67">
        <w:rPr>
          <w:b/>
        </w:rPr>
        <w:t>(</w:t>
      </w:r>
      <w:r w:rsidR="00FA55BD">
        <w:rPr>
          <w:b/>
        </w:rPr>
        <w:t xml:space="preserve">numéro, date, circonstances) </w:t>
      </w:r>
      <w:r w:rsidR="002E336F">
        <w:rPr>
          <w:b/>
        </w:rPr>
        <w:t xml:space="preserve">survenus </w:t>
      </w:r>
      <w:r w:rsidR="002E336F" w:rsidRPr="002D5D6C">
        <w:rPr>
          <w:b/>
        </w:rPr>
        <w:t xml:space="preserve">depuis </w:t>
      </w:r>
      <w:r w:rsidR="002E336F">
        <w:rPr>
          <w:b/>
        </w:rPr>
        <w:t>le 01/01/</w:t>
      </w:r>
      <w:r w:rsidR="002E336F" w:rsidRPr="002D5D6C">
        <w:rPr>
          <w:b/>
        </w:rPr>
        <w:t>2015</w:t>
      </w:r>
      <w:r w:rsidR="002E336F">
        <w:rPr>
          <w:b/>
        </w:rPr>
        <w:t xml:space="preserve"> et </w:t>
      </w:r>
      <w:r w:rsidRPr="002D5D6C">
        <w:rPr>
          <w:b/>
        </w:rPr>
        <w:t>correspondant</w:t>
      </w:r>
      <w:r w:rsidR="00213E80">
        <w:rPr>
          <w:b/>
        </w:rPr>
        <w:t>s</w:t>
      </w:r>
      <w:r w:rsidRPr="002D5D6C">
        <w:rPr>
          <w:b/>
        </w:rPr>
        <w:t xml:space="preserve"> </w:t>
      </w:r>
      <w:r w:rsidR="007468A5">
        <w:rPr>
          <w:b/>
        </w:rPr>
        <w:t>à son</w:t>
      </w:r>
      <w:r w:rsidR="00F94A6B">
        <w:rPr>
          <w:b/>
        </w:rPr>
        <w:t xml:space="preserve"> véhicule immatriculé </w:t>
      </w:r>
      <w:r w:rsidR="00FC2521">
        <w:rPr>
          <w:b/>
        </w:rPr>
        <w:t>A</w:t>
      </w:r>
      <w:r w:rsidR="006301A6">
        <w:rPr>
          <w:b/>
        </w:rPr>
        <w:t>H</w:t>
      </w:r>
      <w:r w:rsidR="00FC2521">
        <w:rPr>
          <w:b/>
        </w:rPr>
        <w:t>-123-</w:t>
      </w:r>
      <w:r w:rsidR="008E3F3A">
        <w:rPr>
          <w:b/>
        </w:rPr>
        <w:t>AG</w:t>
      </w:r>
      <w:r w:rsidRPr="002D5D6C">
        <w:rPr>
          <w:b/>
        </w:rPr>
        <w:t>,</w:t>
      </w:r>
    </w:p>
    <w:p w:rsidR="00F82755" w:rsidRDefault="00F82755" w:rsidP="004A6E13">
      <w:pPr>
        <w:pStyle w:val="Paragraphedeliste"/>
        <w:numPr>
          <w:ilvl w:val="0"/>
          <w:numId w:val="8"/>
        </w:numPr>
        <w:spacing w:before="120"/>
        <w:ind w:left="1134" w:hanging="357"/>
        <w:contextualSpacing w:val="0"/>
        <w:jc w:val="both"/>
        <w:rPr>
          <w:b/>
        </w:rPr>
      </w:pPr>
      <w:r w:rsidRPr="002D5D6C">
        <w:rPr>
          <w:b/>
        </w:rPr>
        <w:t xml:space="preserve">la date à laquelle </w:t>
      </w:r>
      <w:r w:rsidR="00373FB7">
        <w:rPr>
          <w:b/>
        </w:rPr>
        <w:t>il</w:t>
      </w:r>
      <w:r w:rsidR="00C92873" w:rsidDel="00C92873">
        <w:rPr>
          <w:b/>
        </w:rPr>
        <w:t xml:space="preserve"> </w:t>
      </w:r>
      <w:r w:rsidRPr="002D5D6C">
        <w:rPr>
          <w:b/>
        </w:rPr>
        <w:t>a signé son plus ancien contrat d’assurance auprès de notre compagnie d’assurance,</w:t>
      </w:r>
    </w:p>
    <w:p w:rsidR="00DD19A8" w:rsidRPr="00DD19A8" w:rsidRDefault="00243366" w:rsidP="004A6E13">
      <w:pPr>
        <w:pStyle w:val="Paragraphedeliste"/>
        <w:numPr>
          <w:ilvl w:val="0"/>
          <w:numId w:val="8"/>
        </w:numPr>
        <w:spacing w:before="120"/>
        <w:ind w:left="1134" w:hanging="357"/>
        <w:contextualSpacing w:val="0"/>
        <w:jc w:val="both"/>
        <w:rPr>
          <w:b/>
        </w:rPr>
      </w:pPr>
      <w:r>
        <w:rPr>
          <w:b/>
        </w:rPr>
        <w:t xml:space="preserve">la </w:t>
      </w:r>
      <w:r w:rsidR="00F02A0D" w:rsidRPr="00DD19A8">
        <w:rPr>
          <w:b/>
        </w:rPr>
        <w:t xml:space="preserve">mise à jour du sinistre </w:t>
      </w:r>
      <w:r w:rsidR="00F02A0D">
        <w:rPr>
          <w:b/>
        </w:rPr>
        <w:t xml:space="preserve">numéro 58796312, </w:t>
      </w:r>
      <w:r w:rsidR="00F02A0D" w:rsidRPr="00DD19A8">
        <w:rPr>
          <w:b/>
        </w:rPr>
        <w:t xml:space="preserve">cet assuré vient de choisir le garage </w:t>
      </w:r>
      <w:proofErr w:type="spellStart"/>
      <w:r w:rsidR="00F02A0D" w:rsidRPr="00DD19A8">
        <w:rPr>
          <w:b/>
        </w:rPr>
        <w:t>AutoRepar</w:t>
      </w:r>
      <w:proofErr w:type="spellEnd"/>
      <w:r w:rsidR="00F02A0D" w:rsidRPr="00DD19A8">
        <w:rPr>
          <w:b/>
        </w:rPr>
        <w:t xml:space="preserve"> identifié par le numéro 789 dans notre base de données</w:t>
      </w:r>
      <w:r w:rsidR="00F02A0D">
        <w:rPr>
          <w:b/>
        </w:rPr>
        <w:t>.</w:t>
      </w:r>
    </w:p>
    <w:p w:rsidR="00F82755" w:rsidRPr="00C33AB8" w:rsidRDefault="00F82755" w:rsidP="004A6E13">
      <w:pPr>
        <w:pStyle w:val="Paragraphedeliste"/>
        <w:numPr>
          <w:ilvl w:val="0"/>
          <w:numId w:val="7"/>
        </w:numPr>
        <w:spacing w:before="120"/>
        <w:ind w:left="714" w:hanging="357"/>
        <w:contextualSpacing w:val="0"/>
        <w:jc w:val="both"/>
        <w:rPr>
          <w:b/>
        </w:rPr>
      </w:pPr>
      <w:r w:rsidRPr="00C33AB8">
        <w:rPr>
          <w:b/>
        </w:rPr>
        <w:lastRenderedPageBreak/>
        <w:t xml:space="preserve">Madame </w:t>
      </w:r>
      <w:r>
        <w:rPr>
          <w:b/>
        </w:rPr>
        <w:t>Alice Trude</w:t>
      </w:r>
      <w:r w:rsidRPr="00C33AB8">
        <w:rPr>
          <w:b/>
        </w:rPr>
        <w:t xml:space="preserve">, la directrice du service Sinistres, souhaite une synthèse sur l’activité du service pour l’exercice qui vient de s’écouler. </w:t>
      </w:r>
      <w:r w:rsidR="00730613" w:rsidRPr="00C33AB8">
        <w:rPr>
          <w:b/>
        </w:rPr>
        <w:t>Établir</w:t>
      </w:r>
      <w:r w:rsidRPr="00C33AB8">
        <w:rPr>
          <w:b/>
        </w:rPr>
        <w:t xml:space="preserve"> en SQL les requêtes permettant d’obtenir pour 2018 :</w:t>
      </w:r>
    </w:p>
    <w:p w:rsidR="00F82755" w:rsidRPr="00C33AB8" w:rsidRDefault="00F82755" w:rsidP="004A6E13">
      <w:pPr>
        <w:pStyle w:val="Paragraphedeliste"/>
        <w:numPr>
          <w:ilvl w:val="0"/>
          <w:numId w:val="18"/>
        </w:numPr>
        <w:spacing w:before="120"/>
        <w:ind w:left="1134" w:hanging="357"/>
        <w:contextualSpacing w:val="0"/>
        <w:jc w:val="both"/>
        <w:rPr>
          <w:b/>
        </w:rPr>
      </w:pPr>
      <w:r w:rsidRPr="00C33AB8">
        <w:rPr>
          <w:b/>
        </w:rPr>
        <w:t>le nombre total de sinistres ayant eu lieu en 2018,</w:t>
      </w:r>
    </w:p>
    <w:p w:rsidR="00F82755" w:rsidRDefault="00F82755" w:rsidP="004A6E13">
      <w:pPr>
        <w:pStyle w:val="Paragraphedeliste"/>
        <w:numPr>
          <w:ilvl w:val="0"/>
          <w:numId w:val="18"/>
        </w:numPr>
        <w:spacing w:before="120"/>
        <w:ind w:left="1134" w:hanging="357"/>
        <w:contextualSpacing w:val="0"/>
        <w:jc w:val="both"/>
        <w:rPr>
          <w:b/>
        </w:rPr>
      </w:pPr>
      <w:r>
        <w:rPr>
          <w:b/>
        </w:rPr>
        <w:t>le tableau suivant :</w:t>
      </w:r>
    </w:p>
    <w:p w:rsidR="004A6E13" w:rsidRDefault="004A6E13" w:rsidP="004A6E13"/>
    <w:tbl>
      <w:tblPr>
        <w:tblStyle w:val="Grilledutableau"/>
        <w:tblW w:w="0" w:type="auto"/>
        <w:jc w:val="center"/>
        <w:tblLook w:val="04A0" w:firstRow="1" w:lastRow="0" w:firstColumn="1" w:lastColumn="0" w:noHBand="0" w:noVBand="1"/>
      </w:tblPr>
      <w:tblGrid>
        <w:gridCol w:w="2639"/>
        <w:gridCol w:w="2206"/>
        <w:gridCol w:w="1106"/>
        <w:gridCol w:w="2806"/>
      </w:tblGrid>
      <w:tr w:rsidR="00F82755" w:rsidRPr="00730613" w:rsidTr="00730613">
        <w:trPr>
          <w:jc w:val="center"/>
        </w:trPr>
        <w:tc>
          <w:tcPr>
            <w:tcW w:w="0" w:type="auto"/>
            <w:vAlign w:val="center"/>
          </w:tcPr>
          <w:p w:rsidR="00F82755" w:rsidRPr="00730613" w:rsidRDefault="007E566C" w:rsidP="00730613">
            <w:pPr>
              <w:jc w:val="both"/>
              <w:rPr>
                <w:b/>
              </w:rPr>
            </w:pPr>
            <w:r>
              <w:rPr>
                <w:b/>
              </w:rPr>
              <w:t>Matricule du gestionnaire</w:t>
            </w:r>
          </w:p>
        </w:tc>
        <w:tc>
          <w:tcPr>
            <w:tcW w:w="0" w:type="auto"/>
            <w:vAlign w:val="center"/>
          </w:tcPr>
          <w:p w:rsidR="00F82755" w:rsidRPr="00730613" w:rsidRDefault="00F82755" w:rsidP="00E968C4">
            <w:pPr>
              <w:jc w:val="both"/>
              <w:rPr>
                <w:b/>
              </w:rPr>
            </w:pPr>
            <w:r w:rsidRPr="00730613">
              <w:rPr>
                <w:b/>
              </w:rPr>
              <w:t>Nom</w:t>
            </w:r>
            <w:r w:rsidR="00B814C7">
              <w:rPr>
                <w:b/>
              </w:rPr>
              <w:t xml:space="preserve"> du gestionnaire</w:t>
            </w:r>
          </w:p>
        </w:tc>
        <w:tc>
          <w:tcPr>
            <w:tcW w:w="0" w:type="auto"/>
            <w:vAlign w:val="center"/>
          </w:tcPr>
          <w:p w:rsidR="00F82755" w:rsidRPr="00730613" w:rsidRDefault="00F82755" w:rsidP="00E968C4">
            <w:pPr>
              <w:jc w:val="both"/>
              <w:rPr>
                <w:b/>
              </w:rPr>
            </w:pPr>
            <w:r w:rsidRPr="00730613">
              <w:rPr>
                <w:b/>
              </w:rPr>
              <w:t>Prénom</w:t>
            </w:r>
          </w:p>
        </w:tc>
        <w:tc>
          <w:tcPr>
            <w:tcW w:w="0" w:type="auto"/>
            <w:vAlign w:val="center"/>
          </w:tcPr>
          <w:p w:rsidR="00F82755" w:rsidRPr="00730613" w:rsidRDefault="00F82755" w:rsidP="00E968C4">
            <w:pPr>
              <w:jc w:val="both"/>
              <w:rPr>
                <w:b/>
              </w:rPr>
            </w:pPr>
            <w:r w:rsidRPr="00730613">
              <w:rPr>
                <w:b/>
              </w:rPr>
              <w:t>Nb contrats signés en 2018</w:t>
            </w:r>
          </w:p>
        </w:tc>
      </w:tr>
      <w:tr w:rsidR="00F82755" w:rsidTr="00730613">
        <w:trPr>
          <w:jc w:val="center"/>
        </w:trPr>
        <w:tc>
          <w:tcPr>
            <w:tcW w:w="0" w:type="auto"/>
            <w:vAlign w:val="center"/>
          </w:tcPr>
          <w:p w:rsidR="00F82755" w:rsidRDefault="00F82755" w:rsidP="00730613">
            <w:pPr>
              <w:jc w:val="center"/>
            </w:pPr>
            <w:r>
              <w:t>5</w:t>
            </w:r>
          </w:p>
        </w:tc>
        <w:tc>
          <w:tcPr>
            <w:tcW w:w="0" w:type="auto"/>
            <w:vAlign w:val="center"/>
          </w:tcPr>
          <w:p w:rsidR="00F82755" w:rsidRDefault="00B814C7" w:rsidP="00E968C4">
            <w:pPr>
              <w:jc w:val="both"/>
            </w:pPr>
            <w:proofErr w:type="spellStart"/>
            <w:r>
              <w:t>Reniout</w:t>
            </w:r>
            <w:proofErr w:type="spellEnd"/>
          </w:p>
        </w:tc>
        <w:tc>
          <w:tcPr>
            <w:tcW w:w="0" w:type="auto"/>
            <w:vAlign w:val="center"/>
          </w:tcPr>
          <w:p w:rsidR="00F82755" w:rsidRDefault="00F82755" w:rsidP="00E968C4">
            <w:pPr>
              <w:jc w:val="both"/>
            </w:pPr>
            <w:r>
              <w:t>Augustine</w:t>
            </w:r>
          </w:p>
        </w:tc>
        <w:tc>
          <w:tcPr>
            <w:tcW w:w="0" w:type="auto"/>
            <w:vAlign w:val="center"/>
          </w:tcPr>
          <w:p w:rsidR="00F82755" w:rsidRDefault="00F82755" w:rsidP="00730613">
            <w:pPr>
              <w:jc w:val="center"/>
            </w:pPr>
            <w:r>
              <w:t>93</w:t>
            </w:r>
          </w:p>
        </w:tc>
      </w:tr>
      <w:tr w:rsidR="00F82755" w:rsidTr="00730613">
        <w:trPr>
          <w:jc w:val="center"/>
        </w:trPr>
        <w:tc>
          <w:tcPr>
            <w:tcW w:w="0" w:type="auto"/>
            <w:vAlign w:val="center"/>
          </w:tcPr>
          <w:p w:rsidR="00F82755" w:rsidRDefault="00F82755" w:rsidP="00730613">
            <w:pPr>
              <w:jc w:val="center"/>
            </w:pPr>
            <w:r>
              <w:t>9</w:t>
            </w:r>
          </w:p>
        </w:tc>
        <w:tc>
          <w:tcPr>
            <w:tcW w:w="0" w:type="auto"/>
            <w:vAlign w:val="center"/>
          </w:tcPr>
          <w:p w:rsidR="00F82755" w:rsidRDefault="00B814C7" w:rsidP="00E968C4">
            <w:pPr>
              <w:jc w:val="both"/>
            </w:pPr>
            <w:proofErr w:type="spellStart"/>
            <w:r>
              <w:t>Fall</w:t>
            </w:r>
            <w:proofErr w:type="spellEnd"/>
          </w:p>
        </w:tc>
        <w:tc>
          <w:tcPr>
            <w:tcW w:w="0" w:type="auto"/>
            <w:vAlign w:val="center"/>
          </w:tcPr>
          <w:p w:rsidR="00F82755" w:rsidRDefault="00F82755" w:rsidP="00E968C4">
            <w:pPr>
              <w:jc w:val="both"/>
            </w:pPr>
            <w:r>
              <w:t>Lamine</w:t>
            </w:r>
          </w:p>
        </w:tc>
        <w:tc>
          <w:tcPr>
            <w:tcW w:w="0" w:type="auto"/>
            <w:vAlign w:val="center"/>
          </w:tcPr>
          <w:p w:rsidR="00F82755" w:rsidRDefault="00F82755" w:rsidP="00730613">
            <w:pPr>
              <w:jc w:val="center"/>
            </w:pPr>
            <w:r>
              <w:t>88</w:t>
            </w:r>
          </w:p>
        </w:tc>
      </w:tr>
      <w:tr w:rsidR="00F82755" w:rsidTr="00730613">
        <w:trPr>
          <w:jc w:val="center"/>
        </w:trPr>
        <w:tc>
          <w:tcPr>
            <w:tcW w:w="0" w:type="auto"/>
            <w:vAlign w:val="center"/>
          </w:tcPr>
          <w:p w:rsidR="00F82755" w:rsidRDefault="00F82755" w:rsidP="00730613">
            <w:pPr>
              <w:jc w:val="center"/>
            </w:pPr>
            <w:r>
              <w:t>3</w:t>
            </w:r>
          </w:p>
        </w:tc>
        <w:tc>
          <w:tcPr>
            <w:tcW w:w="0" w:type="auto"/>
            <w:vAlign w:val="center"/>
          </w:tcPr>
          <w:p w:rsidR="00F82755" w:rsidRDefault="00B814C7" w:rsidP="00E968C4">
            <w:pPr>
              <w:jc w:val="both"/>
            </w:pPr>
            <w:proofErr w:type="spellStart"/>
            <w:r>
              <w:t>Delis</w:t>
            </w:r>
            <w:proofErr w:type="spellEnd"/>
          </w:p>
        </w:tc>
        <w:tc>
          <w:tcPr>
            <w:tcW w:w="0" w:type="auto"/>
            <w:vAlign w:val="center"/>
          </w:tcPr>
          <w:p w:rsidR="00F82755" w:rsidRDefault="00F82755" w:rsidP="00E968C4">
            <w:pPr>
              <w:jc w:val="both"/>
            </w:pPr>
            <w:r>
              <w:t>Claire</w:t>
            </w:r>
          </w:p>
        </w:tc>
        <w:tc>
          <w:tcPr>
            <w:tcW w:w="0" w:type="auto"/>
            <w:vAlign w:val="center"/>
          </w:tcPr>
          <w:p w:rsidR="00F82755" w:rsidRDefault="00F82755" w:rsidP="00730613">
            <w:pPr>
              <w:jc w:val="center"/>
            </w:pPr>
            <w:r>
              <w:t>78</w:t>
            </w:r>
          </w:p>
        </w:tc>
      </w:tr>
      <w:tr w:rsidR="00F82755" w:rsidTr="00730613">
        <w:trPr>
          <w:jc w:val="center"/>
        </w:trPr>
        <w:tc>
          <w:tcPr>
            <w:tcW w:w="0" w:type="auto"/>
            <w:vAlign w:val="center"/>
          </w:tcPr>
          <w:p w:rsidR="00F82755" w:rsidRDefault="00F82755" w:rsidP="00730613">
            <w:pPr>
              <w:jc w:val="center"/>
            </w:pPr>
            <w:r>
              <w:t>12</w:t>
            </w:r>
          </w:p>
        </w:tc>
        <w:tc>
          <w:tcPr>
            <w:tcW w:w="0" w:type="auto"/>
            <w:vAlign w:val="center"/>
          </w:tcPr>
          <w:p w:rsidR="00F82755" w:rsidRDefault="00B814C7" w:rsidP="00E968C4">
            <w:pPr>
              <w:jc w:val="both"/>
            </w:pPr>
            <w:r>
              <w:t>Singh</w:t>
            </w:r>
          </w:p>
        </w:tc>
        <w:tc>
          <w:tcPr>
            <w:tcW w:w="0" w:type="auto"/>
            <w:vAlign w:val="center"/>
          </w:tcPr>
          <w:p w:rsidR="00F82755" w:rsidRDefault="00F82755" w:rsidP="00E968C4">
            <w:pPr>
              <w:jc w:val="both"/>
            </w:pPr>
            <w:proofErr w:type="spellStart"/>
            <w:r>
              <w:t>Priya</w:t>
            </w:r>
            <w:proofErr w:type="spellEnd"/>
          </w:p>
        </w:tc>
        <w:tc>
          <w:tcPr>
            <w:tcW w:w="0" w:type="auto"/>
            <w:vAlign w:val="center"/>
          </w:tcPr>
          <w:p w:rsidR="00F82755" w:rsidRDefault="00F82755" w:rsidP="00730613">
            <w:pPr>
              <w:jc w:val="center"/>
            </w:pPr>
            <w:r>
              <w:t>72</w:t>
            </w:r>
          </w:p>
        </w:tc>
      </w:tr>
      <w:tr w:rsidR="00F82755" w:rsidTr="00730613">
        <w:trPr>
          <w:jc w:val="center"/>
        </w:trPr>
        <w:tc>
          <w:tcPr>
            <w:tcW w:w="0" w:type="auto"/>
            <w:vAlign w:val="center"/>
          </w:tcPr>
          <w:p w:rsidR="00F82755" w:rsidRDefault="00F82755" w:rsidP="00730613">
            <w:pPr>
              <w:jc w:val="center"/>
            </w:pPr>
            <w:r>
              <w:t>8</w:t>
            </w:r>
          </w:p>
        </w:tc>
        <w:tc>
          <w:tcPr>
            <w:tcW w:w="0" w:type="auto"/>
            <w:vAlign w:val="center"/>
          </w:tcPr>
          <w:p w:rsidR="00F82755" w:rsidRDefault="00B814C7" w:rsidP="00E968C4">
            <w:pPr>
              <w:jc w:val="both"/>
            </w:pPr>
            <w:proofErr w:type="spellStart"/>
            <w:r>
              <w:t>Ratalivatoa</w:t>
            </w:r>
            <w:proofErr w:type="spellEnd"/>
          </w:p>
        </w:tc>
        <w:tc>
          <w:tcPr>
            <w:tcW w:w="0" w:type="auto"/>
            <w:vAlign w:val="center"/>
          </w:tcPr>
          <w:p w:rsidR="00F82755" w:rsidRDefault="00F82755" w:rsidP="00E968C4">
            <w:pPr>
              <w:jc w:val="both"/>
            </w:pPr>
            <w:proofErr w:type="spellStart"/>
            <w:r>
              <w:t>Aina</w:t>
            </w:r>
            <w:proofErr w:type="spellEnd"/>
          </w:p>
        </w:tc>
        <w:tc>
          <w:tcPr>
            <w:tcW w:w="0" w:type="auto"/>
            <w:vAlign w:val="center"/>
          </w:tcPr>
          <w:p w:rsidR="00F82755" w:rsidRDefault="00F82755" w:rsidP="00730613">
            <w:pPr>
              <w:jc w:val="center"/>
            </w:pPr>
            <w:r>
              <w:t>68</w:t>
            </w:r>
          </w:p>
        </w:tc>
      </w:tr>
      <w:tr w:rsidR="00F82755" w:rsidTr="00730613">
        <w:trPr>
          <w:jc w:val="center"/>
        </w:trPr>
        <w:tc>
          <w:tcPr>
            <w:tcW w:w="0" w:type="auto"/>
            <w:vAlign w:val="center"/>
          </w:tcPr>
          <w:p w:rsidR="00F82755" w:rsidRDefault="00F82755" w:rsidP="00730613">
            <w:pPr>
              <w:jc w:val="center"/>
            </w:pPr>
            <w:r>
              <w:t>…</w:t>
            </w:r>
          </w:p>
        </w:tc>
        <w:tc>
          <w:tcPr>
            <w:tcW w:w="0" w:type="auto"/>
            <w:vAlign w:val="center"/>
          </w:tcPr>
          <w:p w:rsidR="00F82755" w:rsidRDefault="00F82755" w:rsidP="00E968C4">
            <w:pPr>
              <w:jc w:val="both"/>
            </w:pPr>
            <w:r>
              <w:t>…</w:t>
            </w:r>
          </w:p>
        </w:tc>
        <w:tc>
          <w:tcPr>
            <w:tcW w:w="0" w:type="auto"/>
            <w:vAlign w:val="center"/>
          </w:tcPr>
          <w:p w:rsidR="00F82755" w:rsidRDefault="00F82755" w:rsidP="00E968C4">
            <w:pPr>
              <w:jc w:val="both"/>
            </w:pPr>
            <w:r>
              <w:t>…</w:t>
            </w:r>
          </w:p>
        </w:tc>
        <w:tc>
          <w:tcPr>
            <w:tcW w:w="0" w:type="auto"/>
            <w:vAlign w:val="center"/>
          </w:tcPr>
          <w:p w:rsidR="00F82755" w:rsidRDefault="00F82755" w:rsidP="00730613">
            <w:pPr>
              <w:jc w:val="center"/>
            </w:pPr>
            <w:r>
              <w:t>…</w:t>
            </w:r>
          </w:p>
        </w:tc>
      </w:tr>
    </w:tbl>
    <w:p w:rsidR="00F82755" w:rsidRPr="00C33AB8" w:rsidRDefault="00F82755" w:rsidP="004A6E13">
      <w:pPr>
        <w:pStyle w:val="Paragraphedeliste"/>
        <w:numPr>
          <w:ilvl w:val="0"/>
          <w:numId w:val="18"/>
        </w:numPr>
        <w:spacing w:before="120"/>
        <w:ind w:left="1134" w:hanging="357"/>
        <w:contextualSpacing w:val="0"/>
        <w:jc w:val="both"/>
        <w:rPr>
          <w:b/>
        </w:rPr>
      </w:pPr>
      <w:bookmarkStart w:id="8" w:name="_Hlk536627074"/>
      <w:r>
        <w:rPr>
          <w:b/>
        </w:rPr>
        <w:t xml:space="preserve">les </w:t>
      </w:r>
      <w:r w:rsidR="0019215A">
        <w:rPr>
          <w:b/>
        </w:rPr>
        <w:t>garage</w:t>
      </w:r>
      <w:r>
        <w:rPr>
          <w:b/>
        </w:rPr>
        <w:t xml:space="preserve">s de notre base de données </w:t>
      </w:r>
      <w:r w:rsidR="001A4EE0">
        <w:rPr>
          <w:b/>
        </w:rPr>
        <w:t>auxquels</w:t>
      </w:r>
      <w:r>
        <w:rPr>
          <w:b/>
        </w:rPr>
        <w:t xml:space="preserve"> aucune réparation </w:t>
      </w:r>
      <w:r w:rsidR="001A4EE0">
        <w:rPr>
          <w:b/>
        </w:rPr>
        <w:t xml:space="preserve">n’a été confiée </w:t>
      </w:r>
      <w:r>
        <w:rPr>
          <w:b/>
        </w:rPr>
        <w:t>en 2018.</w:t>
      </w:r>
      <w:bookmarkEnd w:id="8"/>
    </w:p>
    <w:bookmarkEnd w:id="7"/>
    <w:p w:rsidR="00691AE0" w:rsidRPr="00A4441D" w:rsidRDefault="00691AE0" w:rsidP="004A6E13">
      <w:pPr>
        <w:pStyle w:val="Paragraphedeliste"/>
        <w:spacing w:before="120"/>
        <w:ind w:left="0"/>
        <w:contextualSpacing w:val="0"/>
        <w:jc w:val="both"/>
      </w:pPr>
      <w:r>
        <w:t>La</w:t>
      </w:r>
      <w:r w:rsidRPr="00A4441D">
        <w:t xml:space="preserve"> base de données</w:t>
      </w:r>
      <w:r>
        <w:t xml:space="preserve"> des sinistres </w:t>
      </w:r>
      <w:r w:rsidR="00E56C23">
        <w:t>modélise également les formules de contrat et leurs garanties attenantes</w:t>
      </w:r>
      <w:r w:rsidR="00E66982">
        <w:t>.</w:t>
      </w:r>
      <w:r w:rsidR="00FF5B98">
        <w:t xml:space="preserve"> </w:t>
      </w:r>
      <w:r w:rsidRPr="00A4441D">
        <w:t xml:space="preserve">Vous disposez de vos notes prises lors d’un entretien avec Madame </w:t>
      </w:r>
      <w:r>
        <w:t>Trude</w:t>
      </w:r>
      <w:r w:rsidRPr="00A4441D">
        <w:t xml:space="preserve"> (</w:t>
      </w:r>
      <w:r>
        <w:t>voir document 6</w:t>
      </w:r>
      <w:r w:rsidRPr="00A4441D">
        <w:t xml:space="preserve">) et d’un extrait </w:t>
      </w:r>
      <w:r>
        <w:t xml:space="preserve">du site internet de Mutuelle Solidaire présentant </w:t>
      </w:r>
      <w:r w:rsidR="00FF5B98">
        <w:t>les formules de contrat</w:t>
      </w:r>
      <w:r w:rsidRPr="00A4441D">
        <w:t xml:space="preserve"> (</w:t>
      </w:r>
      <w:r>
        <w:t>voir document 7</w:t>
      </w:r>
      <w:r w:rsidRPr="00A4441D">
        <w:t>).</w:t>
      </w:r>
    </w:p>
    <w:p w:rsidR="00F82755" w:rsidRPr="00A4441D" w:rsidRDefault="001B40FD" w:rsidP="004A6E13">
      <w:pPr>
        <w:pStyle w:val="Paragraphedeliste"/>
        <w:numPr>
          <w:ilvl w:val="0"/>
          <w:numId w:val="7"/>
        </w:numPr>
        <w:spacing w:before="120"/>
        <w:ind w:left="714" w:hanging="357"/>
        <w:contextualSpacing w:val="0"/>
        <w:jc w:val="both"/>
        <w:rPr>
          <w:b/>
        </w:rPr>
      </w:pPr>
      <w:r>
        <w:rPr>
          <w:b/>
        </w:rPr>
        <w:t>À</w:t>
      </w:r>
      <w:r w:rsidRPr="00A4441D">
        <w:rPr>
          <w:b/>
        </w:rPr>
        <w:t xml:space="preserve"> </w:t>
      </w:r>
      <w:r w:rsidR="00F82755" w:rsidRPr="00A4441D">
        <w:rPr>
          <w:b/>
        </w:rPr>
        <w:t>partir des documents</w:t>
      </w:r>
      <w:r w:rsidR="00F82755">
        <w:rPr>
          <w:b/>
        </w:rPr>
        <w:t xml:space="preserve"> </w:t>
      </w:r>
      <w:r w:rsidR="002D4BE7">
        <w:rPr>
          <w:b/>
        </w:rPr>
        <w:t>6</w:t>
      </w:r>
      <w:r w:rsidR="00F82755">
        <w:rPr>
          <w:b/>
        </w:rPr>
        <w:t xml:space="preserve"> et </w:t>
      </w:r>
      <w:r w:rsidR="002D4BE7">
        <w:rPr>
          <w:b/>
        </w:rPr>
        <w:t>7</w:t>
      </w:r>
      <w:r w:rsidR="00F82755" w:rsidRPr="00A4441D">
        <w:rPr>
          <w:b/>
        </w:rPr>
        <w:t xml:space="preserve">, complétez le schéma relationnel en annexe A </w:t>
      </w:r>
      <w:r w:rsidR="0064102A">
        <w:rPr>
          <w:b/>
        </w:rPr>
        <w:t>(</w:t>
      </w:r>
      <w:r w:rsidR="0064102A" w:rsidRPr="00A4441D">
        <w:rPr>
          <w:b/>
        </w:rPr>
        <w:t>à rendre avec la copie)</w:t>
      </w:r>
      <w:r w:rsidR="0064102A">
        <w:rPr>
          <w:b/>
        </w:rPr>
        <w:t xml:space="preserve"> </w:t>
      </w:r>
      <w:r w:rsidR="00F82755" w:rsidRPr="00A4441D">
        <w:rPr>
          <w:b/>
        </w:rPr>
        <w:t>pour prendre en compte ces éléments.</w:t>
      </w:r>
    </w:p>
    <w:p w:rsidR="00F82755" w:rsidRPr="000C381C" w:rsidRDefault="00F82755" w:rsidP="004A6E13">
      <w:pPr>
        <w:pStyle w:val="Paragraphedeliste"/>
        <w:spacing w:before="120"/>
        <w:ind w:left="0"/>
        <w:contextualSpacing w:val="0"/>
        <w:jc w:val="both"/>
      </w:pPr>
      <w:r w:rsidRPr="000C381C">
        <w:t>Pour chaque sinistre</w:t>
      </w:r>
      <w:r w:rsidR="00781DE0">
        <w:t xml:space="preserve"> ouvrant droit à une indemnisation</w:t>
      </w:r>
      <w:r w:rsidRPr="000C381C">
        <w:t xml:space="preserve">, il est nécessaire de procéder </w:t>
      </w:r>
      <w:r w:rsidR="00781DE0">
        <w:t>au règlement correspondant</w:t>
      </w:r>
      <w:r w:rsidRPr="000C381C">
        <w:t>. Une indemnisation peut avoir lieu en</w:t>
      </w:r>
      <w:r>
        <w:t xml:space="preserve"> </w:t>
      </w:r>
      <w:r w:rsidRPr="000C381C">
        <w:t>plusieurs versements (par exemple un premier versement d’urgence pour permettre à l’assuré de racheter un véhicule s’il en a besoin pour se rendre à son travail, un versement exac</w:t>
      </w:r>
      <w:r w:rsidR="00505CDE">
        <w:t>t du solde après les expertises</w:t>
      </w:r>
      <w:r w:rsidRPr="000C381C">
        <w:t xml:space="preserve">). </w:t>
      </w:r>
      <w:r w:rsidR="00505CDE">
        <w:t xml:space="preserve">Si le véhicule n’est pas réparable, l’assuré est indemnisé à hauteur de la valeur de remplacement à dire d’expert (VRADE). Si le véhicule est réparable, l’assuré est indemnisé à hauteur de l’évaluation réalisée par l’expert. </w:t>
      </w:r>
      <w:r w:rsidRPr="000C381C">
        <w:t xml:space="preserve">Vous disposez en </w:t>
      </w:r>
      <w:r>
        <w:t xml:space="preserve">document </w:t>
      </w:r>
      <w:r w:rsidR="002D4BE7">
        <w:t>8</w:t>
      </w:r>
      <w:r w:rsidRPr="000C381C">
        <w:t xml:space="preserve"> d</w:t>
      </w:r>
      <w:r>
        <w:t>e</w:t>
      </w:r>
      <w:r w:rsidRPr="000C381C">
        <w:t xml:space="preserve"> bordereau</w:t>
      </w:r>
      <w:r>
        <w:t>x</w:t>
      </w:r>
      <w:r w:rsidRPr="000C381C">
        <w:t xml:space="preserve"> d’indemnisation</w:t>
      </w:r>
      <w:r>
        <w:t xml:space="preserve"> adressés par le service Sinistres automobiles de </w:t>
      </w:r>
      <w:r w:rsidR="00F36FFC">
        <w:t>Mutuelle Solidaire</w:t>
      </w:r>
      <w:r w:rsidRPr="000C381C">
        <w:t>.</w:t>
      </w:r>
    </w:p>
    <w:p w:rsidR="00F82755" w:rsidRPr="0064102A" w:rsidRDefault="00FF29D4" w:rsidP="004A6E13">
      <w:pPr>
        <w:pStyle w:val="Paragraphedeliste"/>
        <w:numPr>
          <w:ilvl w:val="0"/>
          <w:numId w:val="7"/>
        </w:numPr>
        <w:spacing w:before="120"/>
        <w:ind w:left="714" w:hanging="357"/>
        <w:contextualSpacing w:val="0"/>
        <w:jc w:val="both"/>
        <w:rPr>
          <w:b/>
        </w:rPr>
      </w:pPr>
      <w:r w:rsidRPr="0064102A">
        <w:rPr>
          <w:b/>
        </w:rPr>
        <w:t xml:space="preserve">À </w:t>
      </w:r>
      <w:r w:rsidR="00F82755" w:rsidRPr="0064102A">
        <w:rPr>
          <w:b/>
        </w:rPr>
        <w:t xml:space="preserve">partir des bordereaux d’indemnisation (document </w:t>
      </w:r>
      <w:r w:rsidR="002D4BE7" w:rsidRPr="0064102A">
        <w:rPr>
          <w:b/>
        </w:rPr>
        <w:t>8</w:t>
      </w:r>
      <w:r w:rsidR="00F82755" w:rsidRPr="0064102A">
        <w:rPr>
          <w:b/>
        </w:rPr>
        <w:t>), complétez le modèle relationnel de l’annexe A pour qu’il prenne en compte l’indemnisation des sinistres.</w:t>
      </w:r>
    </w:p>
    <w:p w:rsidR="009F0B76" w:rsidRDefault="009F0B76" w:rsidP="00A106AF"/>
    <w:p w:rsidR="009F0B76" w:rsidRPr="003869AB" w:rsidRDefault="009F0B76" w:rsidP="003869AB">
      <w:pPr>
        <w:pStyle w:val="Dossier"/>
      </w:pPr>
      <w:bookmarkStart w:id="9" w:name="_Toc2081035"/>
      <w:bookmarkStart w:id="10" w:name="_Toc3536009"/>
      <w:r w:rsidRPr="003869AB">
        <w:t xml:space="preserve">Dossier 3 : </w:t>
      </w:r>
      <w:r w:rsidR="00EF78C4" w:rsidRPr="003869AB">
        <w:t xml:space="preserve">Simulateur </w:t>
      </w:r>
      <w:r w:rsidRPr="003869AB">
        <w:t>pour le calcul des primes</w:t>
      </w:r>
      <w:bookmarkEnd w:id="9"/>
      <w:bookmarkEnd w:id="10"/>
    </w:p>
    <w:p w:rsidR="009F0B76" w:rsidRDefault="009F0B76" w:rsidP="009F0B76">
      <w:pPr>
        <w:jc w:val="both"/>
      </w:pPr>
    </w:p>
    <w:p w:rsidR="00287EE2" w:rsidRPr="00D91C0C" w:rsidRDefault="00287EE2" w:rsidP="00287EE2">
      <w:pPr>
        <w:rPr>
          <w:b/>
        </w:rPr>
      </w:pPr>
      <w:r w:rsidRPr="0064102A">
        <w:rPr>
          <w:b/>
        </w:rPr>
        <w:t xml:space="preserve">Partie 1 : calcul de la cotisation annuelle (documents </w:t>
      </w:r>
      <w:r w:rsidR="00E86CF3" w:rsidRPr="0064102A">
        <w:rPr>
          <w:b/>
        </w:rPr>
        <w:t>9</w:t>
      </w:r>
      <w:r w:rsidRPr="0064102A">
        <w:rPr>
          <w:b/>
        </w:rPr>
        <w:t xml:space="preserve"> à </w:t>
      </w:r>
      <w:r w:rsidR="00243366" w:rsidRPr="0064102A">
        <w:rPr>
          <w:b/>
        </w:rPr>
        <w:t>14</w:t>
      </w:r>
      <w:r w:rsidRPr="0064102A">
        <w:rPr>
          <w:b/>
        </w:rPr>
        <w:t>)</w:t>
      </w:r>
    </w:p>
    <w:p w:rsidR="00287EE2" w:rsidRDefault="00287EE2" w:rsidP="00287EE2">
      <w:pPr>
        <w:jc w:val="both"/>
      </w:pPr>
      <w:r>
        <w:t>Le calcul de la cotisation annuelle à payer tient compte de nombreux paramètres. Un simulateur à destination des nouveaux assurés a été mis en œuvre sur la feuille</w:t>
      </w:r>
      <w:r w:rsidR="00796AA6">
        <w:t xml:space="preserve"> de calcul</w:t>
      </w:r>
      <w:r>
        <w:t xml:space="preserve"> </w:t>
      </w:r>
      <w:r w:rsidRPr="005F677A">
        <w:rPr>
          <w:rFonts w:ascii="Courier New" w:hAnsi="Courier New" w:cs="Courier New"/>
        </w:rPr>
        <w:t>devis</w:t>
      </w:r>
      <w:r>
        <w:t>.</w:t>
      </w:r>
    </w:p>
    <w:p w:rsidR="00287EE2" w:rsidRDefault="00287EE2" w:rsidP="00287EE2">
      <w:pPr>
        <w:jc w:val="both"/>
      </w:pPr>
      <w:r w:rsidRPr="005F677A">
        <w:t>Les données sont saisies dans les cellules de la colonne B dont le fond est grisé</w:t>
      </w:r>
      <w:r>
        <w:t xml:space="preserve">. Les calculs figurent dans la colonne E. Ils s’appuient sur des paramètres situés dans la feuille de calcul </w:t>
      </w:r>
      <w:r w:rsidRPr="005F677A">
        <w:rPr>
          <w:rFonts w:ascii="Courier New" w:hAnsi="Courier New" w:cs="Courier New"/>
        </w:rPr>
        <w:t>param</w:t>
      </w:r>
      <w:r>
        <w:t>.</w:t>
      </w:r>
    </w:p>
    <w:p w:rsidR="00287EE2" w:rsidRDefault="00287EE2" w:rsidP="00287EE2">
      <w:pPr>
        <w:jc w:val="both"/>
      </w:pPr>
      <w:r w:rsidRPr="009F0B76">
        <w:t xml:space="preserve">Une </w:t>
      </w:r>
      <w:r w:rsidR="00F40E6E">
        <w:t>réduction</w:t>
      </w:r>
      <w:r w:rsidR="00F40E6E" w:rsidRPr="009F0B76">
        <w:t xml:space="preserve"> </w:t>
      </w:r>
      <w:r w:rsidRPr="009F0B76">
        <w:t xml:space="preserve">est appliquée </w:t>
      </w:r>
      <w:r w:rsidR="00F40E6E" w:rsidRPr="009F0B76">
        <w:t xml:space="preserve">en </w:t>
      </w:r>
      <w:r w:rsidR="00A96855" w:rsidRPr="009F0B76">
        <w:t>E1</w:t>
      </w:r>
      <w:r w:rsidR="00A96855">
        <w:t xml:space="preserve">5 </w:t>
      </w:r>
      <w:r w:rsidRPr="009F0B76">
        <w:t xml:space="preserve">en fonction de </w:t>
      </w:r>
      <w:r w:rsidR="00940C9F">
        <w:t>l’ancienneté du</w:t>
      </w:r>
      <w:r w:rsidRPr="009F0B76">
        <w:t xml:space="preserve"> véhicule</w:t>
      </w:r>
      <w:r w:rsidR="00F40E6E">
        <w:t xml:space="preserve"> </w:t>
      </w:r>
      <w:r w:rsidR="00A96855">
        <w:t xml:space="preserve">déterminée </w:t>
      </w:r>
      <w:r w:rsidR="00940C9F">
        <w:t xml:space="preserve">en </w:t>
      </w:r>
      <w:r w:rsidR="00A96855">
        <w:t>E9</w:t>
      </w:r>
      <w:r w:rsidR="00940C9F">
        <w:t>.</w:t>
      </w:r>
      <w:r w:rsidR="00424A1E">
        <w:t xml:space="preserve"> </w:t>
      </w:r>
      <w:r w:rsidR="005C136D">
        <w:t xml:space="preserve">La cotisation est calculée à partir de la puissance du véhicule exprimée en chevaux (CV) réduite en fonction de l’ancienneté du véhicule. Le résultat </w:t>
      </w:r>
      <w:r w:rsidR="00FD7182">
        <w:t xml:space="preserve">est pondéré </w:t>
      </w:r>
      <w:r w:rsidR="00796AA6">
        <w:t xml:space="preserve">par </w:t>
      </w:r>
      <w:r w:rsidR="00884D0F">
        <w:t xml:space="preserve">le coefficient lié à la formule du contrat </w:t>
      </w:r>
      <w:r w:rsidR="005C136D">
        <w:t>(</w:t>
      </w:r>
      <w:r w:rsidR="005C136D" w:rsidRPr="005C136D">
        <w:t>Initiale, Essentiel, Différence, Plénitude</w:t>
      </w:r>
      <w:r w:rsidR="005C136D">
        <w:t xml:space="preserve">) </w:t>
      </w:r>
      <w:r w:rsidR="00884D0F">
        <w:t>choisie par l’assuré.</w:t>
      </w:r>
    </w:p>
    <w:p w:rsidR="00287EE2" w:rsidRPr="0055450B" w:rsidRDefault="00940C9F" w:rsidP="004A6E13">
      <w:pPr>
        <w:pStyle w:val="Paragraphedeliste"/>
        <w:numPr>
          <w:ilvl w:val="0"/>
          <w:numId w:val="13"/>
        </w:numPr>
        <w:spacing w:before="120"/>
        <w:ind w:left="714" w:hanging="357"/>
        <w:jc w:val="both"/>
        <w:rPr>
          <w:b/>
        </w:rPr>
      </w:pPr>
      <w:r>
        <w:rPr>
          <w:b/>
        </w:rPr>
        <w:t>Proposer</w:t>
      </w:r>
      <w:r w:rsidR="00427DA4">
        <w:rPr>
          <w:b/>
        </w:rPr>
        <w:t xml:space="preserve"> sur votre copie</w:t>
      </w:r>
      <w:r>
        <w:rPr>
          <w:b/>
        </w:rPr>
        <w:t xml:space="preserve"> </w:t>
      </w:r>
      <w:r w:rsidR="0032766D">
        <w:rPr>
          <w:b/>
        </w:rPr>
        <w:t xml:space="preserve">les </w:t>
      </w:r>
      <w:r w:rsidR="00287EE2" w:rsidRPr="0055450B">
        <w:rPr>
          <w:b/>
        </w:rPr>
        <w:t>formule</w:t>
      </w:r>
      <w:r w:rsidR="0032766D">
        <w:rPr>
          <w:b/>
        </w:rPr>
        <w:t>s inscrites</w:t>
      </w:r>
      <w:r w:rsidR="00427DA4">
        <w:rPr>
          <w:b/>
        </w:rPr>
        <w:t xml:space="preserve"> dans les cellules E9</w:t>
      </w:r>
      <w:r w:rsidR="00B27B34">
        <w:rPr>
          <w:b/>
        </w:rPr>
        <w:t>,</w:t>
      </w:r>
      <w:r w:rsidR="00427DA4">
        <w:rPr>
          <w:b/>
        </w:rPr>
        <w:t xml:space="preserve"> E15</w:t>
      </w:r>
      <w:r w:rsidR="00B27B34">
        <w:rPr>
          <w:b/>
        </w:rPr>
        <w:t xml:space="preserve"> et E16</w:t>
      </w:r>
      <w:r w:rsidR="00796AA6">
        <w:rPr>
          <w:b/>
        </w:rPr>
        <w:t xml:space="preserve"> de la feuille de calcul </w:t>
      </w:r>
      <w:r w:rsidR="00A14AC0" w:rsidRPr="00A14AC0">
        <w:rPr>
          <w:rFonts w:ascii="Courier New" w:hAnsi="Courier New" w:cs="Courier New"/>
          <w:b/>
        </w:rPr>
        <w:t>devis</w:t>
      </w:r>
      <w:r w:rsidR="00287EE2" w:rsidRPr="0055450B">
        <w:rPr>
          <w:b/>
        </w:rPr>
        <w:t>.</w:t>
      </w:r>
    </w:p>
    <w:p w:rsidR="00287EE2" w:rsidRDefault="00287EE2" w:rsidP="00287EE2">
      <w:pPr>
        <w:jc w:val="both"/>
      </w:pPr>
      <w:r w:rsidRPr="009F0B76">
        <w:t>L’utilisation de cette feuille donne satisfaction mais la saisie est souvent fastidieuse et source d’erreurs. Le contrôleur de gestion souhaite des améliorations  (</w:t>
      </w:r>
      <w:r w:rsidR="00243366">
        <w:t>d</w:t>
      </w:r>
      <w:r w:rsidRPr="009F0B76">
        <w:t xml:space="preserve">ocument </w:t>
      </w:r>
      <w:r w:rsidR="00E86CF3">
        <w:t>12</w:t>
      </w:r>
      <w:r w:rsidRPr="009F0B76">
        <w:t>).</w:t>
      </w:r>
    </w:p>
    <w:p w:rsidR="00287EE2" w:rsidRPr="006B1D14" w:rsidRDefault="00287EE2" w:rsidP="004A6E13">
      <w:pPr>
        <w:pStyle w:val="Paragraphedeliste"/>
        <w:numPr>
          <w:ilvl w:val="0"/>
          <w:numId w:val="13"/>
        </w:numPr>
        <w:spacing w:before="120"/>
        <w:ind w:left="714" w:hanging="357"/>
        <w:jc w:val="both"/>
        <w:rPr>
          <w:b/>
        </w:rPr>
      </w:pPr>
      <w:r w:rsidRPr="006B1D14">
        <w:rPr>
          <w:b/>
        </w:rPr>
        <w:t xml:space="preserve">Préciser pour chacune des suggestions proposées par le contrôleur de gestion quelles sont les solutions à mettre en œuvre au niveau de chaque saisie ainsi que pour protéger les calculs de la feuille </w:t>
      </w:r>
      <w:r w:rsidR="003A1405" w:rsidRPr="003A1405">
        <w:rPr>
          <w:rFonts w:ascii="Courier New" w:hAnsi="Courier New" w:cs="Courier New"/>
          <w:b/>
        </w:rPr>
        <w:t>devis</w:t>
      </w:r>
      <w:r w:rsidRPr="006B1D14">
        <w:rPr>
          <w:b/>
        </w:rPr>
        <w:t>.</w:t>
      </w:r>
    </w:p>
    <w:p w:rsidR="00150C31" w:rsidRDefault="00287EE2">
      <w:pPr>
        <w:ind w:left="708"/>
        <w:jc w:val="both"/>
      </w:pPr>
      <w:r w:rsidRPr="009F0B76">
        <w:t>Nota : une plaque d’immatriculation française s</w:t>
      </w:r>
      <w:r>
        <w:t>e</w:t>
      </w:r>
      <w:r w:rsidRPr="009F0B76">
        <w:t xml:space="preserve"> présente sous la forme AA-001-AA</w:t>
      </w:r>
      <w:r>
        <w:t xml:space="preserve"> depuis </w:t>
      </w:r>
      <w:r w:rsidR="00A14AC0" w:rsidRPr="00A14AC0">
        <w:t>le </w:t>
      </w:r>
      <w:r>
        <w:t>15 avril 2009</w:t>
      </w:r>
      <w:r w:rsidRPr="009F0B76">
        <w:t>, elle est composée de sept caractères alphanumériques : deux lettres, trois chiffres et deux lettres, les trois parties étant séparées par des tirets.</w:t>
      </w:r>
    </w:p>
    <w:p w:rsidR="00287EE2" w:rsidRDefault="00287EE2" w:rsidP="00CC7D1D">
      <w:pPr>
        <w:spacing w:before="120"/>
      </w:pPr>
      <w:r>
        <w:t xml:space="preserve">Une feuille de calcul </w:t>
      </w:r>
      <w:proofErr w:type="spellStart"/>
      <w:r w:rsidRPr="006D11AC">
        <w:rPr>
          <w:rFonts w:ascii="Courier New" w:hAnsi="Courier New" w:cs="Courier New"/>
        </w:rPr>
        <w:t>tableauDeBord</w:t>
      </w:r>
      <w:proofErr w:type="spellEnd"/>
      <w:r>
        <w:t xml:space="preserve"> </w:t>
      </w:r>
      <w:r w:rsidR="00862784">
        <w:t xml:space="preserve">(document 14) </w:t>
      </w:r>
      <w:r>
        <w:t xml:space="preserve">a permis de synthétiser les données sur les primes payées par les </w:t>
      </w:r>
      <w:r w:rsidR="004A6E13">
        <w:t>assurés</w:t>
      </w:r>
      <w:r w:rsidR="00862784">
        <w:t xml:space="preserve"> (document 13)</w:t>
      </w:r>
      <w:r>
        <w:t>. Un graphique traduit les données du tableau.</w:t>
      </w:r>
    </w:p>
    <w:p w:rsidR="00287EE2" w:rsidRPr="00A106AF" w:rsidRDefault="00287EE2" w:rsidP="004A6E13">
      <w:pPr>
        <w:pStyle w:val="Paragraphedeliste"/>
        <w:numPr>
          <w:ilvl w:val="0"/>
          <w:numId w:val="13"/>
        </w:numPr>
        <w:spacing w:before="120"/>
        <w:ind w:left="714" w:hanging="357"/>
        <w:jc w:val="both"/>
        <w:rPr>
          <w:b/>
        </w:rPr>
      </w:pPr>
      <w:r w:rsidRPr="00A106AF">
        <w:rPr>
          <w:b/>
        </w:rPr>
        <w:t xml:space="preserve">Écrire la formule </w:t>
      </w:r>
      <w:r w:rsidR="00243366">
        <w:rPr>
          <w:b/>
        </w:rPr>
        <w:t>inscrite dans la cellule</w:t>
      </w:r>
      <w:r w:rsidRPr="00A106AF">
        <w:rPr>
          <w:b/>
        </w:rPr>
        <w:t xml:space="preserve"> </w:t>
      </w:r>
      <w:r w:rsidR="0001018C" w:rsidRPr="00A106AF">
        <w:rPr>
          <w:b/>
        </w:rPr>
        <w:t>B</w:t>
      </w:r>
      <w:r w:rsidR="0001018C">
        <w:rPr>
          <w:b/>
        </w:rPr>
        <w:t>6</w:t>
      </w:r>
      <w:r w:rsidR="0001018C" w:rsidRPr="00A106AF">
        <w:rPr>
          <w:b/>
        </w:rPr>
        <w:t xml:space="preserve"> </w:t>
      </w:r>
      <w:r w:rsidRPr="00A106AF">
        <w:rPr>
          <w:b/>
        </w:rPr>
        <w:t xml:space="preserve">de la feuille de calcul </w:t>
      </w:r>
      <w:proofErr w:type="spellStart"/>
      <w:r w:rsidR="00C606DC" w:rsidRPr="00243366">
        <w:rPr>
          <w:rFonts w:ascii="Courier New" w:hAnsi="Courier New" w:cs="Courier New"/>
          <w:b/>
        </w:rPr>
        <w:t>tableauDeBord</w:t>
      </w:r>
      <w:proofErr w:type="spellEnd"/>
      <w:r w:rsidRPr="00A106AF">
        <w:rPr>
          <w:b/>
        </w:rPr>
        <w:t xml:space="preserve"> qui calcule la somme des primes du contrat Initial pour l’année </w:t>
      </w:r>
      <w:r w:rsidR="00891706" w:rsidRPr="00A106AF">
        <w:rPr>
          <w:b/>
        </w:rPr>
        <w:t>201</w:t>
      </w:r>
      <w:r w:rsidR="00891706">
        <w:rPr>
          <w:b/>
        </w:rPr>
        <w:t>9</w:t>
      </w:r>
      <w:r w:rsidRPr="00A106AF">
        <w:rPr>
          <w:b/>
        </w:rPr>
        <w:t>.</w:t>
      </w:r>
    </w:p>
    <w:p w:rsidR="00287EE2" w:rsidRPr="00CC7D1D" w:rsidRDefault="00287EE2" w:rsidP="009F0B76">
      <w:pPr>
        <w:pStyle w:val="Paragraphedeliste"/>
        <w:numPr>
          <w:ilvl w:val="0"/>
          <w:numId w:val="13"/>
        </w:numPr>
        <w:spacing w:before="120"/>
        <w:ind w:left="714" w:hanging="357"/>
        <w:jc w:val="both"/>
        <w:rPr>
          <w:sz w:val="4"/>
          <w:szCs w:val="4"/>
        </w:rPr>
      </w:pPr>
      <w:r w:rsidRPr="00CC7D1D">
        <w:rPr>
          <w:b/>
        </w:rPr>
        <w:t>Identifier les erreurs de conception rencontrées sur le graphique.</w:t>
      </w:r>
    </w:p>
    <w:p w:rsidR="005C136D" w:rsidRDefault="005C136D">
      <w:pPr>
        <w:spacing w:after="200" w:line="276" w:lineRule="auto"/>
        <w:rPr>
          <w:b/>
        </w:rPr>
      </w:pPr>
      <w:r>
        <w:rPr>
          <w:b/>
        </w:rPr>
        <w:br w:type="page"/>
      </w:r>
    </w:p>
    <w:p w:rsidR="00287EE2" w:rsidRPr="00D91C0C" w:rsidRDefault="00287EE2" w:rsidP="00287EE2">
      <w:pPr>
        <w:rPr>
          <w:b/>
        </w:rPr>
      </w:pPr>
      <w:r w:rsidRPr="00D91C0C">
        <w:rPr>
          <w:b/>
        </w:rPr>
        <w:lastRenderedPageBreak/>
        <w:t xml:space="preserve">Partie </w:t>
      </w:r>
      <w:r>
        <w:rPr>
          <w:b/>
        </w:rPr>
        <w:t>2</w:t>
      </w:r>
      <w:r w:rsidRPr="00D91C0C">
        <w:rPr>
          <w:b/>
        </w:rPr>
        <w:t> : prise en charge de la surprime des jeunes conducteurs</w:t>
      </w:r>
      <w:r>
        <w:rPr>
          <w:b/>
        </w:rPr>
        <w:t xml:space="preserve"> (documents </w:t>
      </w:r>
      <w:r w:rsidR="00243366">
        <w:rPr>
          <w:b/>
        </w:rPr>
        <w:t xml:space="preserve">15 </w:t>
      </w:r>
      <w:r>
        <w:rPr>
          <w:b/>
        </w:rPr>
        <w:t xml:space="preserve">à </w:t>
      </w:r>
      <w:r w:rsidR="00243366">
        <w:rPr>
          <w:b/>
        </w:rPr>
        <w:t>18</w:t>
      </w:r>
      <w:r>
        <w:rPr>
          <w:b/>
        </w:rPr>
        <w:t>)</w:t>
      </w:r>
    </w:p>
    <w:p w:rsidR="009F0B76" w:rsidRDefault="009F0B76" w:rsidP="00CC7D1D">
      <w:pPr>
        <w:spacing w:before="120"/>
        <w:jc w:val="both"/>
      </w:pPr>
      <w:r w:rsidRPr="00014BB0">
        <w:t>Mutuelle Solidaire vient de faire le choix de changer de PGI</w:t>
      </w:r>
      <w:r>
        <w:t>.</w:t>
      </w:r>
      <w:r w:rsidR="00D0334A">
        <w:t xml:space="preserve"> </w:t>
      </w:r>
      <w:r w:rsidRPr="00014BB0">
        <w:t>À cette occasion le contrôle</w:t>
      </w:r>
      <w:r w:rsidR="00D0334A">
        <w:t>ur</w:t>
      </w:r>
      <w:r w:rsidRPr="00014BB0">
        <w:t xml:space="preserve"> de gestion veut s’assurer que le paramétrage de l’outil répond bien aux règles définies par le code des assurances</w:t>
      </w:r>
      <w:r>
        <w:t xml:space="preserve"> et </w:t>
      </w:r>
      <w:r w:rsidR="00241DB1">
        <w:t xml:space="preserve">aux </w:t>
      </w:r>
      <w:r>
        <w:t>pratiques de l’entreprise</w:t>
      </w:r>
      <w:r w:rsidRPr="00014BB0">
        <w:t>. Une extraction d’un échantillon des primes calculées pour les jeunes conducteurs a été importée dans un classeur.</w:t>
      </w:r>
    </w:p>
    <w:p w:rsidR="009F0B76" w:rsidRPr="00525684" w:rsidRDefault="009F0B76" w:rsidP="00CC7D1D">
      <w:pPr>
        <w:spacing w:before="120"/>
        <w:jc w:val="both"/>
      </w:pPr>
      <w:r>
        <w:t xml:space="preserve">Une feuille de calcul </w:t>
      </w:r>
      <w:proofErr w:type="spellStart"/>
      <w:r w:rsidRPr="006D3EA6">
        <w:rPr>
          <w:rFonts w:ascii="Courier New" w:hAnsi="Courier New" w:cs="Courier New"/>
        </w:rPr>
        <w:t>jeuneConducteur</w:t>
      </w:r>
      <w:proofErr w:type="spellEnd"/>
      <w:r>
        <w:t xml:space="preserve"> a été mise en place </w:t>
      </w:r>
      <w:r w:rsidR="005304F7">
        <w:t xml:space="preserve">(document </w:t>
      </w:r>
      <w:r w:rsidR="00BB2928">
        <w:t>16</w:t>
      </w:r>
      <w:r w:rsidR="005304F7">
        <w:t xml:space="preserve">) </w:t>
      </w:r>
      <w:r>
        <w:t>pour tester les montants de la surprime pour les 2 premières années de ce mécanisme</w:t>
      </w:r>
      <w:r w:rsidR="00243366">
        <w:t xml:space="preserve"> (document 15)</w:t>
      </w:r>
      <w:r>
        <w:t xml:space="preserve">. Une fonction personnalisée </w:t>
      </w:r>
      <w:r w:rsidR="00243366">
        <w:t xml:space="preserve">(documents 16 et 17) </w:t>
      </w:r>
      <w:r>
        <w:t xml:space="preserve">a été créée afin de calculer la surprime due par l’assuré. Elle est </w:t>
      </w:r>
      <w:r w:rsidRPr="00525684">
        <w:t xml:space="preserve">utilisée dans les colonnes de calcul de la surprime en 2018 et 2019. </w:t>
      </w:r>
    </w:p>
    <w:p w:rsidR="009F0B76" w:rsidRPr="00525684" w:rsidRDefault="009F0B76" w:rsidP="00CC7D1D">
      <w:pPr>
        <w:spacing w:before="120"/>
        <w:jc w:val="both"/>
      </w:pPr>
      <w:r w:rsidRPr="00525684">
        <w:t xml:space="preserve">Ainsi en cellule J6 la formule suivante </w:t>
      </w:r>
      <w:r w:rsidRPr="00525684">
        <w:rPr>
          <w:rFonts w:ascii="Courier New" w:hAnsi="Courier New" w:cs="Courier New"/>
        </w:rPr>
        <w:t>=</w:t>
      </w:r>
      <w:r w:rsidR="00525684" w:rsidRPr="00525684">
        <w:rPr>
          <w:rFonts w:ascii="Courier New" w:hAnsi="Courier New" w:cs="Courier New"/>
        </w:rPr>
        <w:t>surprime</w:t>
      </w:r>
      <w:r w:rsidRPr="00525684">
        <w:rPr>
          <w:rFonts w:ascii="Courier New" w:hAnsi="Courier New" w:cs="Courier New"/>
        </w:rPr>
        <w:t>($D</w:t>
      </w:r>
      <w:proofErr w:type="gramStart"/>
      <w:r w:rsidRPr="00525684">
        <w:rPr>
          <w:rFonts w:ascii="Courier New" w:hAnsi="Courier New" w:cs="Courier New"/>
        </w:rPr>
        <w:t>6;$</w:t>
      </w:r>
      <w:proofErr w:type="gramEnd"/>
      <w:r w:rsidRPr="00525684">
        <w:rPr>
          <w:rFonts w:ascii="Courier New" w:hAnsi="Courier New" w:cs="Courier New"/>
        </w:rPr>
        <w:t>G6;J$5;$H6)</w:t>
      </w:r>
      <w:r w:rsidRPr="00525684">
        <w:t xml:space="preserve"> a été saisie.</w:t>
      </w:r>
    </w:p>
    <w:p w:rsidR="009F0B76" w:rsidRPr="00525684" w:rsidRDefault="009F0B76" w:rsidP="004A6E13">
      <w:pPr>
        <w:pStyle w:val="Paragraphedeliste"/>
        <w:numPr>
          <w:ilvl w:val="0"/>
          <w:numId w:val="13"/>
        </w:numPr>
        <w:spacing w:before="120"/>
        <w:ind w:left="714" w:hanging="357"/>
        <w:contextualSpacing w:val="0"/>
        <w:jc w:val="both"/>
        <w:rPr>
          <w:b/>
        </w:rPr>
      </w:pPr>
      <w:r w:rsidRPr="00525684">
        <w:rPr>
          <w:b/>
        </w:rPr>
        <w:t>Précisez l’utilité des paramètres définis lors de l’appel de la fonction</w:t>
      </w:r>
      <w:r w:rsidR="00BB2928" w:rsidRPr="00525684">
        <w:rPr>
          <w:b/>
        </w:rPr>
        <w:t xml:space="preserve"> </w:t>
      </w:r>
      <w:proofErr w:type="spellStart"/>
      <w:r w:rsidR="00C606DC" w:rsidRPr="00525684">
        <w:rPr>
          <w:rFonts w:ascii="Courier New" w:hAnsi="Courier New" w:cs="Courier New"/>
          <w:b/>
        </w:rPr>
        <w:t>sur</w:t>
      </w:r>
      <w:r w:rsidR="001B356A" w:rsidRPr="00525684">
        <w:rPr>
          <w:rFonts w:ascii="Courier New" w:hAnsi="Courier New" w:cs="Courier New"/>
          <w:b/>
        </w:rPr>
        <w:t>P</w:t>
      </w:r>
      <w:r w:rsidR="00C606DC" w:rsidRPr="00525684">
        <w:rPr>
          <w:rFonts w:ascii="Courier New" w:hAnsi="Courier New" w:cs="Courier New"/>
          <w:b/>
        </w:rPr>
        <w:t>rime</w:t>
      </w:r>
      <w:proofErr w:type="spellEnd"/>
      <w:r w:rsidRPr="00525684">
        <w:rPr>
          <w:b/>
        </w:rPr>
        <w:t xml:space="preserve"> et donner les valeurs qui lui seront transmises dans le cas de la cellule </w:t>
      </w:r>
      <w:r w:rsidRPr="00525684">
        <w:rPr>
          <w:rFonts w:ascii="Courier New" w:hAnsi="Courier New" w:cs="Courier New"/>
          <w:b/>
        </w:rPr>
        <w:t>J6</w:t>
      </w:r>
      <w:r w:rsidR="00796AA6" w:rsidRPr="00525684">
        <w:rPr>
          <w:rFonts w:ascii="Courier New" w:hAnsi="Courier New" w:cs="Courier New"/>
          <w:b/>
        </w:rPr>
        <w:t xml:space="preserve"> </w:t>
      </w:r>
      <w:r w:rsidR="00A14AC0" w:rsidRPr="00525684">
        <w:rPr>
          <w:b/>
        </w:rPr>
        <w:t>de la feuille</w:t>
      </w:r>
      <w:r w:rsidR="00796AA6" w:rsidRPr="00525684">
        <w:rPr>
          <w:rFonts w:ascii="Courier New" w:hAnsi="Courier New" w:cs="Courier New"/>
          <w:b/>
        </w:rPr>
        <w:t xml:space="preserve"> </w:t>
      </w:r>
      <w:proofErr w:type="spellStart"/>
      <w:r w:rsidR="00796AA6" w:rsidRPr="00525684">
        <w:rPr>
          <w:rFonts w:ascii="Courier New" w:hAnsi="Courier New" w:cs="Courier New"/>
          <w:b/>
        </w:rPr>
        <w:t>jeuneConducteur</w:t>
      </w:r>
      <w:proofErr w:type="spellEnd"/>
      <w:r w:rsidRPr="00525684">
        <w:rPr>
          <w:b/>
        </w:rPr>
        <w:t>.</w:t>
      </w:r>
    </w:p>
    <w:p w:rsidR="00DD0AB4" w:rsidRPr="00525684" w:rsidRDefault="00DD0AB4" w:rsidP="004A6E13">
      <w:pPr>
        <w:pStyle w:val="Paragraphedeliste"/>
        <w:numPr>
          <w:ilvl w:val="0"/>
          <w:numId w:val="13"/>
        </w:numPr>
        <w:spacing w:before="120"/>
        <w:ind w:left="714" w:hanging="357"/>
        <w:contextualSpacing w:val="0"/>
        <w:jc w:val="both"/>
        <w:rPr>
          <w:b/>
        </w:rPr>
      </w:pPr>
      <w:r w:rsidRPr="00525684">
        <w:rPr>
          <w:b/>
        </w:rPr>
        <w:t>Pour un contrat ouvert en 2018, une prime de base de 1</w:t>
      </w:r>
      <w:r w:rsidR="001B356A" w:rsidRPr="00525684">
        <w:rPr>
          <w:b/>
        </w:rPr>
        <w:t> </w:t>
      </w:r>
      <w:r w:rsidRPr="00525684">
        <w:rPr>
          <w:b/>
        </w:rPr>
        <w:t>000</w:t>
      </w:r>
      <w:r w:rsidR="001B356A" w:rsidRPr="00525684">
        <w:rPr>
          <w:b/>
        </w:rPr>
        <w:t> </w:t>
      </w:r>
      <w:r w:rsidRPr="00525684">
        <w:rPr>
          <w:b/>
        </w:rPr>
        <w:t xml:space="preserve">€ et la pratique d’un apprentissage anticipé (ou conduite accompagnée) quel sera le montant de la surprime à payer en 2018 ? </w:t>
      </w:r>
    </w:p>
    <w:p w:rsidR="009F0B76" w:rsidRPr="00525684" w:rsidRDefault="009F0B76" w:rsidP="004A6E13">
      <w:pPr>
        <w:pStyle w:val="Paragraphedeliste"/>
        <w:numPr>
          <w:ilvl w:val="0"/>
          <w:numId w:val="13"/>
        </w:numPr>
        <w:spacing w:before="120"/>
        <w:ind w:left="714" w:hanging="357"/>
        <w:contextualSpacing w:val="0"/>
        <w:jc w:val="both"/>
        <w:rPr>
          <w:b/>
        </w:rPr>
      </w:pPr>
      <w:r w:rsidRPr="00525684">
        <w:rPr>
          <w:b/>
        </w:rPr>
        <w:t xml:space="preserve">À quel besoin répond la première instruction conditionnelle </w:t>
      </w:r>
      <w:r w:rsidR="00E02DDC" w:rsidRPr="00525684">
        <w:rPr>
          <w:b/>
        </w:rPr>
        <w:t>écrite</w:t>
      </w:r>
      <w:r w:rsidR="00282223" w:rsidRPr="00525684">
        <w:rPr>
          <w:b/>
        </w:rPr>
        <w:t xml:space="preserve"> dans le code VBA </w:t>
      </w:r>
      <w:r w:rsidRPr="00525684">
        <w:rPr>
          <w:b/>
        </w:rPr>
        <w:t xml:space="preserve">de la </w:t>
      </w:r>
      <w:r w:rsidR="00B814C7" w:rsidRPr="00525684">
        <w:rPr>
          <w:b/>
        </w:rPr>
        <w:t xml:space="preserve">fonction </w:t>
      </w:r>
      <w:proofErr w:type="spellStart"/>
      <w:r w:rsidR="00C606DC" w:rsidRPr="00525684">
        <w:rPr>
          <w:rFonts w:ascii="Courier New" w:hAnsi="Courier New" w:cs="Courier New"/>
          <w:b/>
        </w:rPr>
        <w:t>surPrime</w:t>
      </w:r>
      <w:proofErr w:type="spellEnd"/>
      <w:r w:rsidR="00B814C7" w:rsidRPr="00525684">
        <w:rPr>
          <w:b/>
        </w:rPr>
        <w:t xml:space="preserve"> </w:t>
      </w:r>
      <w:r w:rsidRPr="00525684">
        <w:rPr>
          <w:b/>
        </w:rPr>
        <w:t>?</w:t>
      </w:r>
      <w:r w:rsidR="00796AA6" w:rsidRPr="00525684">
        <w:rPr>
          <w:b/>
        </w:rPr>
        <w:t xml:space="preserve"> Illustrer votre réponse à l’aide d’un exemple tiré du document 16.</w:t>
      </w:r>
    </w:p>
    <w:p w:rsidR="00622C67" w:rsidRPr="00A106AF" w:rsidRDefault="00622C67" w:rsidP="004A6E13">
      <w:pPr>
        <w:pStyle w:val="Paragraphedeliste"/>
        <w:numPr>
          <w:ilvl w:val="0"/>
          <w:numId w:val="13"/>
        </w:numPr>
        <w:spacing w:before="120"/>
        <w:ind w:left="714" w:hanging="357"/>
        <w:contextualSpacing w:val="0"/>
        <w:jc w:val="both"/>
        <w:rPr>
          <w:b/>
        </w:rPr>
      </w:pPr>
      <w:r w:rsidRPr="00525684">
        <w:rPr>
          <w:b/>
        </w:rPr>
        <w:t>Rédigez la partie du code qui</w:t>
      </w:r>
      <w:r w:rsidRPr="00A106AF">
        <w:rPr>
          <w:b/>
        </w:rPr>
        <w:t xml:space="preserve"> prend en charge une </w:t>
      </w:r>
      <w:proofErr w:type="spellStart"/>
      <w:r w:rsidRPr="00A106AF">
        <w:rPr>
          <w:rFonts w:ascii="Courier New" w:hAnsi="Courier New" w:cs="Courier New"/>
          <w:b/>
        </w:rPr>
        <w:t>dureeContrat</w:t>
      </w:r>
      <w:proofErr w:type="spellEnd"/>
      <w:r w:rsidRPr="00A106AF">
        <w:rPr>
          <w:b/>
        </w:rPr>
        <w:t xml:space="preserve"> de 1</w:t>
      </w:r>
      <w:r w:rsidR="00796AA6">
        <w:rPr>
          <w:b/>
        </w:rPr>
        <w:t xml:space="preserve"> (1 an)</w:t>
      </w:r>
      <w:r w:rsidRPr="00A106AF">
        <w:rPr>
          <w:b/>
        </w:rPr>
        <w:t>.</w:t>
      </w:r>
    </w:p>
    <w:p w:rsidR="00E968C4" w:rsidRPr="00E968C4" w:rsidRDefault="00E968C4" w:rsidP="00E968C4">
      <w:pPr>
        <w:jc w:val="both"/>
        <w:rPr>
          <w:b/>
        </w:rPr>
      </w:pPr>
    </w:p>
    <w:p w:rsidR="009460D4" w:rsidRPr="003869AB" w:rsidRDefault="009460D4" w:rsidP="00EF78C4">
      <w:pPr>
        <w:pStyle w:val="Dossier"/>
        <w:jc w:val="left"/>
      </w:pPr>
      <w:bookmarkStart w:id="11" w:name="_Toc3536010"/>
      <w:r w:rsidRPr="003869AB">
        <w:t xml:space="preserve">Dossier </w:t>
      </w:r>
      <w:r w:rsidR="00381EA2">
        <w:t>4</w:t>
      </w:r>
      <w:r w:rsidR="00CB09CF" w:rsidRPr="003869AB">
        <w:t> :</w:t>
      </w:r>
      <w:r w:rsidRPr="003869AB">
        <w:t xml:space="preserve"> </w:t>
      </w:r>
      <w:bookmarkEnd w:id="11"/>
      <w:r w:rsidR="00EF78C4" w:rsidRPr="003869AB">
        <w:t>Échange de données</w:t>
      </w:r>
      <w:r w:rsidR="00EF78C4">
        <w:t xml:space="preserve"> dématérialisées entre les agences et le siège</w:t>
      </w:r>
    </w:p>
    <w:p w:rsidR="009460D4" w:rsidRDefault="009460D4" w:rsidP="009460D4"/>
    <w:p w:rsidR="00F85BAD" w:rsidRDefault="00F85BAD" w:rsidP="00CC7D1D">
      <w:pPr>
        <w:spacing w:before="120"/>
        <w:jc w:val="both"/>
      </w:pPr>
      <w:r w:rsidRPr="00924545">
        <w:t>Lors</w:t>
      </w:r>
      <w:r>
        <w:t>qu’un particulier</w:t>
      </w:r>
      <w:r w:rsidRPr="00924545">
        <w:t xml:space="preserve"> </w:t>
      </w:r>
      <w:r>
        <w:t xml:space="preserve">souscrit </w:t>
      </w:r>
      <w:r w:rsidRPr="00924545">
        <w:t xml:space="preserve">un prêt immobilier, il </w:t>
      </w:r>
      <w:r>
        <w:t>lui faut</w:t>
      </w:r>
      <w:r w:rsidRPr="00924545">
        <w:t xml:space="preserve"> également contracter une assurance emprunteur afin de se couvrir en cas de problème</w:t>
      </w:r>
      <w:r>
        <w:t xml:space="preserve"> (décès, invalidité, maladie, perte d’emploi…)</w:t>
      </w:r>
      <w:r w:rsidRPr="00924545">
        <w:t xml:space="preserve">. Le coût d'une assurance emprunteur peut varier en fonction du profil individuel de l'emprunteur et des risques qu'il représente. </w:t>
      </w:r>
      <w:r>
        <w:t>Depuis 2014, l</w:t>
      </w:r>
      <w:r w:rsidRPr="00134A16">
        <w:t xml:space="preserve">e Dispositif Lagarde autorise la souscription d'une assurance pour crédit à l'extérieur de l'organisme d'emprunt. </w:t>
      </w:r>
      <w:r>
        <w:t>Cette</w:t>
      </w:r>
      <w:r w:rsidRPr="00134A16">
        <w:t xml:space="preserve"> loi </w:t>
      </w:r>
      <w:r>
        <w:t xml:space="preserve">a </w:t>
      </w:r>
      <w:r w:rsidRPr="00134A16">
        <w:t>donn</w:t>
      </w:r>
      <w:r>
        <w:t>é</w:t>
      </w:r>
      <w:r w:rsidRPr="00134A16">
        <w:t xml:space="preserve"> la possibilité de faire jouer la concurrence pour choisir le contrat qui protégera le mieux et/ou sera le moins cher</w:t>
      </w:r>
      <w:r>
        <w:t xml:space="preserve"> pour l’emprunteur</w:t>
      </w:r>
      <w:r w:rsidRPr="00134A16">
        <w:t>.</w:t>
      </w:r>
    </w:p>
    <w:p w:rsidR="00F85BAD" w:rsidRDefault="00F85BAD" w:rsidP="00CC7D1D">
      <w:pPr>
        <w:spacing w:before="120"/>
        <w:jc w:val="both"/>
      </w:pPr>
      <w:r>
        <w:t>Dans le cadre du pôle Finance</w:t>
      </w:r>
      <w:r w:rsidR="00CB09CF">
        <w:t> - Épargne</w:t>
      </w:r>
      <w:r>
        <w:t xml:space="preserve"> et Gestion d’actifs, </w:t>
      </w:r>
      <w:r w:rsidR="00F36FFC">
        <w:t>Mutuelle Solidaire</w:t>
      </w:r>
      <w:r>
        <w:t xml:space="preserve"> propose par l’intermédiaire de ses agences un contrat d’assurance prêt immobilier.</w:t>
      </w:r>
    </w:p>
    <w:p w:rsidR="00F85BAD" w:rsidRDefault="00F85BAD" w:rsidP="00CC7D1D">
      <w:pPr>
        <w:spacing w:before="120"/>
        <w:jc w:val="both"/>
      </w:pPr>
      <w:r w:rsidRPr="00A4782C">
        <w:t>Le</w:t>
      </w:r>
      <w:r>
        <w:t>s</w:t>
      </w:r>
      <w:r w:rsidRPr="00A4782C">
        <w:t xml:space="preserve"> </w:t>
      </w:r>
      <w:r>
        <w:t>agences</w:t>
      </w:r>
      <w:r w:rsidRPr="00A4782C">
        <w:t xml:space="preserve"> </w:t>
      </w:r>
      <w:r>
        <w:t>proposent</w:t>
      </w:r>
      <w:r w:rsidRPr="00A4782C">
        <w:t xml:space="preserve"> les contrats </w:t>
      </w:r>
      <w:r>
        <w:t>aux</w:t>
      </w:r>
      <w:r w:rsidRPr="00A4782C">
        <w:t xml:space="preserve"> assurés et les conseille</w:t>
      </w:r>
      <w:r>
        <w:t xml:space="preserve">nt quand ils se retrouvent dans la situation de ne plus pouvoir régler leurs échéances de prêt. </w:t>
      </w:r>
    </w:p>
    <w:p w:rsidR="00DA32F3" w:rsidRDefault="00DA32F3" w:rsidP="00CC7D1D">
      <w:pPr>
        <w:spacing w:before="120"/>
        <w:jc w:val="both"/>
      </w:pPr>
      <w:r>
        <w:t xml:space="preserve">Les documents </w:t>
      </w:r>
      <w:r w:rsidR="00243366">
        <w:t xml:space="preserve">19 </w:t>
      </w:r>
      <w:r>
        <w:t xml:space="preserve">et </w:t>
      </w:r>
      <w:r w:rsidR="00243366">
        <w:t xml:space="preserve">20 </w:t>
      </w:r>
      <w:r>
        <w:t xml:space="preserve">présentent la norme d’échange de données utilisée par </w:t>
      </w:r>
      <w:r w:rsidR="00F36FFC">
        <w:t>Mutuelle Solidaire</w:t>
      </w:r>
      <w:r>
        <w:t xml:space="preserve"> et la déclaration de perte d’emploi que l’assuré doit </w:t>
      </w:r>
      <w:r w:rsidR="00243366">
        <w:t xml:space="preserve">compléter </w:t>
      </w:r>
      <w:r>
        <w:t>pour déclencher la prise en charge par l’assurance emprunteur.</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 xml:space="preserve">Par quel moyen l’assuré se connecte-t-il de manière sécurisée au </w:t>
      </w:r>
      <w:r w:rsidR="00311E55">
        <w:rPr>
          <w:b/>
        </w:rPr>
        <w:t xml:space="preserve">site </w:t>
      </w:r>
      <w:r w:rsidR="00243366">
        <w:rPr>
          <w:b/>
        </w:rPr>
        <w:t xml:space="preserve">internet </w:t>
      </w:r>
      <w:r w:rsidR="00311E55">
        <w:rPr>
          <w:b/>
        </w:rPr>
        <w:t>de l’agence</w:t>
      </w:r>
      <w:r w:rsidRPr="00A33BCD">
        <w:rPr>
          <w:b/>
        </w:rPr>
        <w:t xml:space="preserve"> de </w:t>
      </w:r>
      <w:r w:rsidR="00F36FFC">
        <w:rPr>
          <w:b/>
        </w:rPr>
        <w:t>Mutuelle Solidaire</w:t>
      </w:r>
      <w:r w:rsidR="00A33BCD">
        <w:rPr>
          <w:b/>
        </w:rPr>
        <w:t> </w:t>
      </w:r>
      <w:r w:rsidRPr="00A33BCD">
        <w:rPr>
          <w:b/>
        </w:rPr>
        <w:t>?</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La déclaration de perte d’emploi utilise un serveur WEB</w:t>
      </w:r>
      <w:r w:rsidR="002D4BE7">
        <w:rPr>
          <w:b/>
        </w:rPr>
        <w:t>.</w:t>
      </w:r>
      <w:r w:rsidRPr="00A33BCD">
        <w:rPr>
          <w:b/>
        </w:rPr>
        <w:t xml:space="preserve"> </w:t>
      </w:r>
      <w:r w:rsidR="002D4BE7">
        <w:rPr>
          <w:b/>
        </w:rPr>
        <w:t>Q</w:t>
      </w:r>
      <w:r w:rsidRPr="00A33BCD">
        <w:rPr>
          <w:b/>
        </w:rPr>
        <w:t>uel est le rôle du serveur WEB</w:t>
      </w:r>
      <w:r w:rsidR="000A1F78" w:rsidRPr="00A33BCD">
        <w:rPr>
          <w:b/>
        </w:rPr>
        <w:t>  ?</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 xml:space="preserve">Citer les avantages que </w:t>
      </w:r>
      <w:r w:rsidR="00F36FFC">
        <w:rPr>
          <w:b/>
        </w:rPr>
        <w:t>Mutuelle Solidaire</w:t>
      </w:r>
      <w:r w:rsidRPr="00A33BCD">
        <w:rPr>
          <w:b/>
        </w:rPr>
        <w:t xml:space="preserve"> peut retirer de la mise en place de ces échanges informatisés.</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Quelles sont les contraintes</w:t>
      </w:r>
      <w:r w:rsidR="000D620D">
        <w:rPr>
          <w:b/>
        </w:rPr>
        <w:t xml:space="preserve"> techniques</w:t>
      </w:r>
      <w:r w:rsidRPr="00A33BCD">
        <w:rPr>
          <w:b/>
        </w:rPr>
        <w:t xml:space="preserve"> qui s’imposent à </w:t>
      </w:r>
      <w:r w:rsidR="00F36FFC">
        <w:rPr>
          <w:b/>
        </w:rPr>
        <w:t>Mutuelle Solidaire</w:t>
      </w:r>
      <w:r w:rsidRPr="00A33BCD">
        <w:rPr>
          <w:b/>
        </w:rPr>
        <w:t xml:space="preserve"> pour mettre en place ces échanges </w:t>
      </w:r>
      <w:r w:rsidR="00796AA6">
        <w:rPr>
          <w:b/>
        </w:rPr>
        <w:t xml:space="preserve">de fichiers </w:t>
      </w:r>
      <w:r w:rsidRPr="00A33BCD">
        <w:rPr>
          <w:b/>
        </w:rPr>
        <w:t>informatisés ?</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Pour quelle(s) raison(s) le langage xml est-il devenu un standard d’échange de documents ?</w:t>
      </w:r>
    </w:p>
    <w:p w:rsidR="007461D7" w:rsidRPr="00A33BCD" w:rsidRDefault="000A1F78" w:rsidP="00EB046C">
      <w:pPr>
        <w:pStyle w:val="Paragraphedeliste"/>
        <w:numPr>
          <w:ilvl w:val="1"/>
          <w:numId w:val="17"/>
        </w:numPr>
        <w:spacing w:before="120"/>
        <w:ind w:left="284" w:hanging="284"/>
        <w:contextualSpacing w:val="0"/>
        <w:jc w:val="both"/>
        <w:rPr>
          <w:b/>
        </w:rPr>
      </w:pPr>
      <w:r w:rsidRPr="00A33BCD">
        <w:rPr>
          <w:b/>
        </w:rPr>
        <w:t xml:space="preserve">À </w:t>
      </w:r>
      <w:r w:rsidR="007461D7" w:rsidRPr="00A33BCD">
        <w:rPr>
          <w:b/>
        </w:rPr>
        <w:t>la lecture du code xml déjà écri</w:t>
      </w:r>
      <w:r w:rsidR="00DA32F3">
        <w:rPr>
          <w:b/>
        </w:rPr>
        <w:t>t en annexe B</w:t>
      </w:r>
      <w:r w:rsidR="007461D7" w:rsidRPr="00A33BCD">
        <w:rPr>
          <w:b/>
        </w:rPr>
        <w:t xml:space="preserve">, indiquer le rôle </w:t>
      </w:r>
      <w:r w:rsidR="00796AA6">
        <w:rPr>
          <w:b/>
        </w:rPr>
        <w:t xml:space="preserve">technique </w:t>
      </w:r>
      <w:r w:rsidR="007461D7" w:rsidRPr="00A33BCD">
        <w:rPr>
          <w:b/>
        </w:rPr>
        <w:t>joué par la balise &lt;</w:t>
      </w:r>
      <w:proofErr w:type="spellStart"/>
      <w:r w:rsidR="007461D7" w:rsidRPr="00A33BCD">
        <w:rPr>
          <w:b/>
        </w:rPr>
        <w:t>perte</w:t>
      </w:r>
      <w:r w:rsidR="008E3F3A">
        <w:rPr>
          <w:b/>
        </w:rPr>
        <w:t>E</w:t>
      </w:r>
      <w:r w:rsidR="007461D7" w:rsidRPr="00A33BCD">
        <w:rPr>
          <w:b/>
        </w:rPr>
        <w:t>mploi</w:t>
      </w:r>
      <w:proofErr w:type="spellEnd"/>
      <w:r w:rsidR="007461D7" w:rsidRPr="00A33BCD">
        <w:rPr>
          <w:b/>
        </w:rPr>
        <w:t xml:space="preserve">&gt;. </w:t>
      </w:r>
    </w:p>
    <w:p w:rsidR="007461D7" w:rsidRPr="00A33BCD" w:rsidRDefault="007461D7" w:rsidP="00EB046C">
      <w:pPr>
        <w:pStyle w:val="Paragraphedeliste"/>
        <w:numPr>
          <w:ilvl w:val="1"/>
          <w:numId w:val="17"/>
        </w:numPr>
        <w:spacing w:before="120"/>
        <w:ind w:left="284" w:hanging="284"/>
        <w:contextualSpacing w:val="0"/>
        <w:jc w:val="both"/>
        <w:rPr>
          <w:b/>
        </w:rPr>
      </w:pPr>
      <w:r w:rsidRPr="00A33BCD">
        <w:rPr>
          <w:b/>
        </w:rPr>
        <w:t xml:space="preserve">Compléter le code xml fourni en annexe </w:t>
      </w:r>
      <w:r w:rsidR="00DA32F3">
        <w:rPr>
          <w:b/>
        </w:rPr>
        <w:t>B</w:t>
      </w:r>
      <w:r w:rsidRPr="00A33BCD">
        <w:rPr>
          <w:b/>
        </w:rPr>
        <w:t xml:space="preserve"> pour qu’il corresponde au modèle de la déclaration de perte d’emploi.</w:t>
      </w:r>
    </w:p>
    <w:p w:rsidR="006F574F" w:rsidRPr="00CC7D1D" w:rsidRDefault="006F574F" w:rsidP="006F574F">
      <w:pPr>
        <w:pStyle w:val="Paragraphedeliste"/>
        <w:numPr>
          <w:ilvl w:val="1"/>
          <w:numId w:val="17"/>
        </w:numPr>
        <w:spacing w:before="120"/>
        <w:ind w:left="284" w:hanging="284"/>
        <w:contextualSpacing w:val="0"/>
        <w:jc w:val="both"/>
        <w:rPr>
          <w:b/>
        </w:rPr>
      </w:pPr>
      <w:r w:rsidRPr="00CC7D1D">
        <w:rPr>
          <w:b/>
        </w:rPr>
        <w:t>Repérer les informations de la déclaration de perte d’emploi permettant d’assurer la traçabilité des opérations.</w:t>
      </w:r>
    </w:p>
    <w:p w:rsidR="005852BF" w:rsidRPr="009C0B50" w:rsidRDefault="007461D7" w:rsidP="009C0B50">
      <w:pPr>
        <w:pStyle w:val="Paragraphedeliste"/>
        <w:numPr>
          <w:ilvl w:val="1"/>
          <w:numId w:val="17"/>
        </w:numPr>
        <w:spacing w:before="120" w:after="200" w:line="276" w:lineRule="auto"/>
        <w:ind w:left="284" w:hanging="284"/>
        <w:contextualSpacing w:val="0"/>
        <w:jc w:val="both"/>
        <w:rPr>
          <w:b/>
        </w:rPr>
      </w:pPr>
      <w:r w:rsidRPr="009C0B50">
        <w:rPr>
          <w:b/>
        </w:rPr>
        <w:t>Les échanges entre le siège social et les agences utilisent une signature électronique, indiquer les fonctionnalités attendues d’une signature électronique ?</w:t>
      </w:r>
      <w:r w:rsidR="005852BF" w:rsidRPr="009C0B50">
        <w:rPr>
          <w:b/>
        </w:rPr>
        <w:br w:type="page"/>
      </w:r>
    </w:p>
    <w:p w:rsidR="00955D3F" w:rsidRPr="003F26B9" w:rsidRDefault="00955D3F" w:rsidP="00D5656D">
      <w:pPr>
        <w:pStyle w:val="Titre1"/>
      </w:pPr>
      <w:bookmarkStart w:id="12" w:name="_Toc3536011"/>
      <w:r w:rsidRPr="00E968C4">
        <w:lastRenderedPageBreak/>
        <w:t>Document </w:t>
      </w:r>
      <w:r w:rsidR="00D5656D" w:rsidRPr="00E968C4">
        <w:t>1</w:t>
      </w:r>
      <w:r w:rsidR="001B356A">
        <w:t> </w:t>
      </w:r>
      <w:r w:rsidRPr="00E968C4">
        <w:t xml:space="preserve">: Le processus de gestion des sinistres chez </w:t>
      </w:r>
      <w:r w:rsidR="003F26B9" w:rsidRPr="00E968C4">
        <w:t>Mutuelle Solidaire</w:t>
      </w:r>
      <w:bookmarkEnd w:id="12"/>
    </w:p>
    <w:p w:rsidR="00955D3F" w:rsidRDefault="00955D3F" w:rsidP="00292003">
      <w:pPr>
        <w:jc w:val="both"/>
      </w:pPr>
      <w:r w:rsidRPr="00292003">
        <w:t xml:space="preserve">À la suite d‘un accident automobile, un assuré envoie une déclaration d’accident sous la forme d’un constat amiable à son agence et mentionne les coordonnées du </w:t>
      </w:r>
      <w:r w:rsidR="0019215A" w:rsidRPr="00292003">
        <w:t>garage</w:t>
      </w:r>
      <w:r w:rsidRPr="00292003">
        <w:t xml:space="preserve"> auquel il a confié le véhicule accidenté si celui-ci est immobilisé.</w:t>
      </w:r>
    </w:p>
    <w:p w:rsidR="00335EA5" w:rsidRPr="00292003" w:rsidRDefault="00335EA5" w:rsidP="00292003">
      <w:pPr>
        <w:jc w:val="both"/>
      </w:pPr>
    </w:p>
    <w:p w:rsidR="008F021D" w:rsidRDefault="00955D3F" w:rsidP="00292003">
      <w:pPr>
        <w:jc w:val="both"/>
      </w:pPr>
      <w:r w:rsidRPr="00292003">
        <w:t xml:space="preserve">Dès la réception du document, un gestionnaire de </w:t>
      </w:r>
      <w:r w:rsidR="003032C7" w:rsidRPr="00292003">
        <w:t>sinistre prend</w:t>
      </w:r>
      <w:r w:rsidRPr="00292003">
        <w:t xml:space="preserve"> en charge le traitement du constat en ouvrant un dossier de sinistre. Il procède tout d’abord à la vérification </w:t>
      </w:r>
      <w:r w:rsidR="00C34676" w:rsidRPr="00292003">
        <w:t xml:space="preserve">du </w:t>
      </w:r>
      <w:r w:rsidRPr="00292003">
        <w:t>constat amiable. Si la déclaration est incomplète, des informations complémentaires seront demandées à l’assuré.</w:t>
      </w:r>
      <w:r w:rsidR="008F021D" w:rsidRPr="00292003">
        <w:t xml:space="preserve"> </w:t>
      </w:r>
      <w:r w:rsidR="00893F4B" w:rsidRPr="00292003">
        <w:t xml:space="preserve">Le gestionnaire de sinistre procède à l’identification des parties en cause et </w:t>
      </w:r>
      <w:r w:rsidR="008F021D" w:rsidRPr="00292003">
        <w:t>interroge l’assureur de la partie adverse afin d’identifier les responsabilités.</w:t>
      </w:r>
    </w:p>
    <w:p w:rsidR="00335EA5" w:rsidRPr="00292003" w:rsidRDefault="00335EA5" w:rsidP="00292003">
      <w:pPr>
        <w:jc w:val="both"/>
      </w:pPr>
    </w:p>
    <w:p w:rsidR="00955D3F" w:rsidRDefault="00955D3F" w:rsidP="00292003">
      <w:pPr>
        <w:jc w:val="both"/>
      </w:pPr>
      <w:r w:rsidRPr="00292003">
        <w:t>Après la vérification du constat</w:t>
      </w:r>
      <w:r w:rsidR="00893F4B" w:rsidRPr="00292003">
        <w:t xml:space="preserve"> et une fois les réponses de l’assureur de la partie adverse reçues, le gestionnaire</w:t>
      </w:r>
      <w:r w:rsidRPr="00292003">
        <w:t xml:space="preserve"> </w:t>
      </w:r>
      <w:r w:rsidR="00893F4B" w:rsidRPr="00292003">
        <w:t>contrôle la</w:t>
      </w:r>
      <w:r w:rsidRPr="00292003">
        <w:t xml:space="preserve"> situation </w:t>
      </w:r>
      <w:r w:rsidR="00893F4B" w:rsidRPr="00292003">
        <w:t xml:space="preserve">de l’assuré </w:t>
      </w:r>
      <w:r w:rsidRPr="00292003">
        <w:t xml:space="preserve">au regard des garanties souscrites </w:t>
      </w:r>
      <w:r w:rsidR="00893F4B" w:rsidRPr="00292003">
        <w:t xml:space="preserve">afin d’examiner </w:t>
      </w:r>
      <w:r w:rsidRPr="00292003">
        <w:t xml:space="preserve">si les dommages peuvent </w:t>
      </w:r>
      <w:r w:rsidR="003032C7" w:rsidRPr="00292003">
        <w:t>être</w:t>
      </w:r>
      <w:r w:rsidRPr="00292003">
        <w:t xml:space="preserve"> </w:t>
      </w:r>
      <w:r w:rsidR="009553FC" w:rsidRPr="00292003">
        <w:t>couverts</w:t>
      </w:r>
      <w:r w:rsidRPr="00292003">
        <w:t>. Si ce n’est pas le cas, un avis de rejet du sinistre sera envoyé à l’assuré.</w:t>
      </w:r>
    </w:p>
    <w:p w:rsidR="00335EA5" w:rsidRPr="00292003" w:rsidRDefault="00335EA5" w:rsidP="00292003">
      <w:pPr>
        <w:jc w:val="both"/>
      </w:pPr>
    </w:p>
    <w:p w:rsidR="00955D3F" w:rsidRDefault="00955D3F" w:rsidP="00292003">
      <w:pPr>
        <w:jc w:val="both"/>
      </w:pPr>
      <w:r w:rsidRPr="00292003">
        <w:t>Si les dommages sont garantis, le gestionnaire de sinistre analyse succinctement les circonstances de l’accident et la nature du sinistre. Dans le cas où l’accident est trop grave et dépasse les compétences des responsables de l’agence, le dossier est transmis au siège de la compagnie d'assurance qui prendra en charge la suite des opérations.</w:t>
      </w:r>
    </w:p>
    <w:p w:rsidR="00335EA5" w:rsidRPr="00292003" w:rsidRDefault="00335EA5" w:rsidP="00292003">
      <w:pPr>
        <w:jc w:val="both"/>
      </w:pPr>
    </w:p>
    <w:p w:rsidR="003A0E2A" w:rsidRDefault="00955D3F" w:rsidP="00292003">
      <w:pPr>
        <w:jc w:val="both"/>
      </w:pPr>
      <w:r w:rsidRPr="00292003">
        <w:t xml:space="preserve">À l’issue des différents contrôles, </w:t>
      </w:r>
      <w:r w:rsidR="0007541A" w:rsidRPr="00292003">
        <w:t xml:space="preserve">lorsque </w:t>
      </w:r>
      <w:r w:rsidR="003D303B" w:rsidRPr="00292003">
        <w:t xml:space="preserve">le sinistre </w:t>
      </w:r>
      <w:r w:rsidR="003A0E2A" w:rsidRPr="00292003">
        <w:t>est</w:t>
      </w:r>
      <w:r w:rsidR="004D5EDF" w:rsidRPr="00292003">
        <w:t xml:space="preserve"> pris en charge</w:t>
      </w:r>
      <w:r w:rsidRPr="00292003">
        <w:t xml:space="preserve"> par l'agence</w:t>
      </w:r>
      <w:r w:rsidR="0007541A" w:rsidRPr="00292003">
        <w:t>, e</w:t>
      </w:r>
      <w:r w:rsidR="0040371A" w:rsidRPr="00292003">
        <w:t xml:space="preserve">lle missionne un expert qui procédera à l’expertise du véhicule et </w:t>
      </w:r>
      <w:r w:rsidR="0007541A" w:rsidRPr="00292003">
        <w:t xml:space="preserve">elle </w:t>
      </w:r>
      <w:r w:rsidR="0040371A" w:rsidRPr="00292003">
        <w:t xml:space="preserve">envoie une copie de l’ordre de mission au </w:t>
      </w:r>
      <w:r w:rsidR="0019215A" w:rsidRPr="00292003">
        <w:t>garage</w:t>
      </w:r>
      <w:r w:rsidR="0040371A" w:rsidRPr="00292003">
        <w:t xml:space="preserve"> désigné par l’assuré auquel le véhicule a été confié.</w:t>
      </w:r>
    </w:p>
    <w:p w:rsidR="00335EA5" w:rsidRPr="00292003" w:rsidRDefault="00335EA5" w:rsidP="00292003">
      <w:pPr>
        <w:jc w:val="both"/>
      </w:pPr>
    </w:p>
    <w:p w:rsidR="00955D3F" w:rsidRDefault="0040371A" w:rsidP="00292003">
      <w:pPr>
        <w:jc w:val="both"/>
      </w:pPr>
      <w:r w:rsidRPr="00292003">
        <w:t>L’agence</w:t>
      </w:r>
      <w:r w:rsidR="004D5EDF" w:rsidRPr="00292003">
        <w:t xml:space="preserve"> </w:t>
      </w:r>
      <w:r w:rsidR="00955D3F" w:rsidRPr="00292003">
        <w:t>adresse par courrier un accord à l’assuré lui indiquant la démarche à suivre</w:t>
      </w:r>
      <w:r w:rsidR="00FE2487">
        <w:t xml:space="preserve">. </w:t>
      </w:r>
      <w:r w:rsidR="00955D3F" w:rsidRPr="00292003">
        <w:t xml:space="preserve">Le </w:t>
      </w:r>
      <w:r w:rsidR="0019215A" w:rsidRPr="00292003">
        <w:t>garage</w:t>
      </w:r>
      <w:r w:rsidR="00955D3F" w:rsidRPr="00292003">
        <w:t xml:space="preserve"> inspecte alors rapidement le véhicule et fait parvenir à l'expert quelques informations relatives à son état.</w:t>
      </w:r>
      <w:r w:rsidR="00FE2487">
        <w:t xml:space="preserve"> </w:t>
      </w:r>
      <w:r w:rsidR="00955D3F" w:rsidRPr="00292003">
        <w:t xml:space="preserve">L'expert, s'il le juge nécessaire, se rend </w:t>
      </w:r>
      <w:r w:rsidR="00A33BCD" w:rsidRPr="00292003">
        <w:t>dans</w:t>
      </w:r>
      <w:r w:rsidR="00955D3F" w:rsidRPr="00292003">
        <w:t xml:space="preserve"> le </w:t>
      </w:r>
      <w:r w:rsidR="0019215A" w:rsidRPr="00292003">
        <w:t>garage</w:t>
      </w:r>
      <w:r w:rsidR="00955D3F" w:rsidRPr="00292003">
        <w:t xml:space="preserve"> pour juger plus précisément de l'opportunité de la réparation du véhicule.</w:t>
      </w:r>
    </w:p>
    <w:p w:rsidR="00335EA5" w:rsidRPr="00292003" w:rsidRDefault="00335EA5" w:rsidP="00292003">
      <w:pPr>
        <w:jc w:val="both"/>
      </w:pPr>
    </w:p>
    <w:p w:rsidR="00955D3F" w:rsidRDefault="00955D3F" w:rsidP="00292003">
      <w:pPr>
        <w:jc w:val="both"/>
      </w:pPr>
      <w:r w:rsidRPr="00292003">
        <w:t xml:space="preserve">Si l'expert </w:t>
      </w:r>
      <w:r w:rsidR="00FE2487">
        <w:t>décide que</w:t>
      </w:r>
      <w:r w:rsidRPr="00292003">
        <w:t xml:space="preserve"> le véhicule </w:t>
      </w:r>
      <w:r w:rsidR="00FE2487">
        <w:t xml:space="preserve">est </w:t>
      </w:r>
      <w:r w:rsidRPr="00292003">
        <w:t>non réparable, il en informe l'assureur, dans le cas contraire, l’expert chiffre les réparations à prévoir à l'aide d'un logiciel d'aide au chiffrage. Une fois son rapport établi, l'expert le transmet à l'assureur.</w:t>
      </w:r>
    </w:p>
    <w:p w:rsidR="00335EA5" w:rsidRPr="00292003" w:rsidRDefault="00335EA5" w:rsidP="00292003">
      <w:pPr>
        <w:jc w:val="both"/>
      </w:pPr>
    </w:p>
    <w:p w:rsidR="00955D3F" w:rsidRDefault="00622C67" w:rsidP="00292003">
      <w:pPr>
        <w:jc w:val="both"/>
      </w:pPr>
      <w:r w:rsidRPr="00292003">
        <w:t xml:space="preserve">Après réception du </w:t>
      </w:r>
      <w:r w:rsidR="00955D3F" w:rsidRPr="00292003">
        <w:t xml:space="preserve">rapport </w:t>
      </w:r>
      <w:r w:rsidRPr="00292003">
        <w:t xml:space="preserve">de </w:t>
      </w:r>
      <w:r w:rsidR="00955D3F" w:rsidRPr="00292003">
        <w:t>l’expert</w:t>
      </w:r>
      <w:r w:rsidR="00923EFB" w:rsidRPr="00292003">
        <w:t>,</w:t>
      </w:r>
      <w:r w:rsidR="00955D3F" w:rsidRPr="00292003">
        <w:t xml:space="preserve"> le gestionnaire de sinistre peut reprendre le traitement du dossier précédemment ouvert. Tout d’abord les différents éléments du dossier sont rapprochés pour permettre </w:t>
      </w:r>
      <w:r w:rsidR="00923EFB" w:rsidRPr="00292003">
        <w:t xml:space="preserve">le </w:t>
      </w:r>
      <w:r w:rsidR="00955D3F" w:rsidRPr="00292003">
        <w:t xml:space="preserve">calcul </w:t>
      </w:r>
      <w:r w:rsidR="00923EFB" w:rsidRPr="00292003">
        <w:t xml:space="preserve">du </w:t>
      </w:r>
      <w:r w:rsidR="00955D3F" w:rsidRPr="00292003">
        <w:t>remboursement du sinistre. Compte tenu des différents pourcentages de responsabilité, des garanties souscrites, des franchises et du coefficient de vétusté, on détermine le montant d'indemnisation de l'assuré. Le coefficient du bonus-malus est recalculé et réactualisé.</w:t>
      </w:r>
    </w:p>
    <w:p w:rsidR="00335EA5" w:rsidRPr="00292003" w:rsidRDefault="00335EA5" w:rsidP="00292003">
      <w:pPr>
        <w:jc w:val="both"/>
      </w:pPr>
    </w:p>
    <w:p w:rsidR="00955D3F" w:rsidRPr="00292003" w:rsidRDefault="00955D3F" w:rsidP="00292003">
      <w:pPr>
        <w:jc w:val="both"/>
      </w:pPr>
      <w:r w:rsidRPr="00292003">
        <w:t xml:space="preserve">Le dossier est mis à jour, le règlement éventuel est effectué par </w:t>
      </w:r>
      <w:r w:rsidR="00FE2487">
        <w:t>virement</w:t>
      </w:r>
      <w:r w:rsidRPr="00292003">
        <w:t xml:space="preserve"> à l’assuré. Les honoraires d’expertise sont virés sur le compte de l’expert.</w:t>
      </w:r>
    </w:p>
    <w:p w:rsidR="00955D3F" w:rsidRDefault="00955D3F" w:rsidP="00955D3F">
      <w:r>
        <w:br w:type="page"/>
      </w:r>
    </w:p>
    <w:p w:rsidR="00955D3F" w:rsidRDefault="00955D3F" w:rsidP="00D5656D">
      <w:pPr>
        <w:pStyle w:val="Titre1"/>
      </w:pPr>
      <w:bookmarkStart w:id="13" w:name="_Toc3536012"/>
      <w:r w:rsidRPr="00E968C4">
        <w:lastRenderedPageBreak/>
        <w:t>Document 2 : Schéma du processus de gestion des sinistres</w:t>
      </w:r>
      <w:bookmarkEnd w:id="13"/>
      <w:r w:rsidR="00002DA7">
        <w:t xml:space="preserve"> avec tiers</w:t>
      </w:r>
    </w:p>
    <w:p w:rsidR="00150C31" w:rsidRPr="00150C31" w:rsidRDefault="005B45FB" w:rsidP="00150C31">
      <w:r>
        <w:rPr>
          <w:noProof/>
        </w:rPr>
      </w:r>
      <w:r>
        <w:rPr>
          <w:noProof/>
        </w:rPr>
        <w:pict w14:anchorId="68E43698">
          <v:group id="Group 163" o:spid="_x0000_s1089" alt="" style="width:507pt;height:691.5pt;mso-position-horizontal-relative:char;mso-position-vertical-relative:line" coordorigin="1267,1738" coordsize="10140,13830">
            <v:shape id="Text Box 151" o:spid="_x0000_s1090" type="#_x0000_t202" alt="" style="position:absolute;left:1267;top:1738;width:10140;height:13830;visibility:visible">
              <v:textbox>
                <w:txbxContent>
                  <w:p w:rsidR="0064102A" w:rsidRPr="005E715F" w:rsidRDefault="0064102A" w:rsidP="00622C67">
                    <w:pPr>
                      <w:tabs>
                        <w:tab w:val="center" w:pos="709"/>
                        <w:tab w:val="center" w:pos="3119"/>
                        <w:tab w:val="center" w:pos="5812"/>
                        <w:tab w:val="center" w:pos="7088"/>
                        <w:tab w:val="center" w:pos="8789"/>
                      </w:tabs>
                      <w:ind w:right="-370"/>
                      <w:rPr>
                        <w:rFonts w:asciiTheme="minorHAnsi" w:hAnsiTheme="minorHAnsi"/>
                      </w:rPr>
                    </w:pPr>
                    <w:r w:rsidRPr="005E715F">
                      <w:rPr>
                        <w:rFonts w:asciiTheme="minorHAnsi" w:hAnsiTheme="minorHAnsi"/>
                      </w:rPr>
                      <w:tab/>
                    </w:r>
                    <w:r>
                      <w:rPr>
                        <w:rFonts w:asciiTheme="minorHAnsi" w:hAnsiTheme="minorHAnsi"/>
                      </w:rPr>
                      <w:t>Assuré</w:t>
                    </w:r>
                    <w:r w:rsidRPr="005E715F">
                      <w:rPr>
                        <w:rFonts w:asciiTheme="minorHAnsi" w:hAnsiTheme="minorHAnsi"/>
                      </w:rPr>
                      <w:tab/>
                      <w:t>Gestionnaire</w:t>
                    </w:r>
                    <w:r w:rsidRPr="005E715F">
                      <w:rPr>
                        <w:rFonts w:asciiTheme="minorHAnsi" w:hAnsiTheme="minorHAnsi"/>
                      </w:rPr>
                      <w:tab/>
                      <w:t>Expert</w:t>
                    </w:r>
                    <w:r w:rsidRPr="005E715F">
                      <w:rPr>
                        <w:rFonts w:asciiTheme="minorHAnsi" w:hAnsiTheme="minorHAnsi"/>
                      </w:rPr>
                      <w:tab/>
                    </w:r>
                    <w:r>
                      <w:rPr>
                        <w:rFonts w:asciiTheme="minorHAnsi" w:hAnsiTheme="minorHAnsi"/>
                      </w:rPr>
                      <w:t xml:space="preserve">Garage </w:t>
                    </w:r>
                    <w:r>
                      <w:rPr>
                        <w:rFonts w:asciiTheme="minorHAnsi" w:hAnsiTheme="minorHAnsi"/>
                      </w:rPr>
                      <w:tab/>
                      <w:t>Assureur adverse</w:t>
                    </w:r>
                  </w:p>
                </w:txbxContent>
              </v:textbox>
            </v:shape>
            <v:oval id="Oval 157" o:spid="_x0000_s1091" alt="" style="position:absolute;left:1890;top:2261;width:848;height:831;visibility:visible;v-text-anchor:middle">
              <v:textbox inset="0,0,0,0">
                <w:txbxContent>
                  <w:p w:rsidR="0064102A" w:rsidRPr="00017089" w:rsidRDefault="0064102A" w:rsidP="00622C67">
                    <w:pPr>
                      <w:rPr>
                        <w:rFonts w:asciiTheme="minorHAnsi" w:hAnsiTheme="minorHAnsi"/>
                        <w:sz w:val="16"/>
                        <w:szCs w:val="16"/>
                      </w:rPr>
                    </w:pPr>
                    <w:r w:rsidRPr="00017089">
                      <w:rPr>
                        <w:rFonts w:asciiTheme="minorHAnsi" w:hAnsiTheme="minorHAnsi"/>
                        <w:sz w:val="16"/>
                        <w:szCs w:val="16"/>
                      </w:rPr>
                      <w:t>Constat envoyé</w:t>
                    </w:r>
                  </w:p>
                </w:txbxContent>
              </v:textbox>
            </v:oval>
            <v:oval id="Oval 180" o:spid="_x0000_s1092" alt="" style="position:absolute;left:3682;top:5442;width:797;height:657;visibility:visible;v-text-anchor:middle">
              <v:textbox inset="0,0,0,0">
                <w:txbxContent>
                  <w:p w:rsidR="0064102A" w:rsidRPr="00017089" w:rsidRDefault="0064102A" w:rsidP="00622C67">
                    <w:pPr>
                      <w:rPr>
                        <w:rFonts w:asciiTheme="minorHAnsi" w:hAnsiTheme="minorHAnsi"/>
                        <w:sz w:val="16"/>
                        <w:szCs w:val="16"/>
                      </w:rPr>
                    </w:pPr>
                    <w:r w:rsidRPr="00017089">
                      <w:rPr>
                        <w:rFonts w:asciiTheme="minorHAnsi" w:hAnsiTheme="minorHAnsi"/>
                        <w:sz w:val="16"/>
                        <w:szCs w:val="16"/>
                      </w:rPr>
                      <w:t>Constat vérifié</w:t>
                    </w:r>
                  </w:p>
                </w:txbxContent>
              </v:textbox>
            </v:oval>
            <v:oval id="Oval 189" o:spid="_x0000_s1093" alt="" style="position:absolute;left:1664;top:5336;width:1188;height:1118;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Demande complément</w:t>
                    </w:r>
                  </w:p>
                </w:txbxContent>
              </v:textbox>
            </v:oval>
            <v:oval id="Oval 192" o:spid="_x0000_s1094" alt="" style="position:absolute;left:1322;top:8172;width:1585;height:657;visibility:visible;v-text-anchor:middle">
              <v:textbox inset="0,0,0,0">
                <w:txbxContent>
                  <w:p w:rsidR="0064102A" w:rsidRPr="00017089" w:rsidRDefault="0064102A" w:rsidP="00622C67">
                    <w:pPr>
                      <w:rPr>
                        <w:rFonts w:asciiTheme="minorHAnsi" w:hAnsiTheme="minorHAnsi"/>
                        <w:sz w:val="16"/>
                        <w:szCs w:val="16"/>
                      </w:rPr>
                    </w:pPr>
                    <w:r>
                      <w:rPr>
                        <w:rFonts w:asciiTheme="minorHAnsi" w:hAnsiTheme="minorHAnsi"/>
                        <w:sz w:val="16"/>
                        <w:szCs w:val="16"/>
                      </w:rPr>
                      <w:t xml:space="preserve"> Dossier rejeté</w:t>
                    </w:r>
                  </w:p>
                </w:txbxContent>
              </v:textbox>
            </v:oval>
            <v:oval id="Oval 193" o:spid="_x0000_s1095" alt="" style="position:absolute;left:6552;top:8372;width:1043;height:904;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Ordre de mission</w:t>
                    </w:r>
                  </w:p>
                </w:txbxContent>
              </v:textbox>
            </v:oval>
            <v:oval id="Oval 194" o:spid="_x0000_s1096" alt="" style="position:absolute;left:6796;top:10131;width:797;height:657;visibility:visible;v-text-anchor:middle">
              <v:textbox inset="0,0,0,0">
                <w:txbxContent>
                  <w:p w:rsidR="0064102A" w:rsidRPr="00017089" w:rsidRDefault="0064102A" w:rsidP="00622C67">
                    <w:pPr>
                      <w:rPr>
                        <w:rFonts w:asciiTheme="minorHAnsi" w:hAnsiTheme="minorHAnsi"/>
                        <w:sz w:val="16"/>
                        <w:szCs w:val="16"/>
                      </w:rPr>
                    </w:pPr>
                    <w:r>
                      <w:rPr>
                        <w:rFonts w:asciiTheme="minorHAnsi" w:hAnsiTheme="minorHAnsi"/>
                        <w:sz w:val="16"/>
                        <w:szCs w:val="16"/>
                      </w:rPr>
                      <w:t>Rapport</w:t>
                    </w:r>
                  </w:p>
                </w:txbxContent>
              </v:textbox>
            </v:oval>
            <v:oval id="Oval 213" o:spid="_x0000_s1097" alt="" style="position:absolute;left:1664;top:6752;width:1253;height:936;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Complément</w:t>
                    </w:r>
                  </w:p>
                </w:txbxContent>
              </v:textbox>
            </v:oval>
            <v:oval id="Oval 220" o:spid="_x0000_s1098" alt="" style="position:absolute;left:1550;top:9064;width:1038;height:936;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Procédure à suivre</w:t>
                    </w:r>
                  </w:p>
                </w:txbxContent>
              </v:textbox>
            </v:oval>
            <v:oval id="Oval 227" o:spid="_x0000_s1099" alt="" style="position:absolute;left:1471;top:13340;width:1038;height:936;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Règlement</w:t>
                    </w:r>
                  </w:p>
                </w:txbxContent>
              </v:textbox>
            </v:oval>
            <v:oval id="Oval 228" o:spid="_x0000_s1100" alt="" style="position:absolute;left:6717;top:13671;width:1043;height:855;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Paiement des honoraires</w:t>
                    </w:r>
                  </w:p>
                </w:txbxContent>
              </v:textbox>
            </v:oval>
            <v:oval id="Oval 231" o:spid="_x0000_s1101" alt="" style="position:absolute;left:8142;top:8236;width:1043;height:904;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Copie ordre de mission</w:t>
                    </w:r>
                  </w:p>
                </w:txbxContent>
              </v:textbox>
            </v:oval>
            <v:oval id="Oval 234" o:spid="_x0000_s1102" alt="" style="position:absolute;left:4400;top:13737;width:1043;height:855;visibility:visible;v-text-anchor:middle">
              <v:textbox inset="0,0,0,0">
                <w:txbxContent>
                  <w:p w:rsidR="0064102A" w:rsidRPr="00017089" w:rsidRDefault="0064102A" w:rsidP="00622C67">
                    <w:pPr>
                      <w:jc w:val="center"/>
                      <w:rPr>
                        <w:rFonts w:asciiTheme="minorHAnsi" w:hAnsiTheme="minorHAnsi"/>
                        <w:sz w:val="16"/>
                        <w:szCs w:val="16"/>
                      </w:rPr>
                    </w:pPr>
                    <w:r>
                      <w:rPr>
                        <w:rFonts w:asciiTheme="minorHAnsi" w:hAnsiTheme="minorHAnsi"/>
                        <w:sz w:val="16"/>
                        <w:szCs w:val="16"/>
                      </w:rPr>
                      <w:t>Dossier clos</w:t>
                    </w:r>
                  </w:p>
                </w:txbxContent>
              </v:textbox>
            </v:oval>
            <v:group id="Group 226" o:spid="_x0000_s1103" alt="" style="position:absolute;left:3124;top:10915;width:2949;height:1665" coordorigin="2885,8232" coordsize="2949,1665">
              <v:shape id="Text Box 222" o:spid="_x0000_s1104" type="#_x0000_t202" alt="" style="position:absolute;left:2885;top:8490;width:2949;height:1407;visibility:visible">
                <v:textbox inset="0,0,0,0">
                  <w:txbxContent>
                    <w:p w:rsidR="0064102A" w:rsidRPr="00350855" w:rsidRDefault="0064102A" w:rsidP="00622C67">
                      <w:pPr>
                        <w:jc w:val="center"/>
                      </w:pPr>
                      <w:r w:rsidRPr="00CF60BC">
                        <w:t>Règlement du sinistre</w:t>
                      </w:r>
                    </w:p>
                    <w:p w:rsidR="0064102A" w:rsidRPr="008B0926" w:rsidRDefault="0064102A" w:rsidP="00622C67">
                      <w:pPr>
                        <w:spacing w:before="60"/>
                        <w:rPr>
                          <w:sz w:val="18"/>
                          <w:szCs w:val="18"/>
                        </w:rPr>
                      </w:pPr>
                      <w:r w:rsidRPr="008B0926">
                        <w:rPr>
                          <w:sz w:val="18"/>
                          <w:szCs w:val="18"/>
                        </w:rPr>
                        <w:t>Rapprochement éléments dossier</w:t>
                      </w:r>
                    </w:p>
                    <w:p w:rsidR="0064102A" w:rsidRPr="008B0926" w:rsidRDefault="0064102A" w:rsidP="00622C67">
                      <w:pPr>
                        <w:rPr>
                          <w:sz w:val="18"/>
                          <w:szCs w:val="18"/>
                        </w:rPr>
                      </w:pPr>
                      <w:r w:rsidRPr="008B0926">
                        <w:rPr>
                          <w:sz w:val="18"/>
                          <w:szCs w:val="18"/>
                        </w:rPr>
                        <w:t>Calcul montant indemnisation</w:t>
                      </w:r>
                    </w:p>
                    <w:p w:rsidR="0064102A" w:rsidRPr="008B0926" w:rsidRDefault="0064102A" w:rsidP="00622C67">
                      <w:pPr>
                        <w:rPr>
                          <w:sz w:val="18"/>
                          <w:szCs w:val="18"/>
                        </w:rPr>
                      </w:pPr>
                      <w:r w:rsidRPr="008B0926">
                        <w:rPr>
                          <w:sz w:val="18"/>
                          <w:szCs w:val="18"/>
                        </w:rPr>
                        <w:t>Actualisation bonus malus</w:t>
                      </w:r>
                    </w:p>
                    <w:p w:rsidR="0064102A" w:rsidRPr="008B0926" w:rsidRDefault="0064102A" w:rsidP="00622C67">
                      <w:pPr>
                        <w:rPr>
                          <w:sz w:val="18"/>
                          <w:szCs w:val="18"/>
                        </w:rPr>
                      </w:pPr>
                      <w:r w:rsidRPr="008B0926">
                        <w:rPr>
                          <w:sz w:val="18"/>
                          <w:szCs w:val="18"/>
                        </w:rPr>
                        <w:t>Envoi règlement</w:t>
                      </w:r>
                    </w:p>
                    <w:p w:rsidR="0064102A" w:rsidRPr="00292D1F" w:rsidRDefault="0064102A" w:rsidP="00622C67">
                      <w:pPr>
                        <w:tabs>
                          <w:tab w:val="center" w:pos="2268"/>
                        </w:tabs>
                        <w:spacing w:before="60"/>
                        <w:ind w:left="57"/>
                        <w:jc w:val="center"/>
                        <w:rPr>
                          <w:rFonts w:asciiTheme="minorHAnsi" w:hAnsiTheme="minorHAnsi"/>
                        </w:rPr>
                      </w:pPr>
                      <w:r w:rsidRPr="00292D1F">
                        <w:t>Toujours</w:t>
                      </w:r>
                    </w:p>
                    <w:p w:rsidR="0064102A" w:rsidRDefault="0064102A" w:rsidP="00622C67">
                      <w:pPr>
                        <w:spacing w:before="120"/>
                        <w:ind w:left="57"/>
                      </w:pPr>
                    </w:p>
                    <w:p w:rsidR="0064102A" w:rsidRPr="008623EC" w:rsidRDefault="0064102A" w:rsidP="00622C67">
                      <w:pPr>
                        <w:spacing w:before="120"/>
                        <w:ind w:left="57"/>
                        <w:rPr>
                          <w:rFonts w:asciiTheme="minorHAnsi" w:hAnsiTheme="minorHAnsi"/>
                        </w:rPr>
                      </w:pPr>
                    </w:p>
                    <w:p w:rsidR="0064102A" w:rsidRPr="008623EC" w:rsidRDefault="0064102A" w:rsidP="00622C67">
                      <w:pPr>
                        <w:tabs>
                          <w:tab w:val="center" w:pos="1985"/>
                        </w:tabs>
                        <w:spacing w:before="80"/>
                        <w:ind w:left="57"/>
                        <w:rPr>
                          <w:rFonts w:asciiTheme="minorHAnsi" w:hAnsiTheme="minorHAnsi"/>
                        </w:rPr>
                      </w:pPr>
                      <w:r w:rsidRPr="008623EC">
                        <w:rPr>
                          <w:rFonts w:asciiTheme="minorHAnsi" w:hAnsiTheme="minorHAnsi"/>
                        </w:rPr>
                        <w:t>Incomplet</w:t>
                      </w:r>
                      <w:r w:rsidRPr="008623EC">
                        <w:rPr>
                          <w:rFonts w:asciiTheme="minorHAnsi" w:hAnsiTheme="minorHAnsi"/>
                        </w:rPr>
                        <w:tab/>
                        <w:t>Complet</w:t>
                      </w:r>
                    </w:p>
                  </w:txbxContent>
                </v:textbox>
              </v:shape>
              <v:shapetype id="_x0000_t177" coordsize="21600,21600" o:spt="177" path="m,l21600,r,17255l10800,21600,,17255xe">
                <v:stroke joinstyle="miter"/>
                <v:path gradientshapeok="t" o:connecttype="rect" textboxrect="0,0,21600,17255"/>
              </v:shapetype>
              <v:shape id="AutoShape 223" o:spid="_x0000_s1105" type="#_x0000_t177" alt="" style="position:absolute;left:4161;top:8232;width:400;height:258;visibility:visible">
                <v:textbox>
                  <w:txbxContent>
                    <w:p w:rsidR="0064102A" w:rsidRPr="00A33BCD" w:rsidRDefault="0064102A" w:rsidP="00622C67"/>
                  </w:txbxContent>
                </v:textbox>
              </v:shape>
              <v:shapetype id="_x0000_t32" coordsize="21600,21600" o:spt="32" o:oned="t" path="m,l21600,21600e" filled="f">
                <v:path arrowok="t" fillok="f" o:connecttype="none"/>
                <o:lock v:ext="edit" shapetype="t"/>
              </v:shapetype>
              <v:shape id="AutoShape 224" o:spid="_x0000_s1106" type="#_x0000_t32" alt="" style="position:absolute;left:2885;top:8796;width:2949;height:0;visibility:visible" o:connectortype="straight"/>
              <v:shape id="AutoShape 225" o:spid="_x0000_s1107" type="#_x0000_t32" alt="" style="position:absolute;left:2885;top:9629;width:2949;height:0;visibility:visible" o:connectortype="straight"/>
            </v:group>
            <v:group id="Group 182" o:spid="_x0000_s1108" alt="" style="position:absolute;left:3203;top:6304;width:2949;height:1536" coordorigin="2805,3912" coordsize="2949,1536">
              <v:shape id="Text Box 183" o:spid="_x0000_s1109" type="#_x0000_t202" alt="" style="position:absolute;left:2805;top:4150;width:2949;height:1298;visibility:visible">
                <v:textbox inset="0,0,0,0">
                  <w:txbxContent>
                    <w:p w:rsidR="0064102A" w:rsidRPr="008623EC" w:rsidRDefault="0064102A" w:rsidP="00622C67">
                      <w:pPr>
                        <w:jc w:val="center"/>
                        <w:rPr>
                          <w:rFonts w:asciiTheme="minorHAnsi" w:hAnsiTheme="minorHAnsi"/>
                        </w:rPr>
                      </w:pPr>
                      <w:r>
                        <w:rPr>
                          <w:rFonts w:asciiTheme="minorHAnsi" w:hAnsiTheme="minorHAnsi"/>
                        </w:rPr>
                        <w:t>Instruction du</w:t>
                      </w:r>
                      <w:r w:rsidRPr="008623EC">
                        <w:rPr>
                          <w:rFonts w:asciiTheme="minorHAnsi" w:hAnsiTheme="minorHAnsi"/>
                        </w:rPr>
                        <w:t xml:space="preserve"> dossier</w:t>
                      </w:r>
                    </w:p>
                    <w:p w:rsidR="0064102A" w:rsidRPr="006066FC" w:rsidRDefault="0064102A" w:rsidP="00622C67">
                      <w:pPr>
                        <w:ind w:left="57"/>
                        <w:rPr>
                          <w:rFonts w:asciiTheme="minorHAnsi" w:hAnsiTheme="minorHAnsi"/>
                        </w:rPr>
                      </w:pPr>
                      <w:r w:rsidRPr="006066FC">
                        <w:rPr>
                          <w:rFonts w:asciiTheme="minorHAnsi" w:hAnsiTheme="minorHAnsi"/>
                        </w:rPr>
                        <w:t>Vérification partie</w:t>
                      </w:r>
                      <w:r>
                        <w:rPr>
                          <w:rFonts w:asciiTheme="minorHAnsi" w:hAnsiTheme="minorHAnsi"/>
                        </w:rPr>
                        <w:t>(s)</w:t>
                      </w:r>
                      <w:r w:rsidRPr="006066FC">
                        <w:rPr>
                          <w:rFonts w:asciiTheme="minorHAnsi" w:hAnsiTheme="minorHAnsi"/>
                        </w:rPr>
                        <w:t xml:space="preserve"> prenante</w:t>
                      </w:r>
                      <w:r>
                        <w:rPr>
                          <w:rFonts w:asciiTheme="minorHAnsi" w:hAnsiTheme="minorHAnsi"/>
                        </w:rPr>
                        <w:t>(s)</w:t>
                      </w:r>
                    </w:p>
                    <w:p w:rsidR="0064102A" w:rsidRPr="006066FC" w:rsidRDefault="0064102A" w:rsidP="00622C67">
                      <w:pPr>
                        <w:ind w:left="57"/>
                        <w:rPr>
                          <w:rFonts w:asciiTheme="minorHAnsi" w:hAnsiTheme="minorHAnsi"/>
                        </w:rPr>
                      </w:pPr>
                      <w:r w:rsidRPr="006066FC">
                        <w:rPr>
                          <w:rFonts w:asciiTheme="minorHAnsi" w:hAnsiTheme="minorHAnsi"/>
                        </w:rPr>
                        <w:t>Consultation garanties</w:t>
                      </w:r>
                    </w:p>
                    <w:p w:rsidR="0064102A" w:rsidRPr="006066FC" w:rsidRDefault="0064102A" w:rsidP="00622C67">
                      <w:pPr>
                        <w:ind w:left="57"/>
                        <w:rPr>
                          <w:rFonts w:asciiTheme="minorHAnsi" w:hAnsiTheme="minorHAnsi"/>
                        </w:rPr>
                      </w:pPr>
                      <w:r w:rsidRPr="006066FC">
                        <w:rPr>
                          <w:rFonts w:asciiTheme="minorHAnsi" w:hAnsiTheme="minorHAnsi"/>
                        </w:rPr>
                        <w:t>Décision d'accord</w:t>
                      </w:r>
                    </w:p>
                    <w:p w:rsidR="0064102A" w:rsidRPr="006066FC" w:rsidRDefault="0064102A" w:rsidP="00622C67">
                      <w:pPr>
                        <w:tabs>
                          <w:tab w:val="center" w:pos="851"/>
                          <w:tab w:val="center" w:pos="2268"/>
                        </w:tabs>
                        <w:spacing w:before="60"/>
                        <w:ind w:left="57"/>
                        <w:rPr>
                          <w:rFonts w:asciiTheme="minorHAnsi" w:hAnsiTheme="minorHAnsi"/>
                        </w:rPr>
                      </w:pPr>
                      <w:r>
                        <w:rPr>
                          <w:rFonts w:asciiTheme="minorHAnsi" w:hAnsiTheme="minorHAnsi"/>
                        </w:rPr>
                        <w:tab/>
                      </w:r>
                      <w:r w:rsidRPr="006066FC">
                        <w:rPr>
                          <w:rFonts w:asciiTheme="minorHAnsi" w:hAnsiTheme="minorHAnsi"/>
                        </w:rPr>
                        <w:t>Rejet</w:t>
                      </w:r>
                      <w:r w:rsidRPr="006066FC">
                        <w:rPr>
                          <w:rFonts w:asciiTheme="minorHAnsi" w:hAnsiTheme="minorHAnsi"/>
                        </w:rPr>
                        <w:tab/>
                        <w:t>Accord</w:t>
                      </w:r>
                    </w:p>
                    <w:p w:rsidR="0064102A" w:rsidRDefault="0064102A" w:rsidP="00622C67">
                      <w:pPr>
                        <w:spacing w:before="120"/>
                        <w:ind w:left="57"/>
                      </w:pPr>
                    </w:p>
                    <w:p w:rsidR="0064102A" w:rsidRPr="008623EC" w:rsidRDefault="0064102A" w:rsidP="00622C67">
                      <w:pPr>
                        <w:spacing w:before="120"/>
                        <w:ind w:left="57"/>
                        <w:rPr>
                          <w:rFonts w:asciiTheme="minorHAnsi" w:hAnsiTheme="minorHAnsi"/>
                        </w:rPr>
                      </w:pPr>
                    </w:p>
                    <w:p w:rsidR="0064102A" w:rsidRPr="008623EC" w:rsidRDefault="0064102A" w:rsidP="00622C67">
                      <w:pPr>
                        <w:tabs>
                          <w:tab w:val="center" w:pos="1985"/>
                        </w:tabs>
                        <w:spacing w:before="80"/>
                        <w:ind w:left="57"/>
                        <w:rPr>
                          <w:rFonts w:asciiTheme="minorHAnsi" w:hAnsiTheme="minorHAnsi"/>
                        </w:rPr>
                      </w:pPr>
                      <w:r w:rsidRPr="008623EC">
                        <w:rPr>
                          <w:rFonts w:asciiTheme="minorHAnsi" w:hAnsiTheme="minorHAnsi"/>
                        </w:rPr>
                        <w:t>Incomplet</w:t>
                      </w:r>
                      <w:r w:rsidRPr="008623EC">
                        <w:rPr>
                          <w:rFonts w:asciiTheme="minorHAnsi" w:hAnsiTheme="minorHAnsi"/>
                        </w:rPr>
                        <w:tab/>
                        <w:t>Complet</w:t>
                      </w:r>
                    </w:p>
                  </w:txbxContent>
                </v:textbox>
              </v:shape>
              <v:shape id="AutoShape 184" o:spid="_x0000_s1110" type="#_x0000_t177" alt="" style="position:absolute;left:4081;top:3912;width:400;height:238;visibility:visible;v-text-anchor:middle">
                <v:textbox inset="0,0,0,0">
                  <w:txbxContent>
                    <w:p w:rsidR="0064102A" w:rsidRDefault="0064102A" w:rsidP="00622C67">
                      <w:pPr>
                        <w:jc w:val="center"/>
                      </w:pPr>
                      <w:r>
                        <w:t>ET</w:t>
                      </w:r>
                    </w:p>
                  </w:txbxContent>
                </v:textbox>
              </v:shape>
              <v:shape id="AutoShape 185" o:spid="_x0000_s1111" type="#_x0000_t32" alt="" style="position:absolute;left:2805;top:4432;width:2949;height:0;visibility:visible" o:connectortype="straight"/>
              <v:shape id="AutoShape 186" o:spid="_x0000_s1112" type="#_x0000_t32" alt="" style="position:absolute;left:2805;top:5201;width:2949;height:0;visibility:visible" o:connectortype="straight"/>
              <v:shape id="AutoShape 187" o:spid="_x0000_s1113" type="#_x0000_t32" alt="" style="position:absolute;left:4287;top:5201;width:0;height:247;visibility:visible" o:connectortype="straight"/>
            </v:group>
            <v:shape id="AutoShape 152" o:spid="_x0000_s1114" type="#_x0000_t32" alt="" style="position:absolute;left:2917;top:1738;width:60;height:13830;visibility:visible" o:connectortype="straight"/>
            <v:shape id="AutoShape 154" o:spid="_x0000_s1115" type="#_x0000_t32" alt="" style="position:absolute;left:6427;top:1738;width:60;height:13830;visibility:visible" o:connectortype="straight"/>
            <v:shape id="AutoShape 155" o:spid="_x0000_s1116" type="#_x0000_t32" alt="" style="position:absolute;left:7760;top:1738;width:60;height:13830;visibility:visible" o:connectortype="straight"/>
            <v:shape id="AutoShape 156" o:spid="_x0000_s1117" type="#_x0000_t32" alt="" style="position:absolute;left:1267;top:2202;width:10140;height:0;visibility:visible" o:connectortype="straight"/>
            <v:shape id="AutoShape 172" o:spid="_x0000_s1118" type="#_x0000_t32" alt="" style="position:absolute;left:2738;top:2632;width:1839;height:340;visibility:visible" o:connectortype="straight"/>
            <v:shape id="AutoShape 173" o:spid="_x0000_s1119" type="#_x0000_t32" alt="" style="position:absolute;left:4577;top:2972;width:107;height:710;visibility:visible" o:connectortype="straight">
              <v:stroke endarrow="block"/>
            </v:shape>
            <v:shape id="AutoShape 181" o:spid="_x0000_s1120" type="#_x0000_t32" alt="" style="position:absolute;left:4400;top:5218;width:572;height:418;flip:x;visibility:visible" o:connectortype="straight">
              <v:stroke endarrow="block"/>
            </v:shape>
            <v:shape id="AutoShape 188" o:spid="_x0000_s1121" type="#_x0000_t32" alt="" style="position:absolute;left:4400;top:5936;width:285;height:368;visibility:visible" o:connectortype="straight">
              <v:stroke endarrow="block"/>
            </v:shape>
            <v:shape id="AutoShape 190" o:spid="_x0000_s1122" type="#_x0000_t32" alt="" style="position:absolute;left:2782;top:5218;width:807;height:418;flip:x;visibility:visible" o:connectortype="straight">
              <v:stroke endarrow="block"/>
            </v:shape>
            <v:shape id="AutoShape 207" o:spid="_x0000_s1123" type="#_x0000_t32" alt="" style="position:absolute;left:5448;top:7840;width:2694;height:675;visibility:visible"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8" o:spid="_x0000_s1124" type="#_x0000_t34" alt="" style="position:absolute;left:6752;top:9703;width:855;height:1;rotation:90;flip:x;visibility:visible" o:connectortype="elbow" adj="10787">
              <v:stroke dashstyle="dash"/>
            </v:shape>
            <v:shape id="AutoShape 210" o:spid="_x0000_s1125" type="#_x0000_t32" alt="" style="position:absolute;left:4800;top:10486;width:1996;height:0;rotation:180;visibility:visible" o:connectortype="straight"/>
            <v:shape id="AutoShape 211" o:spid="_x0000_s1126" type="#_x0000_t32" alt="" style="position:absolute;left:4606;top:10485;width:194;height:430;flip:x;visibility:visible" o:connectortype="straight">
              <v:stroke endarrow="block"/>
            </v:shape>
            <v:shape id="AutoShape 212" o:spid="_x0000_s1127" type="#_x0000_t32" alt="" style="position:absolute;left:2461;top:7840;width:1547;height:332;flip:x;visibility:visible" o:connectortype="straight">
              <v:stroke endarrow="block"/>
            </v:shape>
            <v:shape id="AutoShape 214" o:spid="_x0000_s1128" type="#_x0000_t32" alt="" style="position:absolute;left:2252;top:6454;width:1;height:298;visibility:visible" o:connectortype="straight">
              <v:stroke dashstyle="dash"/>
            </v:shape>
            <v:shape id="AutoShape 215" o:spid="_x0000_s1129" type="#_x0000_t32" alt="" style="position:absolute;left:1471;top:7196;width:193;height:0;flip:x;visibility:visible" o:connectortype="straight"/>
            <v:shape id="AutoShape 217" o:spid="_x0000_s1130" type="#_x0000_t32" alt="" style="position:absolute;left:1471;top:3198;width:0;height:3998;flip:y;visibility:visible" o:connectortype="straight"/>
            <v:shape id="AutoShape 218" o:spid="_x0000_s1131" type="#_x0000_t32" alt="" style="position:absolute;left:1471;top:3198;width:2698;height:0;visibility:visible" o:connectortype="straight"/>
            <v:shape id="AutoShape 219" o:spid="_x0000_s1132" type="#_x0000_t32" alt="" style="position:absolute;left:4169;top:3198;width:408;height:484;visibility:visible" o:connectortype="straight">
              <v:stroke endarrow="block"/>
            </v:shape>
            <v:shape id="AutoShape 221" o:spid="_x0000_s1133" type="#_x0000_t32" alt="" style="position:absolute;left:2461;top:7840;width:2645;height:1436;flip:x;visibility:visible" o:connectortype="straight">
              <v:stroke endarrow="block"/>
            </v:shape>
            <v:shape id="AutoShape 229" o:spid="_x0000_s1134" type="#_x0000_t32" alt="" style="position:absolute;left:2382;top:12580;width:1779;height:936;flip:x;visibility:visible" o:connectortype="straight">
              <v:stroke endarrow="block"/>
            </v:shape>
            <v:shape id="AutoShape 230" o:spid="_x0000_s1135" type="#_x0000_t32" alt="" style="position:absolute;left:5415;top:12580;width:1381;height:1251;visibility:visible" o:connectortype="straight">
              <v:stroke endarrow="block"/>
            </v:shape>
            <v:shape id="AutoShape 233" o:spid="_x0000_s1136" type="#_x0000_t32" alt="" style="position:absolute;left:5265;top:7840;width:1287;height:825;visibility:visible" o:connectortype="straight">
              <v:stroke endarrow="block"/>
            </v:shape>
            <v:shape id="AutoShape 235" o:spid="_x0000_s1137" type="#_x0000_t32" alt="" style="position:absolute;left:4800;top:12580;width:108;height:1157;visibility:visible" o:connectortype="straight">
              <v:stroke endarrow="block"/>
            </v:shape>
            <v:shape id="AutoShape 210" o:spid="_x0000_s1138" type="#_x0000_t32" alt="" style="position:absolute;left:9292;top:1738;width:60;height:13830;visibility:visible" o:connectortype="straight"/>
            <v:oval id="Oval 211" o:spid="_x0000_s1139" alt="" style="position:absolute;left:9860;top:5535;width:1354;height:769;visibility:visible;v-text-anchor:middle">
              <v:textbox inset="0,0,0,0">
                <w:txbxContent>
                  <w:p w:rsidR="0064102A" w:rsidRPr="00017089" w:rsidRDefault="0064102A" w:rsidP="00622C67">
                    <w:pPr>
                      <w:rPr>
                        <w:rFonts w:asciiTheme="minorHAnsi" w:hAnsiTheme="minorHAnsi"/>
                        <w:sz w:val="16"/>
                        <w:szCs w:val="16"/>
                      </w:rPr>
                    </w:pPr>
                    <w:r>
                      <w:rPr>
                        <w:rFonts w:asciiTheme="minorHAnsi" w:hAnsiTheme="minorHAnsi"/>
                        <w:sz w:val="16"/>
                        <w:szCs w:val="16"/>
                      </w:rPr>
                      <w:t>Informations</w:t>
                    </w:r>
                    <w:r w:rsidRPr="00017089">
                      <w:rPr>
                        <w:rFonts w:asciiTheme="minorHAnsi" w:hAnsiTheme="minorHAnsi"/>
                        <w:sz w:val="16"/>
                        <w:szCs w:val="16"/>
                      </w:rPr>
                      <w:t xml:space="preserve"> </w:t>
                    </w:r>
                    <w:r>
                      <w:rPr>
                        <w:rFonts w:asciiTheme="minorHAnsi" w:hAnsiTheme="minorHAnsi"/>
                        <w:sz w:val="16"/>
                        <w:szCs w:val="16"/>
                      </w:rPr>
                      <w:t>demandées</w:t>
                    </w:r>
                  </w:p>
                </w:txbxContent>
              </v:textbox>
            </v:oval>
            <v:shape id="AutoShape 212" o:spid="_x0000_s1140" type="#_x0000_t32" alt="" style="position:absolute;left:5623;top:5218;width:4773;height:317;visibility:visible" o:connectortype="straight">
              <v:stroke endarrow="block"/>
            </v:shape>
            <v:oval id="Oval 213" o:spid="_x0000_s1141" alt="" style="position:absolute;left:9860;top:6542;width:1354;height:769;visibility:visible;v-text-anchor:middle">
              <v:textbox inset="0,0,0,0">
                <w:txbxContent>
                  <w:p w:rsidR="0064102A" w:rsidRPr="00017089" w:rsidRDefault="0064102A" w:rsidP="00622C67">
                    <w:pPr>
                      <w:rPr>
                        <w:rFonts w:asciiTheme="minorHAnsi" w:hAnsiTheme="minorHAnsi"/>
                        <w:sz w:val="16"/>
                        <w:szCs w:val="16"/>
                      </w:rPr>
                    </w:pPr>
                    <w:r>
                      <w:rPr>
                        <w:rFonts w:asciiTheme="minorHAnsi" w:hAnsiTheme="minorHAnsi"/>
                        <w:sz w:val="16"/>
                        <w:szCs w:val="16"/>
                      </w:rPr>
                      <w:t>Réponses envoyées</w:t>
                    </w:r>
                  </w:p>
                </w:txbxContent>
              </v:textbox>
            </v:oval>
            <v:shape id="AutoShape 214" o:spid="_x0000_s1142" type="#_x0000_t32" alt="" style="position:absolute;left:10569;top:6304;width:1;height:298;visibility:visible" o:connectortype="straight">
              <v:stroke dashstyle="dash"/>
            </v:shape>
            <v:shape id="AutoShape 215" o:spid="_x0000_s1143" type="#_x0000_t32" alt="" style="position:absolute;left:8224;top:5762;width:1719;height:990;flip:x y;visibility:visible" o:connectortype="straight"/>
            <v:shape id="AutoShape 216" o:spid="_x0000_s1144" type="#_x0000_t32" alt="" style="position:absolute;left:5265;top:5762;width:2959;height:0;flip:x;visibility:visible" o:connectortype="straight"/>
            <v:shape id="AutoShape 217" o:spid="_x0000_s1145" type="#_x0000_t32" alt="" style="position:absolute;left:4685;top:5762;width:580;height:476;flip:x;visibility:visible" o:connectortype="straight">
              <v:stroke endarrow="block"/>
            </v:shape>
            <v:shape id="Text Box 175" o:spid="_x0000_s1146" type="#_x0000_t202" alt="" style="position:absolute;left:3203;top:3920;width:2949;height:1298;visibility:visible">
              <v:textbox inset="0,0,0,0">
                <w:txbxContent>
                  <w:p w:rsidR="0064102A" w:rsidRPr="008623EC" w:rsidRDefault="0064102A" w:rsidP="00622C67">
                    <w:pPr>
                      <w:jc w:val="center"/>
                      <w:rPr>
                        <w:rFonts w:asciiTheme="minorHAnsi" w:hAnsiTheme="minorHAnsi"/>
                      </w:rPr>
                    </w:pPr>
                    <w:r w:rsidRPr="008623EC">
                      <w:rPr>
                        <w:rFonts w:asciiTheme="minorHAnsi" w:hAnsiTheme="minorHAnsi"/>
                      </w:rPr>
                      <w:t>Ouverture dossier</w:t>
                    </w:r>
                  </w:p>
                  <w:p w:rsidR="0064102A" w:rsidRDefault="0064102A" w:rsidP="00622C67">
                    <w:pPr>
                      <w:ind w:left="57"/>
                    </w:pPr>
                    <w:r w:rsidRPr="008623EC">
                      <w:rPr>
                        <w:rFonts w:asciiTheme="minorHAnsi" w:hAnsiTheme="minorHAnsi"/>
                      </w:rPr>
                      <w:t>Vérification éléments du constat</w:t>
                    </w:r>
                  </w:p>
                  <w:p w:rsidR="0064102A" w:rsidRDefault="0064102A" w:rsidP="00622C67">
                    <w:pPr>
                      <w:ind w:left="57"/>
                      <w:rPr>
                        <w:rFonts w:asciiTheme="minorHAnsi" w:hAnsiTheme="minorHAnsi"/>
                      </w:rPr>
                    </w:pPr>
                    <w:r>
                      <w:rPr>
                        <w:rFonts w:asciiTheme="minorHAnsi" w:hAnsiTheme="minorHAnsi"/>
                      </w:rPr>
                      <w:t>Interrogation compagnie adverse</w:t>
                    </w:r>
                  </w:p>
                  <w:p w:rsidR="0064102A" w:rsidRPr="008623EC" w:rsidRDefault="0064102A" w:rsidP="00622C67">
                    <w:pPr>
                      <w:ind w:left="57"/>
                      <w:rPr>
                        <w:rFonts w:asciiTheme="minorHAnsi" w:hAnsiTheme="minorHAnsi"/>
                      </w:rPr>
                    </w:pPr>
                  </w:p>
                  <w:p w:rsidR="0064102A" w:rsidRPr="008623EC" w:rsidRDefault="0064102A" w:rsidP="00622C67">
                    <w:pPr>
                      <w:tabs>
                        <w:tab w:val="center" w:pos="1560"/>
                      </w:tabs>
                      <w:spacing w:before="80"/>
                      <w:ind w:left="57"/>
                      <w:rPr>
                        <w:rFonts w:asciiTheme="minorHAnsi" w:hAnsiTheme="minorHAnsi"/>
                      </w:rPr>
                    </w:pPr>
                    <w:r w:rsidRPr="008623EC">
                      <w:rPr>
                        <w:rFonts w:asciiTheme="minorHAnsi" w:hAnsiTheme="minorHAnsi"/>
                      </w:rPr>
                      <w:t>Incomplet</w:t>
                    </w:r>
                    <w:r w:rsidRPr="008623EC">
                      <w:rPr>
                        <w:rFonts w:asciiTheme="minorHAnsi" w:hAnsiTheme="minorHAnsi"/>
                      </w:rPr>
                      <w:tab/>
                      <w:t>Complet</w:t>
                    </w:r>
                    <w:r>
                      <w:rPr>
                        <w:rFonts w:asciiTheme="minorHAnsi" w:hAnsiTheme="minorHAnsi"/>
                      </w:rPr>
                      <w:tab/>
                      <w:t>Toujours</w:t>
                    </w:r>
                  </w:p>
                </w:txbxContent>
              </v:textbox>
            </v:shape>
            <v:shape id="AutoShape 176" o:spid="_x0000_s1147" type="#_x0000_t177" alt="" style="position:absolute;left:4479;top:3682;width:400;height:238;visibility:visible">
              <v:textbox inset="0,0,0,0">
                <w:txbxContent>
                  <w:p w:rsidR="0064102A" w:rsidRPr="006066FC" w:rsidRDefault="0064102A" w:rsidP="00622C67">
                    <w:pPr>
                      <w:jc w:val="center"/>
                      <w:rPr>
                        <w:rFonts w:asciiTheme="minorHAnsi" w:hAnsiTheme="minorHAnsi"/>
                        <w:b/>
                        <w:sz w:val="16"/>
                        <w:szCs w:val="16"/>
                      </w:rPr>
                    </w:pPr>
                    <w:r w:rsidRPr="006066FC">
                      <w:rPr>
                        <w:rFonts w:asciiTheme="minorHAnsi" w:hAnsiTheme="minorHAnsi"/>
                        <w:b/>
                        <w:sz w:val="16"/>
                        <w:szCs w:val="16"/>
                      </w:rPr>
                      <w:t>OU</w:t>
                    </w:r>
                  </w:p>
                </w:txbxContent>
              </v:textbox>
            </v:shape>
            <v:shape id="AutoShape 177" o:spid="_x0000_s1148" type="#_x0000_t32" alt="" style="position:absolute;left:3203;top:4202;width:2949;height:0;visibility:visible" o:connectortype="straight"/>
            <v:shape id="AutoShape 178" o:spid="_x0000_s1149" type="#_x0000_t32" alt="" style="position:absolute;left:3203;top:4971;width:2949;height:0;visibility:visible" o:connectortype="straight"/>
            <v:shape id="AutoShape 179" o:spid="_x0000_s1150" type="#_x0000_t32" alt="" style="position:absolute;left:4242;top:4964;width:0;height:247;visibility:visible" o:connectortype="straight"/>
            <v:shape id="AutoShape 223" o:spid="_x0000_s1151" type="#_x0000_t32" alt="" style="position:absolute;left:5265;top:4971;width:0;height:247;visibility:visible" o:connectortype="straight"/>
            <w10:anchorlock/>
          </v:group>
        </w:pict>
      </w:r>
    </w:p>
    <w:p w:rsidR="00955D3F" w:rsidRPr="00E968C4" w:rsidRDefault="00955D3F" w:rsidP="00D5656D">
      <w:pPr>
        <w:pStyle w:val="Titre1"/>
      </w:pPr>
      <w:bookmarkStart w:id="14" w:name="_Toc3536013"/>
      <w:r w:rsidRPr="00E968C4">
        <w:lastRenderedPageBreak/>
        <w:t>Document </w:t>
      </w:r>
      <w:r w:rsidR="00E02C6F" w:rsidRPr="00E968C4">
        <w:t xml:space="preserve">3 </w:t>
      </w:r>
      <w:r w:rsidRPr="00E968C4">
        <w:t xml:space="preserve">: </w:t>
      </w:r>
      <w:r w:rsidR="00743A02" w:rsidRPr="00E968C4">
        <w:t xml:space="preserve">Le </w:t>
      </w:r>
      <w:r w:rsidRPr="00E968C4">
        <w:t>e-constat mode d’emploi</w:t>
      </w:r>
      <w:bookmarkEnd w:id="14"/>
    </w:p>
    <w:p w:rsidR="00955D3F" w:rsidRPr="003F26B9" w:rsidRDefault="00955D3F" w:rsidP="00955D3F">
      <w:pPr>
        <w:rPr>
          <w:bCs/>
        </w:rPr>
      </w:pPr>
      <w:r w:rsidRPr="003F26B9">
        <w:rPr>
          <w:bCs/>
        </w:rPr>
        <w:t>L’e-constat auto reprend les rubriques du constat amiable papier et facilite la déclaration grâce à de nombreuses fonctionnalités :</w:t>
      </w:r>
    </w:p>
    <w:p w:rsidR="003E55F5" w:rsidRDefault="003E55F5" w:rsidP="00955D3F">
      <w:pPr>
        <w:rPr>
          <w:b/>
          <w:bCs/>
        </w:rPr>
      </w:pPr>
    </w:p>
    <w:p w:rsidR="00B7296A" w:rsidRDefault="00E71377" w:rsidP="000C3781">
      <w:pPr>
        <w:jc w:val="both"/>
      </w:pPr>
      <w:r w:rsidRPr="006B2912">
        <w:t>L’e-constat auto, application officielle des assureurs français, est téléchargeable gratuitement depuis le 1</w:t>
      </w:r>
      <w:r w:rsidRPr="006B2912">
        <w:rPr>
          <w:vertAlign w:val="superscript"/>
        </w:rPr>
        <w:t xml:space="preserve">er </w:t>
      </w:r>
      <w:r w:rsidRPr="006B2912">
        <w:t>décembre 2014, sur Apple Store et Google Play.</w:t>
      </w:r>
      <w:r w:rsidR="00292D1F">
        <w:t xml:space="preserve"> </w:t>
      </w:r>
      <w:r w:rsidRPr="006B2912">
        <w:t xml:space="preserve">Cette application permet aux assurés, à partir d’un </w:t>
      </w:r>
      <w:r w:rsidRPr="00E71377">
        <w:rPr>
          <w:i/>
        </w:rPr>
        <w:t>smartphone</w:t>
      </w:r>
      <w:r w:rsidRPr="006B2912">
        <w:t>, de déclarer directement leurs accidents matériels à leurs assureurs, sur le modèle du constat amiable automobile papier.</w:t>
      </w:r>
      <w:r w:rsidR="00292D1F">
        <w:t xml:space="preserve"> </w:t>
      </w:r>
      <w:r w:rsidRPr="006B2912">
        <w:t xml:space="preserve">L’application e-constat auto concerne les accidents survenus à tous véhicules terrestres à moteur, immatriculés et assurés en France, et n’ayant pas entraîné de dommages corporels. L’application permet de remplir son constat amiable en quelques minutes. On peut y joindre un croquis. On signe ensuite avec le doigt sur l’écran du </w:t>
      </w:r>
      <w:r w:rsidRPr="00E71377">
        <w:rPr>
          <w:i/>
        </w:rPr>
        <w:t>smartphone</w:t>
      </w:r>
      <w:r w:rsidRPr="006B2912">
        <w:t xml:space="preserve"> et la déclaration est envoyée directement à son assureur. Cette innovation est le fruit d’un travail collectif de 18 mois mené par les assureurs au sein de l’Association française de l’assurance. </w:t>
      </w:r>
    </w:p>
    <w:p w:rsidR="00292D1F" w:rsidRDefault="00292D1F" w:rsidP="00955D3F">
      <w:pPr>
        <w:rPr>
          <w:b/>
          <w:bCs/>
        </w:rPr>
      </w:pPr>
    </w:p>
    <w:p w:rsidR="00955D3F" w:rsidRDefault="00955D3F" w:rsidP="00955D3F">
      <w:pPr>
        <w:rPr>
          <w:b/>
          <w:bCs/>
        </w:rPr>
      </w:pPr>
      <w:r w:rsidRPr="003F26B9">
        <w:rPr>
          <w:b/>
          <w:bCs/>
        </w:rPr>
        <w:t>Les principales étapes :</w:t>
      </w:r>
    </w:p>
    <w:p w:rsidR="00CC7D1D" w:rsidRPr="003F26B9" w:rsidRDefault="00CC7D1D" w:rsidP="00955D3F">
      <w:pPr>
        <w:rPr>
          <w:b/>
          <w:bCs/>
        </w:rPr>
      </w:pPr>
    </w:p>
    <w:tbl>
      <w:tblPr>
        <w:tblStyle w:val="Grilledutableau"/>
        <w:tblW w:w="0" w:type="auto"/>
        <w:tblLook w:val="04A0" w:firstRow="1" w:lastRow="0" w:firstColumn="1" w:lastColumn="0" w:noHBand="0" w:noVBand="1"/>
      </w:tblPr>
      <w:tblGrid>
        <w:gridCol w:w="3592"/>
        <w:gridCol w:w="3373"/>
        <w:gridCol w:w="3455"/>
      </w:tblGrid>
      <w:tr w:rsidR="003F26B9" w:rsidRPr="00221C4F" w:rsidTr="003F26B9">
        <w:tc>
          <w:tcPr>
            <w:tcW w:w="3592" w:type="dxa"/>
            <w:shd w:val="clear" w:color="auto" w:fill="auto"/>
          </w:tcPr>
          <w:p w:rsidR="003F26B9" w:rsidRPr="003E55F5" w:rsidRDefault="003F26B9" w:rsidP="00CC7D1D">
            <w:pPr>
              <w:pStyle w:val="Paragraphedeliste"/>
              <w:numPr>
                <w:ilvl w:val="0"/>
                <w:numId w:val="9"/>
              </w:numPr>
              <w:shd w:val="clear" w:color="auto" w:fill="F6F6F6"/>
              <w:spacing w:before="120"/>
              <w:ind w:left="357" w:hanging="357"/>
            </w:pPr>
            <w:r w:rsidRPr="003E55F5">
              <w:rPr>
                <w:b/>
                <w:bCs/>
              </w:rPr>
              <w:t>Identification de l’assureur et saisie du numéro d’immatriculation :</w:t>
            </w:r>
          </w:p>
          <w:p w:rsidR="003F26B9" w:rsidRPr="00221C4F" w:rsidRDefault="003F26B9" w:rsidP="00CC7D1D">
            <w:pPr>
              <w:spacing w:before="120"/>
              <w:jc w:val="center"/>
            </w:pPr>
            <w:r w:rsidRPr="00221C4F">
              <w:rPr>
                <w:noProof/>
              </w:rPr>
              <w:drawing>
                <wp:inline distT="0" distB="0" distL="0" distR="0">
                  <wp:extent cx="1359195" cy="2415396"/>
                  <wp:effectExtent l="19050" t="0" r="0" b="0"/>
                  <wp:docPr id="10" name="Image 2" descr="http://www.e-constat-auto.fr/image?root=auto&amp;width=350&amp;file=/FCKeditor/UserFiles/Image/Etapes/etape1.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stat-auto.fr/image?root=auto&amp;width=350&amp;file=/FCKeditor/UserFiles/Image/Etapes/etape1.PNG&amp;token=a3a75a5edb5c8f6b36775e114105551b93e2f726"/>
                          <pic:cNvPicPr>
                            <a:picLocks noChangeAspect="1" noChangeArrowheads="1"/>
                          </pic:cNvPicPr>
                        </pic:nvPicPr>
                        <pic:blipFill>
                          <a:blip r:embed="rId14" cstate="email"/>
                          <a:srcRect/>
                          <a:stretch>
                            <a:fillRect/>
                          </a:stretch>
                        </pic:blipFill>
                        <pic:spPr bwMode="auto">
                          <a:xfrm>
                            <a:off x="0" y="0"/>
                            <a:ext cx="1359829" cy="2416522"/>
                          </a:xfrm>
                          <a:prstGeom prst="rect">
                            <a:avLst/>
                          </a:prstGeom>
                          <a:noFill/>
                          <a:ln w="9525">
                            <a:noFill/>
                            <a:miter lim="800000"/>
                            <a:headEnd/>
                            <a:tailEnd/>
                          </a:ln>
                        </pic:spPr>
                      </pic:pic>
                    </a:graphicData>
                  </a:graphic>
                </wp:inline>
              </w:drawing>
            </w:r>
          </w:p>
        </w:tc>
        <w:tc>
          <w:tcPr>
            <w:tcW w:w="3373" w:type="dxa"/>
            <w:shd w:val="clear" w:color="auto" w:fill="auto"/>
          </w:tcPr>
          <w:p w:rsidR="003F26B9" w:rsidRPr="00304567" w:rsidRDefault="003F26B9" w:rsidP="00CC7D1D">
            <w:pPr>
              <w:pStyle w:val="Paragraphedeliste"/>
              <w:numPr>
                <w:ilvl w:val="0"/>
                <w:numId w:val="9"/>
              </w:numPr>
              <w:shd w:val="clear" w:color="auto" w:fill="F6F6F6"/>
              <w:spacing w:before="120"/>
              <w:ind w:left="357" w:hanging="357"/>
              <w:rPr>
                <w:b/>
                <w:bCs/>
              </w:rPr>
            </w:pPr>
            <w:r w:rsidRPr="00221C4F">
              <w:rPr>
                <w:b/>
                <w:bCs/>
              </w:rPr>
              <w:t>Informations sur le véhicule :</w:t>
            </w:r>
          </w:p>
          <w:p w:rsidR="003F26B9" w:rsidRPr="00304567" w:rsidRDefault="003F26B9" w:rsidP="00CC7D1D">
            <w:pPr>
              <w:pStyle w:val="Paragraphedeliste"/>
              <w:numPr>
                <w:ilvl w:val="0"/>
                <w:numId w:val="9"/>
              </w:numPr>
              <w:shd w:val="clear" w:color="auto" w:fill="F6F6F6"/>
              <w:spacing w:before="120"/>
              <w:ind w:left="357" w:hanging="357"/>
              <w:rPr>
                <w:b/>
                <w:bCs/>
              </w:rPr>
            </w:pPr>
            <w:r w:rsidRPr="00221C4F">
              <w:rPr>
                <w:b/>
                <w:bCs/>
              </w:rPr>
              <w:t>Circonstances de l’accident :</w:t>
            </w:r>
          </w:p>
          <w:p w:rsidR="003F26B9" w:rsidRPr="00221C4F" w:rsidRDefault="003F26B9" w:rsidP="00CC7D1D">
            <w:pPr>
              <w:pStyle w:val="Paragraphedeliste"/>
              <w:numPr>
                <w:ilvl w:val="0"/>
                <w:numId w:val="9"/>
              </w:numPr>
              <w:shd w:val="clear" w:color="auto" w:fill="F6F6F6"/>
              <w:spacing w:before="120"/>
              <w:ind w:left="357" w:hanging="357"/>
              <w:rPr>
                <w:b/>
                <w:bCs/>
              </w:rPr>
            </w:pPr>
            <w:r w:rsidRPr="00221C4F">
              <w:rPr>
                <w:b/>
                <w:bCs/>
              </w:rPr>
              <w:t>Croquis de l’accident :</w:t>
            </w:r>
          </w:p>
          <w:p w:rsidR="003F26B9" w:rsidRPr="00221C4F" w:rsidRDefault="003F26B9" w:rsidP="00CC7D1D">
            <w:pPr>
              <w:shd w:val="clear" w:color="auto" w:fill="F6F6F6"/>
              <w:spacing w:before="120"/>
            </w:pPr>
          </w:p>
          <w:p w:rsidR="003F26B9" w:rsidRPr="00221C4F" w:rsidRDefault="003F26B9" w:rsidP="00CC7D1D">
            <w:pPr>
              <w:spacing w:before="120"/>
              <w:jc w:val="center"/>
            </w:pPr>
            <w:r w:rsidRPr="00221C4F">
              <w:rPr>
                <w:noProof/>
              </w:rPr>
              <w:drawing>
                <wp:inline distT="0" distB="0" distL="0" distR="0">
                  <wp:extent cx="1985466" cy="1121463"/>
                  <wp:effectExtent l="19050" t="0" r="0" b="0"/>
                  <wp:docPr id="11" name="Image 8" descr="http://www.e-constat-auto.fr/image?root=auto&amp;width=350&amp;file=/FCKeditor/UserFiles/Image/Etapes/croquis.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nstat-auto.fr/image?root=auto&amp;width=350&amp;file=/FCKeditor/UserFiles/Image/Etapes/croquis.PNG&amp;token=a3a75a5edb5c8f6b36775e114105551b93e2f726"/>
                          <pic:cNvPicPr>
                            <a:picLocks noChangeAspect="1" noChangeArrowheads="1"/>
                          </pic:cNvPicPr>
                        </pic:nvPicPr>
                        <pic:blipFill>
                          <a:blip r:embed="rId15" cstate="email"/>
                          <a:srcRect/>
                          <a:stretch>
                            <a:fillRect/>
                          </a:stretch>
                        </pic:blipFill>
                        <pic:spPr bwMode="auto">
                          <a:xfrm>
                            <a:off x="0" y="0"/>
                            <a:ext cx="1985794" cy="1121648"/>
                          </a:xfrm>
                          <a:prstGeom prst="rect">
                            <a:avLst/>
                          </a:prstGeom>
                          <a:noFill/>
                          <a:ln w="9525">
                            <a:noFill/>
                            <a:miter lim="800000"/>
                            <a:headEnd/>
                            <a:tailEnd/>
                          </a:ln>
                        </pic:spPr>
                      </pic:pic>
                    </a:graphicData>
                  </a:graphic>
                </wp:inline>
              </w:drawing>
            </w:r>
          </w:p>
          <w:p w:rsidR="003F26B9" w:rsidRPr="00221C4F" w:rsidRDefault="003F26B9" w:rsidP="00CC7D1D">
            <w:pPr>
              <w:shd w:val="clear" w:color="auto" w:fill="F6F6F6"/>
              <w:spacing w:before="120"/>
            </w:pPr>
          </w:p>
        </w:tc>
        <w:tc>
          <w:tcPr>
            <w:tcW w:w="3455" w:type="dxa"/>
            <w:shd w:val="clear" w:color="auto" w:fill="auto"/>
          </w:tcPr>
          <w:p w:rsidR="003F26B9" w:rsidRPr="00221C4F" w:rsidRDefault="003F26B9" w:rsidP="00CC7D1D">
            <w:pPr>
              <w:pStyle w:val="Paragraphedeliste"/>
              <w:numPr>
                <w:ilvl w:val="0"/>
                <w:numId w:val="9"/>
              </w:numPr>
              <w:shd w:val="clear" w:color="auto" w:fill="F6F6F6"/>
              <w:spacing w:before="120"/>
              <w:ind w:left="357" w:hanging="357"/>
            </w:pPr>
            <w:r w:rsidRPr="00221C4F">
              <w:rPr>
                <w:b/>
                <w:bCs/>
              </w:rPr>
              <w:t>Observations complémentaires :</w:t>
            </w:r>
          </w:p>
          <w:p w:rsidR="003F26B9" w:rsidRPr="00221C4F" w:rsidRDefault="003F26B9" w:rsidP="00CC7D1D">
            <w:pPr>
              <w:spacing w:before="120"/>
              <w:jc w:val="center"/>
            </w:pPr>
            <w:r w:rsidRPr="00221C4F">
              <w:rPr>
                <w:noProof/>
              </w:rPr>
              <w:drawing>
                <wp:inline distT="0" distB="0" distL="0" distR="0">
                  <wp:extent cx="1325215" cy="2355011"/>
                  <wp:effectExtent l="19050" t="0" r="8285" b="0"/>
                  <wp:docPr id="12" name="Image 10" descr="http://www.e-constat-auto.fr/image?root=auto&amp;width=350&amp;file=/FCKeditor/UserFiles/Image/Etapes/etape5.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onstat-auto.fr/image?root=auto&amp;width=350&amp;file=/FCKeditor/UserFiles/Image/Etapes/etape5.PNG&amp;token=a3a75a5edb5c8f6b36775e114105551b93e2f726"/>
                          <pic:cNvPicPr>
                            <a:picLocks noChangeAspect="1" noChangeArrowheads="1"/>
                          </pic:cNvPicPr>
                        </pic:nvPicPr>
                        <pic:blipFill>
                          <a:blip r:embed="rId16" cstate="email"/>
                          <a:srcRect/>
                          <a:stretch>
                            <a:fillRect/>
                          </a:stretch>
                        </pic:blipFill>
                        <pic:spPr bwMode="auto">
                          <a:xfrm>
                            <a:off x="0" y="0"/>
                            <a:ext cx="1325180" cy="2354948"/>
                          </a:xfrm>
                          <a:prstGeom prst="rect">
                            <a:avLst/>
                          </a:prstGeom>
                          <a:noFill/>
                          <a:ln w="9525">
                            <a:noFill/>
                            <a:miter lim="800000"/>
                            <a:headEnd/>
                            <a:tailEnd/>
                          </a:ln>
                        </pic:spPr>
                      </pic:pic>
                    </a:graphicData>
                  </a:graphic>
                </wp:inline>
              </w:drawing>
            </w:r>
          </w:p>
        </w:tc>
      </w:tr>
      <w:tr w:rsidR="003F26B9" w:rsidRPr="00221C4F" w:rsidTr="003F26B9">
        <w:tc>
          <w:tcPr>
            <w:tcW w:w="3592" w:type="dxa"/>
            <w:shd w:val="clear" w:color="auto" w:fill="auto"/>
          </w:tcPr>
          <w:p w:rsidR="003F26B9" w:rsidRPr="00221C4F" w:rsidRDefault="003F26B9" w:rsidP="00CC7D1D">
            <w:pPr>
              <w:pStyle w:val="Paragraphedeliste"/>
              <w:numPr>
                <w:ilvl w:val="0"/>
                <w:numId w:val="9"/>
              </w:numPr>
              <w:shd w:val="clear" w:color="auto" w:fill="F6F6F6"/>
              <w:spacing w:before="120"/>
              <w:ind w:left="357" w:hanging="357"/>
            </w:pPr>
            <w:r w:rsidRPr="00221C4F">
              <w:rPr>
                <w:b/>
                <w:bCs/>
              </w:rPr>
              <w:t>Prévisualisation du constat sous PDF</w:t>
            </w:r>
            <w:r>
              <w:rPr>
                <w:b/>
                <w:bCs/>
              </w:rPr>
              <w:t xml:space="preserve"> </w:t>
            </w:r>
            <w:r w:rsidRPr="00221C4F">
              <w:rPr>
                <w:b/>
                <w:bCs/>
              </w:rPr>
              <w:t>et modification de la déclaration si besoin :</w:t>
            </w:r>
          </w:p>
          <w:p w:rsidR="00B7296A" w:rsidRDefault="003F26B9" w:rsidP="00CC7D1D">
            <w:pPr>
              <w:spacing w:before="120"/>
              <w:jc w:val="center"/>
            </w:pPr>
            <w:r w:rsidRPr="00221C4F">
              <w:rPr>
                <w:noProof/>
              </w:rPr>
              <w:drawing>
                <wp:inline distT="0" distB="0" distL="0" distR="0">
                  <wp:extent cx="1473320" cy="2618205"/>
                  <wp:effectExtent l="19050" t="0" r="0" b="0"/>
                  <wp:docPr id="15" name="Image 12" descr="http://www.e-constat-auto.fr/image?root=auto&amp;width=350&amp;file=/FCKeditor/UserFiles/Image/Etapes/etape6.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nstat-auto.fr/image?root=auto&amp;width=350&amp;file=/FCKeditor/UserFiles/Image/Etapes/etape6.PNG&amp;token=a3a75a5edb5c8f6b36775e114105551b93e2f726"/>
                          <pic:cNvPicPr>
                            <a:picLocks noChangeAspect="1" noChangeArrowheads="1"/>
                          </pic:cNvPicPr>
                        </pic:nvPicPr>
                        <pic:blipFill>
                          <a:blip r:embed="rId17" cstate="email"/>
                          <a:srcRect/>
                          <a:stretch>
                            <a:fillRect/>
                          </a:stretch>
                        </pic:blipFill>
                        <pic:spPr bwMode="auto">
                          <a:xfrm>
                            <a:off x="0" y="0"/>
                            <a:ext cx="1473638" cy="2618770"/>
                          </a:xfrm>
                          <a:prstGeom prst="rect">
                            <a:avLst/>
                          </a:prstGeom>
                          <a:noFill/>
                          <a:ln w="9525">
                            <a:noFill/>
                            <a:miter lim="800000"/>
                            <a:headEnd/>
                            <a:tailEnd/>
                          </a:ln>
                        </pic:spPr>
                      </pic:pic>
                    </a:graphicData>
                  </a:graphic>
                </wp:inline>
              </w:drawing>
            </w:r>
          </w:p>
        </w:tc>
        <w:tc>
          <w:tcPr>
            <w:tcW w:w="3373" w:type="dxa"/>
            <w:shd w:val="clear" w:color="auto" w:fill="auto"/>
          </w:tcPr>
          <w:p w:rsidR="003F26B9" w:rsidRPr="00221C4F" w:rsidRDefault="003F26B9" w:rsidP="00CC7D1D">
            <w:pPr>
              <w:pStyle w:val="Paragraphedeliste"/>
              <w:numPr>
                <w:ilvl w:val="0"/>
                <w:numId w:val="9"/>
              </w:numPr>
              <w:shd w:val="clear" w:color="auto" w:fill="F6F6F6"/>
              <w:spacing w:before="120"/>
              <w:ind w:left="357" w:hanging="357"/>
            </w:pPr>
            <w:r w:rsidRPr="00221C4F">
              <w:rPr>
                <w:b/>
                <w:bCs/>
              </w:rPr>
              <w:t xml:space="preserve">Signature de l’e-constat auto sur l’écran du </w:t>
            </w:r>
            <w:r w:rsidRPr="00E71377">
              <w:rPr>
                <w:b/>
                <w:bCs/>
                <w:i/>
              </w:rPr>
              <w:t>smartphone</w:t>
            </w:r>
            <w:r w:rsidRPr="00221C4F">
              <w:rPr>
                <w:b/>
                <w:bCs/>
              </w:rPr>
              <w:t> :</w:t>
            </w:r>
          </w:p>
          <w:p w:rsidR="00B7296A" w:rsidRDefault="003F26B9" w:rsidP="00CC7D1D">
            <w:pPr>
              <w:spacing w:before="120"/>
              <w:jc w:val="center"/>
            </w:pPr>
            <w:r w:rsidRPr="00221C4F">
              <w:rPr>
                <w:noProof/>
              </w:rPr>
              <w:drawing>
                <wp:inline distT="0" distB="0" distL="0" distR="0">
                  <wp:extent cx="1283539" cy="2280949"/>
                  <wp:effectExtent l="19050" t="0" r="0" b="0"/>
                  <wp:docPr id="16" name="Image 14" descr="http://www.e-constat-auto.fr/image?root=auto&amp;width=350&amp;file=/FCKeditor/UserFiles/Image/Etapes/etape7.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nstat-auto.fr/image?root=auto&amp;width=350&amp;file=/FCKeditor/UserFiles/Image/Etapes/etape7.PNG&amp;token=a3a75a5edb5c8f6b36775e114105551b93e2f726"/>
                          <pic:cNvPicPr>
                            <a:picLocks noChangeAspect="1" noChangeArrowheads="1"/>
                          </pic:cNvPicPr>
                        </pic:nvPicPr>
                        <pic:blipFill>
                          <a:blip r:embed="rId18" cstate="email"/>
                          <a:srcRect/>
                          <a:stretch>
                            <a:fillRect/>
                          </a:stretch>
                        </pic:blipFill>
                        <pic:spPr bwMode="auto">
                          <a:xfrm>
                            <a:off x="0" y="0"/>
                            <a:ext cx="1284580" cy="2282799"/>
                          </a:xfrm>
                          <a:prstGeom prst="rect">
                            <a:avLst/>
                          </a:prstGeom>
                          <a:noFill/>
                          <a:ln w="9525">
                            <a:noFill/>
                            <a:miter lim="800000"/>
                            <a:headEnd/>
                            <a:tailEnd/>
                          </a:ln>
                        </pic:spPr>
                      </pic:pic>
                    </a:graphicData>
                  </a:graphic>
                </wp:inline>
              </w:drawing>
            </w:r>
          </w:p>
        </w:tc>
        <w:tc>
          <w:tcPr>
            <w:tcW w:w="3455" w:type="dxa"/>
            <w:shd w:val="clear" w:color="auto" w:fill="auto"/>
          </w:tcPr>
          <w:p w:rsidR="003F26B9" w:rsidRPr="00221C4F" w:rsidRDefault="003F26B9" w:rsidP="00CC7D1D">
            <w:pPr>
              <w:pStyle w:val="Paragraphedeliste"/>
              <w:numPr>
                <w:ilvl w:val="0"/>
                <w:numId w:val="9"/>
              </w:numPr>
              <w:shd w:val="clear" w:color="auto" w:fill="F6F6F6"/>
              <w:spacing w:before="120"/>
              <w:ind w:left="357" w:hanging="357"/>
            </w:pPr>
            <w:r w:rsidRPr="00221C4F">
              <w:rPr>
                <w:b/>
                <w:bCs/>
              </w:rPr>
              <w:t>Réception d’un SMS et d’un mail de confirmation</w:t>
            </w:r>
            <w:r>
              <w:rPr>
                <w:b/>
                <w:bCs/>
              </w:rPr>
              <w:t xml:space="preserve"> </w:t>
            </w:r>
            <w:r w:rsidRPr="00221C4F">
              <w:rPr>
                <w:b/>
                <w:bCs/>
              </w:rPr>
              <w:t>avec l’e-constat auto en PDF :</w:t>
            </w:r>
          </w:p>
          <w:p w:rsidR="00B7296A" w:rsidRDefault="003F26B9" w:rsidP="00CC7D1D">
            <w:pPr>
              <w:spacing w:before="120"/>
              <w:jc w:val="center"/>
            </w:pPr>
            <w:r w:rsidRPr="00221C4F">
              <w:rPr>
                <w:noProof/>
              </w:rPr>
              <w:drawing>
                <wp:inline distT="0" distB="0" distL="0" distR="0">
                  <wp:extent cx="1145607" cy="2035834"/>
                  <wp:effectExtent l="19050" t="0" r="0" b="0"/>
                  <wp:docPr id="17" name="Image 16" descr="http://www.e-constat-auto.fr/image?root=auto&amp;width=350&amp;file=/FCKeditor/UserFiles/Image/Etapes/sms-constat.PNG&amp;token=a3a75a5edb5c8f6b36775e114105551b93e2f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constat-auto.fr/image?root=auto&amp;width=350&amp;file=/FCKeditor/UserFiles/Image/Etapes/sms-constat.PNG&amp;token=a3a75a5edb5c8f6b36775e114105551b93e2f726"/>
                          <pic:cNvPicPr>
                            <a:picLocks noChangeAspect="1" noChangeArrowheads="1"/>
                          </pic:cNvPicPr>
                        </pic:nvPicPr>
                        <pic:blipFill>
                          <a:blip r:embed="rId19" cstate="email"/>
                          <a:srcRect/>
                          <a:stretch>
                            <a:fillRect/>
                          </a:stretch>
                        </pic:blipFill>
                        <pic:spPr bwMode="auto">
                          <a:xfrm>
                            <a:off x="0" y="0"/>
                            <a:ext cx="1149528" cy="2042803"/>
                          </a:xfrm>
                          <a:prstGeom prst="rect">
                            <a:avLst/>
                          </a:prstGeom>
                          <a:noFill/>
                          <a:ln w="9525">
                            <a:noFill/>
                            <a:miter lim="800000"/>
                            <a:headEnd/>
                            <a:tailEnd/>
                          </a:ln>
                        </pic:spPr>
                      </pic:pic>
                    </a:graphicData>
                  </a:graphic>
                </wp:inline>
              </w:drawing>
            </w:r>
          </w:p>
        </w:tc>
      </w:tr>
    </w:tbl>
    <w:p w:rsidR="00955D3F" w:rsidRPr="006B2912" w:rsidRDefault="00955D3F" w:rsidP="00CC7D1D">
      <w:pPr>
        <w:spacing w:before="120"/>
      </w:pPr>
      <w:r w:rsidRPr="006B2912">
        <w:t>Il existe donc désormais deux façons pour l’assuré de remplir un constat amiable automobile : la version papier et l’application e-constat auto, ces deux possibilités ayant la même valeur juridique.</w:t>
      </w:r>
    </w:p>
    <w:p w:rsidR="004F5E1D" w:rsidRDefault="00955D3F" w:rsidP="004F5E1D">
      <w:pPr>
        <w:pStyle w:val="Titre1"/>
      </w:pPr>
      <w:r>
        <w:rPr>
          <w:sz w:val="20"/>
          <w:szCs w:val="20"/>
        </w:rPr>
        <w:br w:type="page"/>
      </w:r>
      <w:bookmarkStart w:id="15" w:name="_Toc3536014"/>
      <w:r w:rsidR="002D4BE7" w:rsidRPr="004F5E1D">
        <w:lastRenderedPageBreak/>
        <w:t>Document 4 : Extrait du schéma relationnel de la base de données des sinistres matériels automobiles</w:t>
      </w:r>
      <w:bookmarkEnd w:id="15"/>
    </w:p>
    <w:p w:rsidR="00B7296A" w:rsidRDefault="005B45FB" w:rsidP="000C3781">
      <w:r>
        <w:pict w14:anchorId="69FC035A">
          <v:group id="_x0000_s1042" alt="" style="width:500.9pt;height:537.6pt;mso-position-horizontal-relative:char;mso-position-vertical-relative:line" coordorigin="813,3180" coordsize="10018,10752">
            <v:group id="_x0000_s1043" alt="" style="position:absolute;left:1174;top:3180;width:1695;height:1650" coordorigin="1650,1740" coordsize="1695,2145">
              <v:shape id="_x0000_s1044" type="#_x0000_t202" alt="" style="position:absolute;left:1665;top:1740;width:1680;height:2145">
                <v:textbox style="mso-next-textbox:#_x0000_s1044">
                  <w:txbxContent>
                    <w:p w:rsidR="0064102A" w:rsidRPr="00697BCF" w:rsidRDefault="0064102A" w:rsidP="00002DA7">
                      <w:pPr>
                        <w:jc w:val="center"/>
                        <w:rPr>
                          <w:b/>
                          <w:noProof/>
                        </w:rPr>
                      </w:pPr>
                      <w:r>
                        <w:rPr>
                          <w:b/>
                          <w:noProof/>
                        </w:rPr>
                        <w:t>Sinistre</w:t>
                      </w:r>
                    </w:p>
                    <w:p w:rsidR="0064102A" w:rsidRPr="00DD1D11" w:rsidRDefault="0064102A" w:rsidP="00002DA7">
                      <w:pPr>
                        <w:rPr>
                          <w:noProof/>
                          <w:sz w:val="12"/>
                          <w:szCs w:val="12"/>
                        </w:rPr>
                      </w:pPr>
                    </w:p>
                    <w:p w:rsidR="0064102A" w:rsidRDefault="0064102A" w:rsidP="00002DA7">
                      <w:pPr>
                        <w:pStyle w:val="Important"/>
                        <w:rPr>
                          <w:noProof/>
                        </w:rPr>
                      </w:pPr>
                      <w:r>
                        <w:rPr>
                          <w:noProof/>
                        </w:rPr>
                        <w:t>numSinistre</w:t>
                      </w:r>
                    </w:p>
                    <w:p w:rsidR="0064102A" w:rsidRDefault="0064102A" w:rsidP="00002DA7">
                      <w:pPr>
                        <w:rPr>
                          <w:noProof/>
                        </w:rPr>
                      </w:pPr>
                      <w:r>
                        <w:rPr>
                          <w:noProof/>
                        </w:rPr>
                        <w:t>dateSinistre</w:t>
                      </w:r>
                    </w:p>
                    <w:p w:rsidR="0064102A" w:rsidRDefault="0064102A" w:rsidP="00002DA7">
                      <w:pPr>
                        <w:rPr>
                          <w:noProof/>
                        </w:rPr>
                      </w:pPr>
                      <w:r>
                        <w:rPr>
                          <w:noProof/>
                        </w:rPr>
                        <w:t>circonstances</w:t>
                      </w:r>
                    </w:p>
                    <w:p w:rsidR="0064102A" w:rsidRPr="00DD1D11" w:rsidRDefault="0064102A" w:rsidP="00002DA7">
                      <w:pPr>
                        <w:rPr>
                          <w:i/>
                          <w:noProof/>
                        </w:rPr>
                      </w:pPr>
                      <w:r w:rsidRPr="00DD1D11">
                        <w:rPr>
                          <w:i/>
                          <w:noProof/>
                        </w:rPr>
                        <w:t>numGarage</w:t>
                      </w:r>
                    </w:p>
                    <w:p w:rsidR="0064102A" w:rsidRPr="00DD1D11" w:rsidRDefault="0064102A" w:rsidP="00002DA7">
                      <w:pPr>
                        <w:rPr>
                          <w:i/>
                          <w:noProof/>
                        </w:rPr>
                      </w:pPr>
                      <w:r w:rsidRPr="00DD1D11">
                        <w:rPr>
                          <w:i/>
                          <w:noProof/>
                        </w:rPr>
                        <w:t>codeVehicule</w:t>
                      </w:r>
                    </w:p>
                  </w:txbxContent>
                </v:textbox>
              </v:shape>
              <v:line id="_x0000_s1045" alt="" style="position:absolute" from="1650,2205" to="3345,2205"/>
            </v:group>
            <v:group id="_x0000_s1046" alt="" style="position:absolute;left:8421;top:3180;width:1950;height:1485" coordorigin="8205,2235" coordsize="1950,1650">
              <v:shape id="_x0000_s1047" type="#_x0000_t202" alt="" style="position:absolute;left:8205;top:2235;width:1950;height:1650">
                <v:textbox style="mso-next-textbox:#_x0000_s1047">
                  <w:txbxContent>
                    <w:p w:rsidR="0064102A" w:rsidRPr="00697BCF" w:rsidRDefault="0064102A" w:rsidP="00002DA7">
                      <w:pPr>
                        <w:jc w:val="center"/>
                        <w:rPr>
                          <w:b/>
                          <w:noProof/>
                        </w:rPr>
                      </w:pPr>
                      <w:r>
                        <w:rPr>
                          <w:b/>
                          <w:noProof/>
                        </w:rPr>
                        <w:t>Expert</w:t>
                      </w:r>
                    </w:p>
                    <w:p w:rsidR="0064102A" w:rsidRPr="00DE275B" w:rsidRDefault="0064102A" w:rsidP="00002DA7">
                      <w:pPr>
                        <w:rPr>
                          <w:noProof/>
                          <w:sz w:val="12"/>
                          <w:szCs w:val="12"/>
                        </w:rPr>
                      </w:pPr>
                    </w:p>
                    <w:p w:rsidR="0064102A" w:rsidRDefault="0064102A" w:rsidP="00002DA7">
                      <w:pPr>
                        <w:rPr>
                          <w:noProof/>
                          <w:u w:val="single"/>
                        </w:rPr>
                      </w:pPr>
                      <w:r>
                        <w:rPr>
                          <w:noProof/>
                          <w:u w:val="single"/>
                        </w:rPr>
                        <w:t>codeExpert</w:t>
                      </w:r>
                    </w:p>
                    <w:p w:rsidR="0064102A" w:rsidRPr="00243366" w:rsidRDefault="0064102A" w:rsidP="00002DA7">
                      <w:pPr>
                        <w:rPr>
                          <w:noProof/>
                        </w:rPr>
                      </w:pPr>
                      <w:r w:rsidRPr="003A1405">
                        <w:rPr>
                          <w:noProof/>
                        </w:rPr>
                        <w:t>nomExpert</w:t>
                      </w:r>
                    </w:p>
                    <w:p w:rsidR="0064102A" w:rsidRDefault="0064102A" w:rsidP="00002DA7">
                      <w:pPr>
                        <w:rPr>
                          <w:noProof/>
                        </w:rPr>
                      </w:pPr>
                      <w:r>
                        <w:rPr>
                          <w:noProof/>
                        </w:rPr>
                        <w:t>melExpert</w:t>
                      </w:r>
                    </w:p>
                    <w:p w:rsidR="0064102A" w:rsidRDefault="0064102A" w:rsidP="00002DA7">
                      <w:pPr>
                        <w:rPr>
                          <w:noProof/>
                        </w:rPr>
                      </w:pPr>
                      <w:r>
                        <w:rPr>
                          <w:noProof/>
                        </w:rPr>
                        <w:t>telExpert</w:t>
                      </w:r>
                    </w:p>
                  </w:txbxContent>
                </v:textbox>
              </v:shape>
              <v:line id="_x0000_s1048" alt="" style="position:absolute" from="8220,2685" to="10140,2685"/>
            </v:group>
            <v:group id="_x0000_s1049" alt="" style="position:absolute;left:4989;top:6060;width:2370;height:2218" coordorigin="4620,5595" coordsize="1440,1875">
              <v:shape id="_x0000_s1050" type="#_x0000_t202" alt="" style="position:absolute;left:4620;top:5595;width:1440;height:1875">
                <v:textbox style="mso-next-textbox:#_x0000_s1050">
                  <w:txbxContent>
                    <w:p w:rsidR="0064102A" w:rsidRPr="00697BCF" w:rsidRDefault="0064102A" w:rsidP="00002DA7">
                      <w:pPr>
                        <w:jc w:val="center"/>
                        <w:rPr>
                          <w:b/>
                          <w:noProof/>
                        </w:rPr>
                      </w:pPr>
                      <w:r>
                        <w:rPr>
                          <w:b/>
                          <w:noProof/>
                        </w:rPr>
                        <w:t>Vehicule</w:t>
                      </w:r>
                    </w:p>
                    <w:p w:rsidR="0064102A" w:rsidRDefault="0064102A" w:rsidP="00002DA7">
                      <w:pPr>
                        <w:rPr>
                          <w:noProof/>
                        </w:rPr>
                      </w:pPr>
                    </w:p>
                    <w:p w:rsidR="0064102A" w:rsidRDefault="0064102A" w:rsidP="00002DA7">
                      <w:pPr>
                        <w:pStyle w:val="Important"/>
                        <w:rPr>
                          <w:noProof/>
                        </w:rPr>
                      </w:pPr>
                      <w:r>
                        <w:rPr>
                          <w:noProof/>
                        </w:rPr>
                        <w:t>codeVehicule</w:t>
                      </w:r>
                    </w:p>
                    <w:p w:rsidR="0064102A" w:rsidRDefault="0064102A" w:rsidP="00002DA7">
                      <w:pPr>
                        <w:rPr>
                          <w:noProof/>
                        </w:rPr>
                      </w:pPr>
                      <w:r>
                        <w:rPr>
                          <w:noProof/>
                        </w:rPr>
                        <w:t>immatriculation</w:t>
                      </w:r>
                    </w:p>
                    <w:p w:rsidR="0064102A" w:rsidRDefault="0064102A" w:rsidP="00002DA7">
                      <w:pPr>
                        <w:rPr>
                          <w:noProof/>
                        </w:rPr>
                      </w:pPr>
                      <w:r>
                        <w:rPr>
                          <w:noProof/>
                        </w:rPr>
                        <w:t>dateMiseEnCirculation</w:t>
                      </w:r>
                    </w:p>
                    <w:p w:rsidR="0064102A" w:rsidRDefault="0064102A" w:rsidP="00002DA7">
                      <w:pPr>
                        <w:rPr>
                          <w:noProof/>
                        </w:rPr>
                      </w:pPr>
                      <w:r>
                        <w:rPr>
                          <w:noProof/>
                        </w:rPr>
                        <w:t>numSerieChassis</w:t>
                      </w:r>
                    </w:p>
                    <w:p w:rsidR="0064102A" w:rsidRPr="004B1BBA" w:rsidRDefault="0064102A" w:rsidP="00002DA7">
                      <w:pPr>
                        <w:rPr>
                          <w:i/>
                          <w:noProof/>
                        </w:rPr>
                      </w:pPr>
                      <w:r w:rsidRPr="004B1BBA">
                        <w:rPr>
                          <w:i/>
                          <w:noProof/>
                        </w:rPr>
                        <w:t>refMarque</w:t>
                      </w:r>
                    </w:p>
                    <w:p w:rsidR="0064102A" w:rsidRPr="004B1BBA" w:rsidRDefault="0064102A" w:rsidP="00002DA7">
                      <w:pPr>
                        <w:rPr>
                          <w:i/>
                          <w:noProof/>
                        </w:rPr>
                      </w:pPr>
                      <w:r w:rsidRPr="004B1BBA">
                        <w:rPr>
                          <w:i/>
                          <w:noProof/>
                        </w:rPr>
                        <w:t>refContrat</w:t>
                      </w:r>
                    </w:p>
                    <w:p w:rsidR="0064102A" w:rsidRPr="004B1BBA" w:rsidRDefault="0064102A" w:rsidP="00002DA7">
                      <w:pPr>
                        <w:rPr>
                          <w:i/>
                          <w:noProof/>
                        </w:rPr>
                      </w:pPr>
                      <w:r w:rsidRPr="004B1BBA">
                        <w:rPr>
                          <w:i/>
                          <w:noProof/>
                        </w:rPr>
                        <w:t>idModele</w:t>
                      </w:r>
                    </w:p>
                  </w:txbxContent>
                </v:textbox>
              </v:shape>
              <v:line id="_x0000_s1051" alt="" style="position:absolute" from="4620,6000" to="6045,6000"/>
            </v:group>
            <v:group id="_x0000_s1052" alt="" style="position:absolute;left:4869;top:3180;width:1872;height:2421" coordorigin="4725,1815" coordsize="2325,2775">
              <v:shape id="_x0000_s1053" type="#_x0000_t202" alt="" style="position:absolute;left:4725;top:1815;width:2325;height:2775">
                <v:textbox style="mso-next-textbox:#_x0000_s1053">
                  <w:txbxContent>
                    <w:p w:rsidR="0064102A" w:rsidRPr="00697BCF" w:rsidRDefault="0064102A" w:rsidP="00002DA7">
                      <w:pPr>
                        <w:jc w:val="center"/>
                        <w:rPr>
                          <w:b/>
                          <w:noProof/>
                        </w:rPr>
                      </w:pPr>
                      <w:r>
                        <w:rPr>
                          <w:b/>
                          <w:noProof/>
                        </w:rPr>
                        <w:t>Expertise</w:t>
                      </w:r>
                    </w:p>
                    <w:p w:rsidR="0064102A" w:rsidRPr="00DE275B" w:rsidRDefault="0064102A" w:rsidP="00002DA7">
                      <w:pPr>
                        <w:rPr>
                          <w:noProof/>
                          <w:sz w:val="12"/>
                          <w:szCs w:val="12"/>
                        </w:rPr>
                      </w:pPr>
                    </w:p>
                    <w:p w:rsidR="0064102A" w:rsidRDefault="0064102A" w:rsidP="00002DA7">
                      <w:pPr>
                        <w:pStyle w:val="Important"/>
                        <w:rPr>
                          <w:noProof/>
                        </w:rPr>
                      </w:pPr>
                      <w:r>
                        <w:rPr>
                          <w:noProof/>
                        </w:rPr>
                        <w:t>refExpertise</w:t>
                      </w:r>
                    </w:p>
                    <w:p w:rsidR="0064102A" w:rsidRDefault="0064102A" w:rsidP="00002DA7">
                      <w:pPr>
                        <w:rPr>
                          <w:noProof/>
                        </w:rPr>
                      </w:pPr>
                      <w:r>
                        <w:rPr>
                          <w:noProof/>
                        </w:rPr>
                        <w:t>dateExpertise</w:t>
                      </w:r>
                    </w:p>
                    <w:p w:rsidR="0064102A" w:rsidRDefault="0064102A" w:rsidP="00002DA7">
                      <w:pPr>
                        <w:rPr>
                          <w:noProof/>
                        </w:rPr>
                      </w:pPr>
                      <w:r>
                        <w:rPr>
                          <w:noProof/>
                        </w:rPr>
                        <w:t>dateReception</w:t>
                      </w:r>
                    </w:p>
                    <w:p w:rsidR="0064102A" w:rsidRDefault="0064102A" w:rsidP="00002DA7">
                      <w:pPr>
                        <w:rPr>
                          <w:noProof/>
                        </w:rPr>
                      </w:pPr>
                      <w:r>
                        <w:rPr>
                          <w:noProof/>
                        </w:rPr>
                        <w:t>motifDesignation</w:t>
                      </w:r>
                    </w:p>
                    <w:p w:rsidR="0064102A" w:rsidRDefault="0064102A" w:rsidP="00002DA7">
                      <w:pPr>
                        <w:rPr>
                          <w:noProof/>
                        </w:rPr>
                      </w:pPr>
                      <w:r>
                        <w:rPr>
                          <w:noProof/>
                        </w:rPr>
                        <w:t>conclusions</w:t>
                      </w:r>
                    </w:p>
                    <w:p w:rsidR="0064102A" w:rsidRDefault="0064102A" w:rsidP="00002DA7">
                      <w:pPr>
                        <w:rPr>
                          <w:noProof/>
                        </w:rPr>
                      </w:pPr>
                      <w:r>
                        <w:rPr>
                          <w:noProof/>
                        </w:rPr>
                        <w:t>coutPrevu</w:t>
                      </w:r>
                    </w:p>
                    <w:p w:rsidR="0064102A" w:rsidRPr="00DD1D11" w:rsidRDefault="0064102A" w:rsidP="00002DA7">
                      <w:pPr>
                        <w:rPr>
                          <w:i/>
                          <w:noProof/>
                        </w:rPr>
                      </w:pPr>
                      <w:r w:rsidRPr="00DD1D11">
                        <w:rPr>
                          <w:i/>
                          <w:noProof/>
                        </w:rPr>
                        <w:t>codeExpert</w:t>
                      </w:r>
                    </w:p>
                    <w:p w:rsidR="0064102A" w:rsidRPr="00DD1D11" w:rsidRDefault="0064102A" w:rsidP="00002DA7">
                      <w:pPr>
                        <w:rPr>
                          <w:i/>
                          <w:noProof/>
                        </w:rPr>
                      </w:pPr>
                      <w:r w:rsidRPr="00DD1D11">
                        <w:rPr>
                          <w:i/>
                          <w:noProof/>
                        </w:rPr>
                        <w:t>numSinistre</w:t>
                      </w:r>
                    </w:p>
                  </w:txbxContent>
                </v:textbox>
              </v:shape>
              <v:line id="_x0000_s1054" alt="" style="position:absolute" from="4725,2235" to="7050,2235"/>
            </v:group>
            <v:shape id="_x0000_s1055" alt="" style="position:absolute;left:10112;top:8278;width:719;height:2277;rotation:180;flip:x" coordsize="380,2640" path="m,l380,r,2640l30,2640e" filled="f">
              <v:stroke endarrow="block"/>
              <v:path arrowok="t"/>
            </v:shape>
            <v:shape id="_x0000_s1056" alt="" style="position:absolute;left:7359;top:7635;width:933;height:617" coordsize="713,617" path="m,l373,r-8,459l713,617e" filled="f">
              <v:stroke endarrow="block"/>
              <v:path arrowok="t"/>
            </v:shape>
            <v:shape id="_x0000_s1057" alt="" style="position:absolute;left:3993;top:9841;width:944;height:714" coordsize="944,714" path="m944,714r-752,l200,10,,e" filled="f">
              <v:stroke endarrow="block"/>
              <v:path arrowok="t"/>
            </v:shape>
            <v:shape id="_x0000_s1058" alt="" style="position:absolute;left:7334;top:8126;width:977;height:1279" coordsize="739,1274" path="m739,1258r-503,16l240,823,240,,,2e" filled="f">
              <v:stroke startarrow="block"/>
              <v:path arrowok="t"/>
            </v:shape>
            <v:group id="_x0000_s1059" alt="" style="position:absolute;left:2869;top:3727;width:2000;height:1706" coordorigin="3804,3780" coordsize="1065,1706">
              <v:line id="_x0000_s1060" alt="" style="position:absolute;flip:x" from="3804,3780" to="4285,3780">
                <v:stroke endarrow="block"/>
              </v:line>
              <v:shape id="_x0000_s1061" type="#_x0000_t32" alt="" style="position:absolute;left:4285;top:3780;width:0;height:1706" o:connectortype="straight"/>
              <v:shape id="_x0000_s1062" type="#_x0000_t32" alt="" style="position:absolute;left:4285;top:5486;width:584;height:0" o:connectortype="straight"/>
            </v:group>
            <v:group id="_x0000_s1063" alt="" style="position:absolute;left:6741;top:3727;width:1680;height:1432" coordorigin="7194,3852" coordsize="870,1404">
              <v:line id="_x0000_s1064" alt="" style="position:absolute;flip:x" from="7545,3852" to="8064,3852">
                <v:stroke startarrow="block"/>
              </v:line>
              <v:shape id="_x0000_s1065" type="#_x0000_t32" alt="" style="position:absolute;left:7194;top:5256;width:351;height:0" o:connectortype="straight"/>
              <v:shape id="_x0000_s1066" type="#_x0000_t32" alt="" style="position:absolute;left:7545;top:3852;width:0;height:1396;flip:y" o:connectortype="straight"/>
            </v:group>
            <v:group id="_x0000_s1067" alt="" style="position:absolute;left:8421;top:11132;width:2174;height:2800" coordorigin="2055,8985" coordsize="1860,3240">
              <v:shape id="_x0000_s1068" type="#_x0000_t202" alt="" style="position:absolute;left:2055;top:8985;width:1860;height:3240">
                <v:textbox style="mso-next-textbox:#_x0000_s1068">
                  <w:txbxContent>
                    <w:p w:rsidR="0064102A" w:rsidRPr="00697BCF" w:rsidRDefault="0064102A" w:rsidP="00002DA7">
                      <w:pPr>
                        <w:jc w:val="center"/>
                        <w:rPr>
                          <w:b/>
                          <w:noProof/>
                        </w:rPr>
                      </w:pPr>
                      <w:r>
                        <w:rPr>
                          <w:b/>
                          <w:noProof/>
                        </w:rPr>
                        <w:t>Assure</w:t>
                      </w:r>
                    </w:p>
                    <w:p w:rsidR="0064102A" w:rsidRPr="00CD5637" w:rsidRDefault="0064102A" w:rsidP="00002DA7">
                      <w:pPr>
                        <w:pStyle w:val="Important"/>
                        <w:rPr>
                          <w:noProof/>
                          <w:sz w:val="12"/>
                          <w:szCs w:val="12"/>
                        </w:rPr>
                      </w:pPr>
                    </w:p>
                    <w:p w:rsidR="0064102A" w:rsidRDefault="0064102A" w:rsidP="00002DA7">
                      <w:pPr>
                        <w:pStyle w:val="Important"/>
                        <w:rPr>
                          <w:noProof/>
                        </w:rPr>
                      </w:pPr>
                      <w:r>
                        <w:rPr>
                          <w:noProof/>
                        </w:rPr>
                        <w:t>numAssure</w:t>
                      </w:r>
                    </w:p>
                    <w:p w:rsidR="0064102A" w:rsidRDefault="0064102A" w:rsidP="00002DA7">
                      <w:pPr>
                        <w:rPr>
                          <w:noProof/>
                        </w:rPr>
                      </w:pPr>
                      <w:r>
                        <w:rPr>
                          <w:noProof/>
                        </w:rPr>
                        <w:t>nomAssure</w:t>
                      </w:r>
                    </w:p>
                    <w:p w:rsidR="0064102A" w:rsidRDefault="0064102A" w:rsidP="00002DA7">
                      <w:pPr>
                        <w:rPr>
                          <w:noProof/>
                        </w:rPr>
                      </w:pPr>
                      <w:r>
                        <w:rPr>
                          <w:noProof/>
                        </w:rPr>
                        <w:t>prenomAssure</w:t>
                      </w:r>
                    </w:p>
                    <w:p w:rsidR="0064102A" w:rsidRDefault="0064102A" w:rsidP="00002DA7">
                      <w:pPr>
                        <w:rPr>
                          <w:noProof/>
                        </w:rPr>
                      </w:pPr>
                      <w:r>
                        <w:rPr>
                          <w:noProof/>
                        </w:rPr>
                        <w:t>profession</w:t>
                      </w:r>
                    </w:p>
                    <w:p w:rsidR="0064102A" w:rsidRDefault="0064102A" w:rsidP="00002DA7">
                      <w:pPr>
                        <w:rPr>
                          <w:noProof/>
                        </w:rPr>
                      </w:pPr>
                      <w:r>
                        <w:rPr>
                          <w:noProof/>
                        </w:rPr>
                        <w:t>adresseRueAssure</w:t>
                      </w:r>
                    </w:p>
                    <w:p w:rsidR="0064102A" w:rsidRDefault="0064102A" w:rsidP="00002DA7">
                      <w:pPr>
                        <w:rPr>
                          <w:noProof/>
                        </w:rPr>
                      </w:pPr>
                      <w:r>
                        <w:rPr>
                          <w:noProof/>
                        </w:rPr>
                        <w:t>CPassure</w:t>
                      </w:r>
                    </w:p>
                    <w:p w:rsidR="0064102A" w:rsidRDefault="0064102A" w:rsidP="00002DA7">
                      <w:pPr>
                        <w:rPr>
                          <w:noProof/>
                        </w:rPr>
                      </w:pPr>
                      <w:r>
                        <w:rPr>
                          <w:noProof/>
                        </w:rPr>
                        <w:t>villeAssure</w:t>
                      </w:r>
                    </w:p>
                    <w:p w:rsidR="0064102A" w:rsidRDefault="0064102A" w:rsidP="00002DA7">
                      <w:pPr>
                        <w:rPr>
                          <w:noProof/>
                        </w:rPr>
                      </w:pPr>
                      <w:r>
                        <w:rPr>
                          <w:noProof/>
                        </w:rPr>
                        <w:t>dateNaissance</w:t>
                      </w:r>
                    </w:p>
                    <w:p w:rsidR="0064102A" w:rsidRDefault="0064102A" w:rsidP="00002DA7">
                      <w:pPr>
                        <w:rPr>
                          <w:noProof/>
                        </w:rPr>
                      </w:pPr>
                      <w:r>
                        <w:rPr>
                          <w:noProof/>
                        </w:rPr>
                        <w:t>numPermi</w:t>
                      </w:r>
                    </w:p>
                    <w:p w:rsidR="0064102A" w:rsidRDefault="0064102A" w:rsidP="00002DA7">
                      <w:pPr>
                        <w:rPr>
                          <w:noProof/>
                        </w:rPr>
                      </w:pPr>
                      <w:r>
                        <w:rPr>
                          <w:noProof/>
                        </w:rPr>
                        <w:t>datePermis</w:t>
                      </w:r>
                    </w:p>
                  </w:txbxContent>
                </v:textbox>
              </v:shape>
              <v:line id="_x0000_s1069" alt="" style="position:absolute" from="2055,9435" to="3915,9435"/>
            </v:group>
            <v:group id="_x0000_s1070" alt="" style="position:absolute;left:1475;top:9330;width:2518;height:1351" coordorigin="1475,9330" coordsize="2518,1633">
              <v:shape id="_x0000_s1071" type="#_x0000_t202" alt="" style="position:absolute;left:1475;top:9330;width:2518;height:1633">
                <v:textbox style="mso-next-textbox:#_x0000_s1071">
                  <w:txbxContent>
                    <w:p w:rsidR="0064102A" w:rsidRPr="00697BCF" w:rsidRDefault="0064102A" w:rsidP="00002DA7">
                      <w:pPr>
                        <w:rPr>
                          <w:b/>
                          <w:noProof/>
                        </w:rPr>
                      </w:pPr>
                      <w:r>
                        <w:rPr>
                          <w:b/>
                          <w:noProof/>
                        </w:rPr>
                        <w:t>Gestionnaire</w:t>
                      </w:r>
                    </w:p>
                    <w:p w:rsidR="0064102A" w:rsidRPr="00DE275B" w:rsidRDefault="0064102A" w:rsidP="00002DA7">
                      <w:pPr>
                        <w:spacing w:before="60"/>
                        <w:rPr>
                          <w:noProof/>
                          <w:u w:val="single"/>
                        </w:rPr>
                      </w:pPr>
                      <w:r w:rsidRPr="00DE275B">
                        <w:rPr>
                          <w:noProof/>
                          <w:u w:val="single"/>
                        </w:rPr>
                        <w:t>matriculeGestionnaire</w:t>
                      </w:r>
                    </w:p>
                    <w:p w:rsidR="0064102A" w:rsidRDefault="0064102A" w:rsidP="00002DA7">
                      <w:pPr>
                        <w:rPr>
                          <w:noProof/>
                        </w:rPr>
                      </w:pPr>
                      <w:r>
                        <w:rPr>
                          <w:noProof/>
                        </w:rPr>
                        <w:t>nomGestionnaire</w:t>
                      </w:r>
                    </w:p>
                    <w:p w:rsidR="0064102A" w:rsidRDefault="0064102A" w:rsidP="00002DA7">
                      <w:pPr>
                        <w:rPr>
                          <w:noProof/>
                        </w:rPr>
                      </w:pPr>
                      <w:r>
                        <w:rPr>
                          <w:noProof/>
                        </w:rPr>
                        <w:t>prenomGestionnaire</w:t>
                      </w:r>
                    </w:p>
                    <w:p w:rsidR="0064102A" w:rsidRDefault="0064102A" w:rsidP="00002DA7">
                      <w:pPr>
                        <w:rPr>
                          <w:noProof/>
                        </w:rPr>
                      </w:pPr>
                      <w:r>
                        <w:rPr>
                          <w:noProof/>
                        </w:rPr>
                        <w:t>dateEmbauche</w:t>
                      </w:r>
                    </w:p>
                  </w:txbxContent>
                </v:textbox>
              </v:shape>
              <v:line id="_x0000_s1072" alt="" style="position:absolute" from="1475,9681" to="3993,9681"/>
            </v:group>
            <v:group id="_x0000_s1073" alt="" style="position:absolute;left:4939;top:9090;width:2420;height:1878" coordorigin="4939,9090" coordsize="2420,1741">
              <v:shape id="_x0000_s1074" type="#_x0000_t202" alt="" style="position:absolute;left:4939;top:9090;width:2420;height:1741">
                <v:textbox style="mso-next-textbox:#_x0000_s1074">
                  <w:txbxContent>
                    <w:p w:rsidR="0064102A" w:rsidRPr="00697BCF" w:rsidRDefault="0064102A" w:rsidP="00002DA7">
                      <w:pPr>
                        <w:jc w:val="center"/>
                        <w:rPr>
                          <w:b/>
                          <w:noProof/>
                        </w:rPr>
                      </w:pPr>
                      <w:r>
                        <w:rPr>
                          <w:b/>
                          <w:noProof/>
                        </w:rPr>
                        <w:t>Contrat</w:t>
                      </w:r>
                    </w:p>
                    <w:p w:rsidR="0064102A" w:rsidRPr="004B1BBA" w:rsidRDefault="0064102A" w:rsidP="00002DA7">
                      <w:pPr>
                        <w:rPr>
                          <w:noProof/>
                          <w:sz w:val="12"/>
                          <w:szCs w:val="12"/>
                        </w:rPr>
                      </w:pPr>
                    </w:p>
                    <w:p w:rsidR="0064102A" w:rsidRDefault="0064102A" w:rsidP="00002DA7">
                      <w:pPr>
                        <w:rPr>
                          <w:noProof/>
                          <w:u w:val="single"/>
                        </w:rPr>
                      </w:pPr>
                      <w:r>
                        <w:rPr>
                          <w:noProof/>
                          <w:u w:val="single"/>
                        </w:rPr>
                        <w:t>refContrat</w:t>
                      </w:r>
                    </w:p>
                    <w:p w:rsidR="0064102A" w:rsidRPr="004B1BBA" w:rsidRDefault="0064102A" w:rsidP="00002DA7">
                      <w:pPr>
                        <w:rPr>
                          <w:noProof/>
                        </w:rPr>
                      </w:pPr>
                      <w:r w:rsidRPr="004B1BBA">
                        <w:rPr>
                          <w:noProof/>
                        </w:rPr>
                        <w:t>dateSignature</w:t>
                      </w:r>
                    </w:p>
                    <w:p w:rsidR="0064102A" w:rsidRDefault="0064102A" w:rsidP="00002DA7">
                      <w:pPr>
                        <w:rPr>
                          <w:noProof/>
                        </w:rPr>
                      </w:pPr>
                      <w:r>
                        <w:rPr>
                          <w:noProof/>
                        </w:rPr>
                        <w:t>prime</w:t>
                      </w:r>
                    </w:p>
                    <w:p w:rsidR="0064102A" w:rsidRDefault="0064102A" w:rsidP="00002DA7">
                      <w:pPr>
                        <w:rPr>
                          <w:noProof/>
                        </w:rPr>
                      </w:pPr>
                      <w:r>
                        <w:rPr>
                          <w:noProof/>
                        </w:rPr>
                        <w:t>bonusMalus</w:t>
                      </w:r>
                    </w:p>
                    <w:p w:rsidR="0064102A" w:rsidRDefault="0064102A" w:rsidP="00002DA7">
                      <w:pPr>
                        <w:rPr>
                          <w:i/>
                          <w:noProof/>
                        </w:rPr>
                      </w:pPr>
                      <w:r w:rsidRPr="0015389A">
                        <w:rPr>
                          <w:i/>
                          <w:noProof/>
                        </w:rPr>
                        <w:t>matriculeGestionnaire</w:t>
                      </w:r>
                    </w:p>
                    <w:p w:rsidR="0064102A" w:rsidRPr="0015389A" w:rsidRDefault="0064102A" w:rsidP="00002DA7">
                      <w:pPr>
                        <w:rPr>
                          <w:i/>
                          <w:noProof/>
                        </w:rPr>
                      </w:pPr>
                      <w:r>
                        <w:rPr>
                          <w:i/>
                          <w:noProof/>
                        </w:rPr>
                        <w:t>numAssure</w:t>
                      </w:r>
                    </w:p>
                  </w:txbxContent>
                </v:textbox>
              </v:shape>
              <v:line id="_x0000_s1075" alt="" style="position:absolute" from="4939,9440" to="7359,9440"/>
            </v:group>
            <v:shape id="_x0000_s1076" alt="" style="position:absolute;left:4638;top:7898;width:370;height:1723" coordsize="370,1723" path="m370,l9,,,1723r265,-9e" filled="f">
              <v:stroke endarrow="block"/>
              <v:path arrowok="t"/>
            </v:shape>
            <v:group id="_x0000_s1077" alt="" style="position:absolute;left:8296;top:7678;width:1881;height:1043" coordorigin="8532,8578" coordsize="2060,1043">
              <v:shape id="_x0000_s1078" type="#_x0000_t202" alt="" style="position:absolute;left:8532;top:8578;width:2060;height:1043">
                <v:textbox style="mso-next-textbox:#_x0000_s1078">
                  <w:txbxContent>
                    <w:p w:rsidR="0064102A" w:rsidRPr="00697BCF" w:rsidRDefault="0064102A" w:rsidP="00002DA7">
                      <w:pPr>
                        <w:jc w:val="center"/>
                        <w:rPr>
                          <w:b/>
                          <w:noProof/>
                        </w:rPr>
                      </w:pPr>
                      <w:r>
                        <w:rPr>
                          <w:b/>
                          <w:noProof/>
                        </w:rPr>
                        <w:t>Marque</w:t>
                      </w:r>
                    </w:p>
                    <w:p w:rsidR="0064102A" w:rsidRPr="004B1BBA" w:rsidRDefault="0064102A" w:rsidP="00002DA7">
                      <w:pPr>
                        <w:rPr>
                          <w:noProof/>
                          <w:sz w:val="12"/>
                          <w:szCs w:val="12"/>
                        </w:rPr>
                      </w:pPr>
                    </w:p>
                    <w:p w:rsidR="0064102A" w:rsidRDefault="0064102A" w:rsidP="00002DA7">
                      <w:pPr>
                        <w:pStyle w:val="Important"/>
                        <w:rPr>
                          <w:noProof/>
                        </w:rPr>
                      </w:pPr>
                      <w:r>
                        <w:rPr>
                          <w:noProof/>
                        </w:rPr>
                        <w:t>refMarque</w:t>
                      </w:r>
                    </w:p>
                    <w:p w:rsidR="0064102A" w:rsidRDefault="0064102A" w:rsidP="00002DA7">
                      <w:pPr>
                        <w:rPr>
                          <w:noProof/>
                        </w:rPr>
                      </w:pPr>
                      <w:r>
                        <w:rPr>
                          <w:noProof/>
                        </w:rPr>
                        <w:t>libelleMarque</w:t>
                      </w:r>
                    </w:p>
                  </w:txbxContent>
                </v:textbox>
              </v:shape>
              <v:line id="_x0000_s1079" alt="" style="position:absolute" from="8532,8914" to="10592,8914"/>
            </v:group>
            <v:group id="_x0000_s1080" alt="" style="position:absolute;left:8338;top:4923;width:2060;height:2157" coordorigin="8338,4923" coordsize="2060,1959">
              <v:shape id="_x0000_s1081" type="#_x0000_t202" alt="" style="position:absolute;left:8338;top:4923;width:2060;height:1959">
                <v:textbox style="mso-next-textbox:#_x0000_s1081">
                  <w:txbxContent>
                    <w:p w:rsidR="0064102A" w:rsidRPr="00697BCF" w:rsidRDefault="0064102A" w:rsidP="00002DA7">
                      <w:pPr>
                        <w:jc w:val="center"/>
                        <w:rPr>
                          <w:b/>
                          <w:noProof/>
                        </w:rPr>
                      </w:pPr>
                      <w:r>
                        <w:rPr>
                          <w:b/>
                          <w:noProof/>
                        </w:rPr>
                        <w:t>Garage</w:t>
                      </w:r>
                    </w:p>
                    <w:p w:rsidR="0064102A" w:rsidRDefault="0064102A" w:rsidP="00002DA7">
                      <w:pPr>
                        <w:pStyle w:val="Important"/>
                        <w:spacing w:before="60"/>
                        <w:rPr>
                          <w:noProof/>
                        </w:rPr>
                      </w:pPr>
                      <w:r>
                        <w:rPr>
                          <w:noProof/>
                        </w:rPr>
                        <w:t>numGarage</w:t>
                      </w:r>
                    </w:p>
                    <w:p w:rsidR="0064102A" w:rsidRDefault="0064102A" w:rsidP="00002DA7">
                      <w:pPr>
                        <w:rPr>
                          <w:noProof/>
                        </w:rPr>
                      </w:pPr>
                      <w:r>
                        <w:rPr>
                          <w:noProof/>
                        </w:rPr>
                        <w:t>raisonSociale</w:t>
                      </w:r>
                    </w:p>
                    <w:p w:rsidR="0064102A" w:rsidRDefault="0064102A" w:rsidP="00002DA7">
                      <w:pPr>
                        <w:rPr>
                          <w:noProof/>
                        </w:rPr>
                      </w:pPr>
                      <w:r>
                        <w:rPr>
                          <w:noProof/>
                        </w:rPr>
                        <w:t>adresseRueGarage</w:t>
                      </w:r>
                    </w:p>
                    <w:p w:rsidR="0064102A" w:rsidRDefault="0064102A" w:rsidP="00002DA7">
                      <w:pPr>
                        <w:rPr>
                          <w:noProof/>
                        </w:rPr>
                      </w:pPr>
                      <w:r>
                        <w:rPr>
                          <w:noProof/>
                        </w:rPr>
                        <w:t>CPgarage</w:t>
                      </w:r>
                    </w:p>
                    <w:p w:rsidR="0064102A" w:rsidRDefault="0064102A" w:rsidP="00002DA7">
                      <w:pPr>
                        <w:rPr>
                          <w:noProof/>
                        </w:rPr>
                      </w:pPr>
                      <w:r>
                        <w:rPr>
                          <w:noProof/>
                        </w:rPr>
                        <w:t>villeGarage</w:t>
                      </w:r>
                    </w:p>
                    <w:p w:rsidR="0064102A" w:rsidRDefault="0064102A" w:rsidP="00002DA7">
                      <w:pPr>
                        <w:rPr>
                          <w:noProof/>
                        </w:rPr>
                      </w:pPr>
                      <w:r>
                        <w:rPr>
                          <w:noProof/>
                        </w:rPr>
                        <w:t>melGarage</w:t>
                      </w:r>
                    </w:p>
                    <w:p w:rsidR="0064102A" w:rsidRDefault="0064102A" w:rsidP="00002DA7">
                      <w:pPr>
                        <w:rPr>
                          <w:noProof/>
                        </w:rPr>
                      </w:pPr>
                      <w:r>
                        <w:rPr>
                          <w:noProof/>
                        </w:rPr>
                        <w:t>telGarage</w:t>
                      </w:r>
                    </w:p>
                  </w:txbxContent>
                </v:textbox>
              </v:shape>
              <v:line id="_x0000_s1082" alt="" style="position:absolute" from="8338,5248" to="10398,5248"/>
            </v:group>
            <v:shape id="_x0000_s1083" alt="" style="position:absolute;left:2845;top:4478;width:5447;height:1282" coordsize="4479,1282" path="m,l119,r5,1282l4051,1282r,-419l4479,863e" filled="f">
              <v:stroke endarrow="block"/>
              <v:path arrowok="t"/>
            </v:shape>
            <v:group id="_x0000_s1084" alt="" style="position:absolute;left:8309;top:8859;width:1882;height:1870" coordorigin="8421,8859" coordsize="2075,2028">
              <v:shape id="_x0000_s1085" type="#_x0000_t202" alt="" style="position:absolute;left:8436;top:8859;width:2060;height:2028">
                <v:textbox style="mso-next-textbox:#_x0000_s1085">
                  <w:txbxContent>
                    <w:p w:rsidR="0064102A" w:rsidRPr="00697BCF" w:rsidRDefault="0064102A" w:rsidP="00002DA7">
                      <w:pPr>
                        <w:jc w:val="center"/>
                        <w:rPr>
                          <w:b/>
                          <w:noProof/>
                        </w:rPr>
                      </w:pPr>
                      <w:r>
                        <w:rPr>
                          <w:b/>
                          <w:noProof/>
                        </w:rPr>
                        <w:t>Modele</w:t>
                      </w:r>
                    </w:p>
                    <w:p w:rsidR="0064102A" w:rsidRPr="004B1BBA" w:rsidRDefault="0064102A" w:rsidP="00002DA7">
                      <w:pPr>
                        <w:rPr>
                          <w:noProof/>
                          <w:sz w:val="12"/>
                          <w:szCs w:val="12"/>
                        </w:rPr>
                      </w:pPr>
                    </w:p>
                    <w:p w:rsidR="0064102A" w:rsidRDefault="0064102A" w:rsidP="00002DA7">
                      <w:pPr>
                        <w:pStyle w:val="Important"/>
                        <w:rPr>
                          <w:noProof/>
                        </w:rPr>
                      </w:pPr>
                      <w:r>
                        <w:rPr>
                          <w:noProof/>
                        </w:rPr>
                        <w:t>idModele</w:t>
                      </w:r>
                    </w:p>
                    <w:p w:rsidR="0064102A" w:rsidRDefault="0064102A" w:rsidP="00002DA7">
                      <w:pPr>
                        <w:rPr>
                          <w:noProof/>
                        </w:rPr>
                      </w:pPr>
                      <w:r>
                        <w:rPr>
                          <w:noProof/>
                        </w:rPr>
                        <w:t>libelleModele</w:t>
                      </w:r>
                    </w:p>
                    <w:p w:rsidR="0064102A" w:rsidRDefault="0064102A" w:rsidP="00002DA7">
                      <w:pPr>
                        <w:rPr>
                          <w:noProof/>
                        </w:rPr>
                      </w:pPr>
                      <w:r>
                        <w:rPr>
                          <w:noProof/>
                        </w:rPr>
                        <w:t>puissanceFiscale</w:t>
                      </w:r>
                    </w:p>
                    <w:p w:rsidR="0064102A" w:rsidRDefault="0064102A" w:rsidP="00002DA7">
                      <w:pPr>
                        <w:rPr>
                          <w:noProof/>
                        </w:rPr>
                      </w:pPr>
                      <w:r>
                        <w:rPr>
                          <w:noProof/>
                        </w:rPr>
                        <w:t>CO2</w:t>
                      </w:r>
                    </w:p>
                    <w:p w:rsidR="0064102A" w:rsidRDefault="0064102A" w:rsidP="00002DA7">
                      <w:pPr>
                        <w:rPr>
                          <w:noProof/>
                        </w:rPr>
                      </w:pPr>
                      <w:r>
                        <w:rPr>
                          <w:noProof/>
                        </w:rPr>
                        <w:t>Energie</w:t>
                      </w:r>
                    </w:p>
                    <w:p w:rsidR="0064102A" w:rsidRPr="00394435" w:rsidRDefault="0064102A" w:rsidP="00002DA7">
                      <w:pPr>
                        <w:rPr>
                          <w:i/>
                          <w:noProof/>
                        </w:rPr>
                      </w:pPr>
                      <w:r w:rsidRPr="00394435">
                        <w:rPr>
                          <w:i/>
                          <w:noProof/>
                        </w:rPr>
                        <w:t>refMarque</w:t>
                      </w:r>
                    </w:p>
                    <w:p w:rsidR="0064102A" w:rsidRDefault="0064102A" w:rsidP="00002DA7">
                      <w:pPr>
                        <w:rPr>
                          <w:noProof/>
                        </w:rPr>
                      </w:pPr>
                    </w:p>
                  </w:txbxContent>
                </v:textbox>
              </v:shape>
              <v:line id="_x0000_s1086" alt="" style="position:absolute" from="8421,9233" to="10481,9233"/>
            </v:group>
            <v:shape id="_x0000_s1087" alt="" style="position:absolute;left:813;top:4665;width:4152;height:2058" coordsize="4152,2058" path="m361,l,,1,2058r4151,e" filled="f">
              <v:stroke endarrow="block"/>
              <v:path arrowok="t"/>
            </v:shape>
            <v:shape id="_x0000_s1088" alt="" style="position:absolute;left:7359;top:10821;width:1062;height:905" coordsize="739,1274" path="m739,1258r-503,16l240,823,240,,,2e" filled="f">
              <v:stroke startarrow="block"/>
              <v:path arrowok="t"/>
            </v:shape>
            <w10:anchorlock/>
          </v:group>
        </w:pict>
      </w:r>
    </w:p>
    <w:p w:rsidR="00210A93" w:rsidRDefault="00210A93" w:rsidP="00EB5A4C">
      <w:pPr>
        <w:rPr>
          <w:rFonts w:ascii="Times New Roman" w:hAnsi="Times New Roman" w:cs="Times New Roman"/>
          <w:noProof/>
        </w:rPr>
      </w:pPr>
    </w:p>
    <w:p w:rsidR="00002DA7" w:rsidRDefault="00002DA7">
      <w:pPr>
        <w:spacing w:after="200" w:line="276" w:lineRule="auto"/>
        <w:rPr>
          <w:rFonts w:ascii="Times New Roman" w:hAnsi="Times New Roman" w:cs="Times New Roman"/>
          <w:noProof/>
        </w:rPr>
      </w:pPr>
      <w:r>
        <w:rPr>
          <w:rFonts w:ascii="Times New Roman" w:hAnsi="Times New Roman" w:cs="Times New Roman"/>
          <w:noProof/>
        </w:rPr>
        <w:br w:type="page"/>
      </w:r>
    </w:p>
    <w:p w:rsidR="002F1E3F" w:rsidRPr="00E968C4" w:rsidRDefault="002F1E3F" w:rsidP="002F1E3F">
      <w:pPr>
        <w:pStyle w:val="Titre1"/>
      </w:pPr>
      <w:bookmarkStart w:id="16" w:name="_Toc3536015"/>
      <w:r w:rsidRPr="00E968C4">
        <w:lastRenderedPageBreak/>
        <w:t xml:space="preserve">Document </w:t>
      </w:r>
      <w:r w:rsidR="002D4BE7">
        <w:t>5</w:t>
      </w:r>
      <w:r w:rsidRPr="00E968C4">
        <w:t xml:space="preserve"> : </w:t>
      </w:r>
      <w:r w:rsidR="00F82755" w:rsidRPr="00E968C4">
        <w:t>Extrait des conditions générales du contrat d’assurance automobile</w:t>
      </w:r>
      <w:bookmarkEnd w:id="16"/>
    </w:p>
    <w:p w:rsidR="00F82755" w:rsidRPr="00A13FF7" w:rsidRDefault="00F82755" w:rsidP="00E968C4">
      <w:pPr>
        <w:spacing w:line="276" w:lineRule="auto"/>
        <w:jc w:val="both"/>
        <w:rPr>
          <w:i/>
        </w:rPr>
      </w:pPr>
      <w:r w:rsidRPr="00A13FF7">
        <w:rPr>
          <w:i/>
        </w:rPr>
        <w:t xml:space="preserve">Article </w:t>
      </w:r>
      <w:r>
        <w:rPr>
          <w:i/>
        </w:rPr>
        <w:t>4</w:t>
      </w:r>
      <w:r w:rsidRPr="00A13FF7">
        <w:rPr>
          <w:i/>
        </w:rPr>
        <w:t xml:space="preserve"> : </w:t>
      </w:r>
      <w:r w:rsidRPr="00A13FF7">
        <w:t>Conformément à l’article</w:t>
      </w:r>
      <w:r w:rsidRPr="00A13FF7">
        <w:rPr>
          <w:i/>
        </w:rPr>
        <w:t xml:space="preserve"> </w:t>
      </w:r>
      <w:r w:rsidRPr="00A13FF7">
        <w:rPr>
          <w:rStyle w:val="Accentuation"/>
          <w:i w:val="0"/>
          <w:shd w:val="clear" w:color="auto" w:fill="FFFFFF"/>
        </w:rPr>
        <w:t xml:space="preserve">L. 211-5-1. </w:t>
      </w:r>
      <w:proofErr w:type="gramStart"/>
      <w:r>
        <w:rPr>
          <w:rStyle w:val="Accentuation"/>
          <w:i w:val="0"/>
          <w:shd w:val="clear" w:color="auto" w:fill="FFFFFF"/>
        </w:rPr>
        <w:t>d</w:t>
      </w:r>
      <w:r w:rsidRPr="00A13FF7">
        <w:rPr>
          <w:rStyle w:val="Accentuation"/>
          <w:i w:val="0"/>
          <w:shd w:val="clear" w:color="auto" w:fill="FFFFFF"/>
        </w:rPr>
        <w:t>u</w:t>
      </w:r>
      <w:proofErr w:type="gramEnd"/>
      <w:r w:rsidRPr="00A13FF7">
        <w:rPr>
          <w:rStyle w:val="Accentuation"/>
          <w:i w:val="0"/>
          <w:shd w:val="clear" w:color="auto" w:fill="FFFFFF"/>
        </w:rPr>
        <w:t xml:space="preserve"> Code des assurances, en cas de dommage garanti par le contrat, </w:t>
      </w:r>
      <w:r w:rsidR="00A9292E">
        <w:rPr>
          <w:rStyle w:val="Accentuation"/>
          <w:i w:val="0"/>
          <w:shd w:val="clear" w:color="auto" w:fill="FFFFFF"/>
        </w:rPr>
        <w:t>l’assuré</w:t>
      </w:r>
      <w:r w:rsidR="00B563CF">
        <w:rPr>
          <w:rStyle w:val="Accentuation"/>
          <w:i w:val="0"/>
          <w:shd w:val="clear" w:color="auto" w:fill="FFFFFF"/>
        </w:rPr>
        <w:t xml:space="preserve"> </w:t>
      </w:r>
      <w:r w:rsidRPr="00A13FF7">
        <w:rPr>
          <w:rStyle w:val="Accentuation"/>
          <w:i w:val="0"/>
          <w:shd w:val="clear" w:color="auto" w:fill="FFFFFF"/>
        </w:rPr>
        <w:t>choisi</w:t>
      </w:r>
      <w:r w:rsidR="00A9292E">
        <w:rPr>
          <w:rStyle w:val="Accentuation"/>
          <w:i w:val="0"/>
          <w:shd w:val="clear" w:color="auto" w:fill="FFFFFF"/>
        </w:rPr>
        <w:t>t</w:t>
      </w:r>
      <w:r w:rsidRPr="00A13FF7">
        <w:rPr>
          <w:rStyle w:val="Accentuation"/>
          <w:i w:val="0"/>
          <w:shd w:val="clear" w:color="auto" w:fill="FFFFFF"/>
        </w:rPr>
        <w:t xml:space="preserve"> le </w:t>
      </w:r>
      <w:r w:rsidR="0019215A">
        <w:rPr>
          <w:rStyle w:val="Accentuation"/>
          <w:i w:val="0"/>
          <w:shd w:val="clear" w:color="auto" w:fill="FFFFFF"/>
        </w:rPr>
        <w:t>garage</w:t>
      </w:r>
      <w:r w:rsidRPr="00A13FF7">
        <w:rPr>
          <w:rStyle w:val="Accentuation"/>
          <w:i w:val="0"/>
          <w:shd w:val="clear" w:color="auto" w:fill="FFFFFF"/>
        </w:rPr>
        <w:t xml:space="preserve"> professionnel auquel </w:t>
      </w:r>
      <w:r w:rsidR="00A9292E">
        <w:rPr>
          <w:rStyle w:val="Accentuation"/>
          <w:i w:val="0"/>
          <w:shd w:val="clear" w:color="auto" w:fill="FFFFFF"/>
        </w:rPr>
        <w:t>il</w:t>
      </w:r>
      <w:r w:rsidR="00A9292E" w:rsidRPr="00A13FF7">
        <w:rPr>
          <w:rStyle w:val="Accentuation"/>
          <w:i w:val="0"/>
          <w:shd w:val="clear" w:color="auto" w:fill="FFFFFF"/>
        </w:rPr>
        <w:t xml:space="preserve"> </w:t>
      </w:r>
      <w:r w:rsidRPr="00A13FF7">
        <w:rPr>
          <w:rStyle w:val="Accentuation"/>
          <w:i w:val="0"/>
          <w:shd w:val="clear" w:color="auto" w:fill="FFFFFF"/>
        </w:rPr>
        <w:t>souhaite recourir</w:t>
      </w:r>
      <w:r w:rsidR="00A9292E">
        <w:rPr>
          <w:rStyle w:val="Accentuation"/>
          <w:i w:val="0"/>
          <w:shd w:val="clear" w:color="auto" w:fill="FFFFFF"/>
        </w:rPr>
        <w:t xml:space="preserve"> et en informe la compagnie</w:t>
      </w:r>
      <w:r w:rsidRPr="00A13FF7">
        <w:rPr>
          <w:rStyle w:val="Accentuation"/>
          <w:i w:val="0"/>
          <w:shd w:val="clear" w:color="auto" w:fill="FFFFFF"/>
        </w:rPr>
        <w:t>.</w:t>
      </w:r>
    </w:p>
    <w:p w:rsidR="00F82755" w:rsidRDefault="00F82755" w:rsidP="00F82755">
      <w:pPr>
        <w:jc w:val="both"/>
      </w:pPr>
    </w:p>
    <w:p w:rsidR="00F82755" w:rsidRDefault="00F82755" w:rsidP="00F82755">
      <w:pPr>
        <w:jc w:val="both"/>
      </w:pPr>
      <w:r>
        <w:t>[…]</w:t>
      </w:r>
    </w:p>
    <w:p w:rsidR="00F82755" w:rsidRDefault="00F82755" w:rsidP="00E968C4">
      <w:pPr>
        <w:pStyle w:val="NormalWeb"/>
      </w:pPr>
    </w:p>
    <w:p w:rsidR="00F82755" w:rsidRDefault="00F82755" w:rsidP="00E968C4">
      <w:pPr>
        <w:pStyle w:val="NormalWeb"/>
      </w:pPr>
      <w:r w:rsidRPr="006037A9">
        <w:rPr>
          <w:i/>
        </w:rPr>
        <w:t>Article 18 :</w:t>
      </w:r>
      <w:r>
        <w:t xml:space="preserve"> Si vous n’êtes pas d’accord avec les conclusions de l’expert, le différend est soumis à un </w:t>
      </w:r>
      <w:r w:rsidR="00953F36">
        <w:t xml:space="preserve">nouvel </w:t>
      </w:r>
      <w:r>
        <w:t>expert</w:t>
      </w:r>
      <w:r w:rsidR="00B563CF">
        <w:t xml:space="preserve"> </w:t>
      </w:r>
      <w:r w:rsidR="000E2295">
        <w:t>chois</w:t>
      </w:r>
      <w:r w:rsidR="00171497">
        <w:t>i</w:t>
      </w:r>
      <w:r w:rsidR="000E2295">
        <w:t xml:space="preserve"> </w:t>
      </w:r>
      <w:r>
        <w:t>sur une liste de trois experts que</w:t>
      </w:r>
      <w:r w:rsidR="00B7201C">
        <w:t xml:space="preserve"> l’assureur propose</w:t>
      </w:r>
      <w:r>
        <w:t>. Si le différend perdure, un expert peut être nommé par les instance</w:t>
      </w:r>
      <w:r w:rsidR="00301E1E">
        <w:t>s</w:t>
      </w:r>
      <w:r>
        <w:t xml:space="preserve"> judiciaires.</w:t>
      </w:r>
    </w:p>
    <w:p w:rsidR="00F82755" w:rsidRPr="00E968C4" w:rsidRDefault="00F82755" w:rsidP="00E968C4">
      <w:pPr>
        <w:pStyle w:val="Titre1"/>
      </w:pPr>
      <w:bookmarkStart w:id="17" w:name="_Toc3536016"/>
      <w:r w:rsidRPr="00E968C4">
        <w:t xml:space="preserve">Document </w:t>
      </w:r>
      <w:r w:rsidR="002D4BE7">
        <w:t>6</w:t>
      </w:r>
      <w:r w:rsidRPr="00E968C4">
        <w:t> </w:t>
      </w:r>
      <w:r w:rsidR="00E968C4" w:rsidRPr="00E968C4">
        <w:t>: Résumé</w:t>
      </w:r>
      <w:r w:rsidRPr="00E968C4">
        <w:t xml:space="preserve"> de </w:t>
      </w:r>
      <w:r w:rsidR="00461E38">
        <w:t>l’</w:t>
      </w:r>
      <w:r w:rsidR="00461E38" w:rsidRPr="00E968C4">
        <w:t>entretien</w:t>
      </w:r>
      <w:r w:rsidRPr="00E968C4">
        <w:t xml:space="preserve"> avec M</w:t>
      </w:r>
      <w:r w:rsidR="00C606DC" w:rsidRPr="000C3781">
        <w:rPr>
          <w:vertAlign w:val="superscript"/>
        </w:rPr>
        <w:t>me</w:t>
      </w:r>
      <w:r w:rsidRPr="00E968C4">
        <w:t xml:space="preserve"> Alice Trude, directrice du Service Sinistres Automobiles</w:t>
      </w:r>
      <w:bookmarkEnd w:id="17"/>
    </w:p>
    <w:p w:rsidR="00572B1C" w:rsidRDefault="00CC111C" w:rsidP="00572B1C">
      <w:pPr>
        <w:jc w:val="both"/>
        <w:rPr>
          <w:b/>
        </w:rPr>
      </w:pPr>
      <w:r>
        <w:rPr>
          <w:b/>
        </w:rPr>
        <w:t xml:space="preserve">Je souhaiterais m’entretenir avec vous d’un autre aspect </w:t>
      </w:r>
      <w:r w:rsidR="00A72460">
        <w:rPr>
          <w:b/>
        </w:rPr>
        <w:t xml:space="preserve">étudié, les contrats et leurs garanties. </w:t>
      </w:r>
    </w:p>
    <w:p w:rsidR="00572B1C" w:rsidRDefault="00572B1C" w:rsidP="00572B1C">
      <w:pPr>
        <w:jc w:val="both"/>
      </w:pPr>
      <w:r w:rsidRPr="00B23A55">
        <w:rPr>
          <w:i/>
        </w:rPr>
        <w:t>M</w:t>
      </w:r>
      <w:r w:rsidRPr="00B563CF">
        <w:rPr>
          <w:i/>
          <w:vertAlign w:val="superscript"/>
        </w:rPr>
        <w:t>me</w:t>
      </w:r>
      <w:r w:rsidRPr="00B23A55">
        <w:rPr>
          <w:i/>
        </w:rPr>
        <w:t xml:space="preserve"> Trude :</w:t>
      </w:r>
      <w:r>
        <w:t xml:space="preserve"> </w:t>
      </w:r>
      <w:r w:rsidR="00A72460">
        <w:t xml:space="preserve">Bien </w:t>
      </w:r>
      <w:r w:rsidR="009B75F3">
        <w:t>évidemment !</w:t>
      </w:r>
      <w:r w:rsidR="00A72460">
        <w:t xml:space="preserve"> Nous proposons des formules </w:t>
      </w:r>
      <w:r w:rsidR="00724C3B">
        <w:t xml:space="preserve">de contrats avec des garanties plus ou moins nombreuses. </w:t>
      </w:r>
    </w:p>
    <w:p w:rsidR="00572B1C" w:rsidRPr="00430EDD" w:rsidRDefault="005F775E" w:rsidP="00572B1C">
      <w:pPr>
        <w:jc w:val="both"/>
        <w:rPr>
          <w:b/>
        </w:rPr>
      </w:pPr>
      <w:r>
        <w:rPr>
          <w:b/>
        </w:rPr>
        <w:t>P</w:t>
      </w:r>
      <w:r w:rsidR="00993810">
        <w:rPr>
          <w:b/>
        </w:rPr>
        <w:t>ourriez</w:t>
      </w:r>
      <w:r>
        <w:rPr>
          <w:b/>
        </w:rPr>
        <w:t>-</w:t>
      </w:r>
      <w:r w:rsidR="00993810">
        <w:rPr>
          <w:b/>
        </w:rPr>
        <w:t xml:space="preserve">vous me détailler </w:t>
      </w:r>
      <w:r>
        <w:rPr>
          <w:b/>
        </w:rPr>
        <w:t>ces formules</w:t>
      </w:r>
      <w:r w:rsidR="004B739C">
        <w:rPr>
          <w:b/>
        </w:rPr>
        <w:t> </w:t>
      </w:r>
      <w:r w:rsidR="0059189B">
        <w:rPr>
          <w:b/>
        </w:rPr>
        <w:t>?</w:t>
      </w:r>
    </w:p>
    <w:p w:rsidR="00572B1C" w:rsidRDefault="00572B1C" w:rsidP="00572B1C">
      <w:pPr>
        <w:jc w:val="both"/>
      </w:pPr>
      <w:r w:rsidRPr="00B23A55">
        <w:rPr>
          <w:i/>
        </w:rPr>
        <w:t>M</w:t>
      </w:r>
      <w:r w:rsidRPr="00B563CF">
        <w:rPr>
          <w:i/>
          <w:vertAlign w:val="superscript"/>
        </w:rPr>
        <w:t>me</w:t>
      </w:r>
      <w:r w:rsidRPr="00B23A55">
        <w:rPr>
          <w:i/>
        </w:rPr>
        <w:t xml:space="preserve"> Trude :</w:t>
      </w:r>
      <w:r>
        <w:t xml:space="preserve"> </w:t>
      </w:r>
      <w:r w:rsidR="002666E3">
        <w:t>Certaines garanties sont communes à toutes les formules, et d’autres spécifique</w:t>
      </w:r>
      <w:r w:rsidR="00AF4362">
        <w:t>s</w:t>
      </w:r>
      <w:r w:rsidR="002666E3">
        <w:t xml:space="preserve"> à </w:t>
      </w:r>
      <w:r w:rsidR="00AF4362">
        <w:t xml:space="preserve">une ou plusieurs </w:t>
      </w:r>
      <w:r w:rsidR="002955A9">
        <w:t>formules.</w:t>
      </w:r>
    </w:p>
    <w:p w:rsidR="00572B1C" w:rsidRPr="00430EDD" w:rsidRDefault="00976A0D" w:rsidP="00572B1C">
      <w:pPr>
        <w:jc w:val="both"/>
        <w:rPr>
          <w:b/>
        </w:rPr>
      </w:pPr>
      <w:r>
        <w:rPr>
          <w:b/>
        </w:rPr>
        <w:t>Existe</w:t>
      </w:r>
      <w:r w:rsidR="00377853">
        <w:rPr>
          <w:b/>
        </w:rPr>
        <w:t>-t-il</w:t>
      </w:r>
      <w:r>
        <w:rPr>
          <w:b/>
        </w:rPr>
        <w:t xml:space="preserve"> des garanties optionnelles à l’intérieur d’une </w:t>
      </w:r>
      <w:r w:rsidR="004B739C">
        <w:rPr>
          <w:b/>
        </w:rPr>
        <w:t>formule ?</w:t>
      </w:r>
    </w:p>
    <w:p w:rsidR="00572B1C" w:rsidRDefault="00572B1C" w:rsidP="00572B1C">
      <w:pPr>
        <w:jc w:val="both"/>
      </w:pPr>
      <w:r w:rsidRPr="00B23A55">
        <w:rPr>
          <w:i/>
        </w:rPr>
        <w:t>M</w:t>
      </w:r>
      <w:r w:rsidRPr="00B563CF">
        <w:rPr>
          <w:i/>
          <w:vertAlign w:val="superscript"/>
        </w:rPr>
        <w:t>me</w:t>
      </w:r>
      <w:r w:rsidRPr="00B23A55">
        <w:rPr>
          <w:i/>
        </w:rPr>
        <w:t xml:space="preserve"> Trude :</w:t>
      </w:r>
      <w:r>
        <w:t xml:space="preserve"> </w:t>
      </w:r>
      <w:r w:rsidR="00D10E10">
        <w:t xml:space="preserve">Non, chaque formule est un package défini a </w:t>
      </w:r>
      <w:r w:rsidR="00EC2C38">
        <w:t>priori :</w:t>
      </w:r>
      <w:r w:rsidR="00D10E10">
        <w:t xml:space="preserve"> il n’est pas possible de le modifier en lui ajoutant des garanties optionnelles.</w:t>
      </w:r>
    </w:p>
    <w:p w:rsidR="00F90DB5" w:rsidRPr="00E968C4" w:rsidRDefault="00F90DB5" w:rsidP="00F90DB5">
      <w:pPr>
        <w:pStyle w:val="Titre1"/>
      </w:pPr>
      <w:bookmarkStart w:id="18" w:name="_Toc3536017"/>
      <w:r w:rsidRPr="00E968C4">
        <w:t xml:space="preserve">Document </w:t>
      </w:r>
      <w:r>
        <w:t>7</w:t>
      </w:r>
      <w:r w:rsidRPr="00E968C4">
        <w:t xml:space="preserve"> : Extrait </w:t>
      </w:r>
      <w:r>
        <w:t xml:space="preserve">du site internet présentant les </w:t>
      </w:r>
      <w:r w:rsidR="009408C8">
        <w:t xml:space="preserve">garanties offertes dans chacune des formules </w:t>
      </w:r>
      <w:r w:rsidR="000031D7">
        <w:t xml:space="preserve">de </w:t>
      </w:r>
      <w:r>
        <w:t>contrat</w:t>
      </w:r>
      <w:bookmarkEnd w:id="18"/>
    </w:p>
    <w:p w:rsidR="00F90DB5" w:rsidRDefault="00F90DB5" w:rsidP="00F82755">
      <w:pPr>
        <w:pStyle w:val="Paragraphedeliste"/>
        <w:ind w:left="0"/>
        <w:rPr>
          <w:b/>
        </w:rPr>
      </w:pPr>
    </w:p>
    <w:tbl>
      <w:tblPr>
        <w:tblStyle w:val="Grilledutableau"/>
        <w:tblW w:w="10420" w:type="dxa"/>
        <w:tblLook w:val="04A0" w:firstRow="1" w:lastRow="0" w:firstColumn="1" w:lastColumn="0" w:noHBand="0" w:noVBand="1"/>
      </w:tblPr>
      <w:tblGrid>
        <w:gridCol w:w="4913"/>
        <w:gridCol w:w="1413"/>
        <w:gridCol w:w="1297"/>
        <w:gridCol w:w="1470"/>
        <w:gridCol w:w="1327"/>
      </w:tblGrid>
      <w:tr w:rsidR="00CE6581" w:rsidRPr="00667104" w:rsidTr="00405AC5">
        <w:tc>
          <w:tcPr>
            <w:tcW w:w="4913" w:type="dxa"/>
          </w:tcPr>
          <w:p w:rsidR="00CE6581" w:rsidRPr="00667104" w:rsidRDefault="00CE6581" w:rsidP="00405AC5">
            <w:pPr>
              <w:rPr>
                <w:b/>
                <w:sz w:val="24"/>
                <w:szCs w:val="24"/>
              </w:rPr>
            </w:pPr>
            <w:r w:rsidRPr="00667104">
              <w:rPr>
                <w:b/>
                <w:sz w:val="24"/>
                <w:szCs w:val="24"/>
              </w:rPr>
              <w:t>Garanties</w:t>
            </w:r>
          </w:p>
        </w:tc>
        <w:tc>
          <w:tcPr>
            <w:tcW w:w="1413" w:type="dxa"/>
            <w:tcBorders>
              <w:right w:val="nil"/>
            </w:tcBorders>
          </w:tcPr>
          <w:p w:rsidR="00CE6581" w:rsidRPr="00667104" w:rsidRDefault="00CE6581" w:rsidP="00405AC5">
            <w:pPr>
              <w:rPr>
                <w:b/>
                <w:sz w:val="24"/>
                <w:szCs w:val="24"/>
              </w:rPr>
            </w:pPr>
          </w:p>
        </w:tc>
        <w:tc>
          <w:tcPr>
            <w:tcW w:w="1297" w:type="dxa"/>
            <w:tcBorders>
              <w:left w:val="nil"/>
              <w:right w:val="nil"/>
            </w:tcBorders>
          </w:tcPr>
          <w:p w:rsidR="00CE6581" w:rsidRPr="00667104" w:rsidRDefault="00CE6581" w:rsidP="00405AC5">
            <w:pPr>
              <w:jc w:val="right"/>
              <w:rPr>
                <w:b/>
                <w:sz w:val="24"/>
                <w:szCs w:val="24"/>
              </w:rPr>
            </w:pPr>
            <w:r w:rsidRPr="00667104">
              <w:rPr>
                <w:b/>
                <w:sz w:val="24"/>
                <w:szCs w:val="24"/>
              </w:rPr>
              <w:t>Formules</w:t>
            </w:r>
          </w:p>
        </w:tc>
        <w:tc>
          <w:tcPr>
            <w:tcW w:w="1470" w:type="dxa"/>
            <w:tcBorders>
              <w:left w:val="nil"/>
              <w:right w:val="nil"/>
            </w:tcBorders>
          </w:tcPr>
          <w:p w:rsidR="00CE6581" w:rsidRPr="00667104" w:rsidRDefault="00CE6581" w:rsidP="00405AC5">
            <w:pPr>
              <w:jc w:val="both"/>
              <w:rPr>
                <w:b/>
                <w:sz w:val="24"/>
                <w:szCs w:val="24"/>
              </w:rPr>
            </w:pPr>
            <w:r w:rsidRPr="00667104">
              <w:rPr>
                <w:b/>
                <w:sz w:val="24"/>
                <w:szCs w:val="24"/>
              </w:rPr>
              <w:t>de contrat</w:t>
            </w:r>
          </w:p>
        </w:tc>
        <w:tc>
          <w:tcPr>
            <w:tcW w:w="1327" w:type="dxa"/>
            <w:tcBorders>
              <w:left w:val="nil"/>
            </w:tcBorders>
          </w:tcPr>
          <w:p w:rsidR="00CE6581" w:rsidRPr="00667104" w:rsidRDefault="00CE6581" w:rsidP="00405AC5">
            <w:pPr>
              <w:rPr>
                <w:b/>
                <w:sz w:val="24"/>
                <w:szCs w:val="24"/>
              </w:rPr>
            </w:pPr>
          </w:p>
        </w:tc>
      </w:tr>
      <w:tr w:rsidR="00CE6581" w:rsidRPr="00667104" w:rsidTr="00405AC5">
        <w:tc>
          <w:tcPr>
            <w:tcW w:w="4913" w:type="dxa"/>
          </w:tcPr>
          <w:p w:rsidR="00CE6581" w:rsidRPr="00667104" w:rsidRDefault="00CE6581" w:rsidP="00405AC5"/>
        </w:tc>
        <w:tc>
          <w:tcPr>
            <w:tcW w:w="1413" w:type="dxa"/>
          </w:tcPr>
          <w:p w:rsidR="00CE6581" w:rsidRPr="00667104" w:rsidRDefault="00CE6581" w:rsidP="00405AC5">
            <w:pPr>
              <w:jc w:val="center"/>
              <w:rPr>
                <w:b/>
                <w:sz w:val="24"/>
                <w:szCs w:val="24"/>
              </w:rPr>
            </w:pPr>
            <w:r w:rsidRPr="00667104">
              <w:rPr>
                <w:b/>
                <w:sz w:val="24"/>
                <w:szCs w:val="24"/>
              </w:rPr>
              <w:t>Initiale</w:t>
            </w:r>
          </w:p>
        </w:tc>
        <w:tc>
          <w:tcPr>
            <w:tcW w:w="1297" w:type="dxa"/>
          </w:tcPr>
          <w:p w:rsidR="00CE6581" w:rsidRPr="00667104" w:rsidRDefault="00CE6581" w:rsidP="00405AC5">
            <w:pPr>
              <w:jc w:val="center"/>
              <w:rPr>
                <w:b/>
                <w:sz w:val="24"/>
                <w:szCs w:val="24"/>
              </w:rPr>
            </w:pPr>
            <w:r w:rsidRPr="00667104">
              <w:rPr>
                <w:b/>
                <w:sz w:val="24"/>
                <w:szCs w:val="24"/>
              </w:rPr>
              <w:t>Essentiel</w:t>
            </w:r>
          </w:p>
        </w:tc>
        <w:tc>
          <w:tcPr>
            <w:tcW w:w="1470" w:type="dxa"/>
          </w:tcPr>
          <w:p w:rsidR="00CE6581" w:rsidRPr="00667104" w:rsidRDefault="00CE6581" w:rsidP="00405AC5">
            <w:pPr>
              <w:jc w:val="center"/>
              <w:rPr>
                <w:b/>
                <w:sz w:val="24"/>
                <w:szCs w:val="24"/>
              </w:rPr>
            </w:pPr>
            <w:r w:rsidRPr="00667104">
              <w:rPr>
                <w:b/>
                <w:sz w:val="24"/>
                <w:szCs w:val="24"/>
              </w:rPr>
              <w:t>Différence</w:t>
            </w:r>
          </w:p>
        </w:tc>
        <w:tc>
          <w:tcPr>
            <w:tcW w:w="1327" w:type="dxa"/>
          </w:tcPr>
          <w:p w:rsidR="00CE6581" w:rsidRPr="00667104" w:rsidRDefault="00CE6581" w:rsidP="00405AC5">
            <w:pPr>
              <w:jc w:val="center"/>
              <w:rPr>
                <w:b/>
                <w:sz w:val="24"/>
                <w:szCs w:val="24"/>
              </w:rPr>
            </w:pPr>
            <w:r w:rsidRPr="00667104">
              <w:rPr>
                <w:b/>
                <w:sz w:val="24"/>
                <w:szCs w:val="24"/>
              </w:rPr>
              <w:t>Plénitude</w:t>
            </w:r>
          </w:p>
        </w:tc>
      </w:tr>
      <w:tr w:rsidR="00CE6581" w:rsidRPr="00667104" w:rsidTr="00405AC5">
        <w:tc>
          <w:tcPr>
            <w:tcW w:w="4913" w:type="dxa"/>
          </w:tcPr>
          <w:p w:rsidR="00CE6581" w:rsidRPr="00667104" w:rsidRDefault="00CE6581" w:rsidP="00405AC5"/>
        </w:tc>
        <w:tc>
          <w:tcPr>
            <w:tcW w:w="1413" w:type="dxa"/>
          </w:tcPr>
          <w:p w:rsidR="00CE6581" w:rsidRDefault="00CE6581" w:rsidP="00405AC5">
            <w:pPr>
              <w:jc w:val="center"/>
            </w:pPr>
            <w:r w:rsidRPr="00667104">
              <w:t>Tiers</w:t>
            </w:r>
          </w:p>
          <w:p w:rsidR="00CE6581" w:rsidRPr="00667104" w:rsidRDefault="00CE6581" w:rsidP="00405AC5">
            <w:pPr>
              <w:jc w:val="center"/>
            </w:pPr>
            <w:r w:rsidRPr="00667104">
              <w:t>économique</w:t>
            </w:r>
          </w:p>
        </w:tc>
        <w:tc>
          <w:tcPr>
            <w:tcW w:w="1297" w:type="dxa"/>
          </w:tcPr>
          <w:p w:rsidR="00CE6581" w:rsidRDefault="00CE6581" w:rsidP="00405AC5">
            <w:pPr>
              <w:jc w:val="center"/>
            </w:pPr>
            <w:r w:rsidRPr="00667104">
              <w:t>Tiers</w:t>
            </w:r>
          </w:p>
          <w:p w:rsidR="00CE6581" w:rsidRPr="00667104" w:rsidRDefault="00CE6581" w:rsidP="00405AC5">
            <w:pPr>
              <w:jc w:val="center"/>
            </w:pPr>
            <w:r w:rsidRPr="00667104">
              <w:t>enrichie</w:t>
            </w:r>
          </w:p>
        </w:tc>
        <w:tc>
          <w:tcPr>
            <w:tcW w:w="1470" w:type="dxa"/>
          </w:tcPr>
          <w:p w:rsidR="00CE6581" w:rsidRDefault="00CE6581" w:rsidP="00405AC5">
            <w:pPr>
              <w:jc w:val="center"/>
            </w:pPr>
            <w:r w:rsidRPr="00667104">
              <w:t>Risques</w:t>
            </w:r>
          </w:p>
          <w:p w:rsidR="00CE6581" w:rsidRPr="00667104" w:rsidRDefault="00CE6581" w:rsidP="00405AC5">
            <w:pPr>
              <w:jc w:val="center"/>
            </w:pPr>
            <w:r w:rsidRPr="00667104">
              <w:t>économique</w:t>
            </w:r>
          </w:p>
        </w:tc>
        <w:tc>
          <w:tcPr>
            <w:tcW w:w="1327" w:type="dxa"/>
          </w:tcPr>
          <w:p w:rsidR="00CE6581" w:rsidRDefault="00CE6581" w:rsidP="00405AC5">
            <w:pPr>
              <w:jc w:val="center"/>
            </w:pPr>
            <w:r>
              <w:t>R</w:t>
            </w:r>
            <w:r w:rsidRPr="00667104">
              <w:t>isques</w:t>
            </w:r>
          </w:p>
          <w:p w:rsidR="00CE6581" w:rsidRPr="00667104" w:rsidRDefault="00CE6581" w:rsidP="00405AC5">
            <w:pPr>
              <w:jc w:val="center"/>
            </w:pPr>
            <w:r w:rsidRPr="00667104">
              <w:t>tout confort</w:t>
            </w:r>
          </w:p>
        </w:tc>
      </w:tr>
      <w:tr w:rsidR="00CE6581" w:rsidRPr="00667104" w:rsidTr="00CE6581">
        <w:tc>
          <w:tcPr>
            <w:tcW w:w="4913" w:type="dxa"/>
            <w:vAlign w:val="center"/>
          </w:tcPr>
          <w:p w:rsidR="00CE6581" w:rsidRPr="00667104" w:rsidRDefault="00CE6581" w:rsidP="00405AC5">
            <w:r w:rsidRPr="00667104">
              <w:t>Responsabilité civile / défense</w:t>
            </w:r>
          </w:p>
        </w:tc>
        <w:tc>
          <w:tcPr>
            <w:tcW w:w="1413" w:type="dxa"/>
            <w:vAlign w:val="center"/>
          </w:tcPr>
          <w:p w:rsidR="00CE6581" w:rsidRPr="00667104" w:rsidRDefault="00CE6581" w:rsidP="00405AC5">
            <w:pPr>
              <w:jc w:val="center"/>
            </w:pPr>
            <w:r w:rsidRPr="00667104">
              <w:t>X</w:t>
            </w: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Protection juridique</w:t>
            </w:r>
          </w:p>
        </w:tc>
        <w:tc>
          <w:tcPr>
            <w:tcW w:w="1413" w:type="dxa"/>
            <w:vAlign w:val="center"/>
          </w:tcPr>
          <w:p w:rsidR="00CE6581" w:rsidRPr="00667104" w:rsidRDefault="00CE6581" w:rsidP="00405AC5">
            <w:pPr>
              <w:jc w:val="center"/>
            </w:pPr>
            <w:r w:rsidRPr="00667104">
              <w:t>X</w:t>
            </w: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Dommages corporels</w:t>
            </w:r>
          </w:p>
        </w:tc>
        <w:tc>
          <w:tcPr>
            <w:tcW w:w="1413" w:type="dxa"/>
            <w:vAlign w:val="center"/>
          </w:tcPr>
          <w:p w:rsidR="00CE6581" w:rsidRPr="00667104" w:rsidRDefault="00CE6581" w:rsidP="00405AC5">
            <w:pPr>
              <w:jc w:val="center"/>
            </w:pPr>
            <w:r w:rsidRPr="00667104">
              <w:t>X</w:t>
            </w: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Assistance à domicile</w:t>
            </w:r>
          </w:p>
        </w:tc>
        <w:tc>
          <w:tcPr>
            <w:tcW w:w="1413" w:type="dxa"/>
            <w:vAlign w:val="center"/>
          </w:tcPr>
          <w:p w:rsidR="00CE6581" w:rsidRPr="00667104" w:rsidRDefault="00CE6581" w:rsidP="00405AC5">
            <w:pPr>
              <w:jc w:val="center"/>
            </w:pPr>
            <w:r w:rsidRPr="00667104">
              <w:t>X</w:t>
            </w: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Événements climatiques et catastrophes naturelles</w:t>
            </w:r>
          </w:p>
        </w:tc>
        <w:tc>
          <w:tcPr>
            <w:tcW w:w="1413" w:type="dxa"/>
            <w:vAlign w:val="center"/>
          </w:tcPr>
          <w:p w:rsidR="00CE6581" w:rsidRPr="00667104" w:rsidRDefault="00CE6581" w:rsidP="00405AC5">
            <w:pPr>
              <w:jc w:val="center"/>
            </w:pPr>
            <w:r w:rsidRPr="00667104">
              <w:t>X</w:t>
            </w: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Vol ou tentative de vol</w:t>
            </w:r>
          </w:p>
        </w:tc>
        <w:tc>
          <w:tcPr>
            <w:tcW w:w="1413" w:type="dxa"/>
            <w:vAlign w:val="center"/>
          </w:tcPr>
          <w:p w:rsidR="00CE6581" w:rsidRPr="00667104" w:rsidRDefault="00CE6581" w:rsidP="00405AC5">
            <w:pPr>
              <w:jc w:val="center"/>
            </w:pP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Incendie</w:t>
            </w:r>
          </w:p>
        </w:tc>
        <w:tc>
          <w:tcPr>
            <w:tcW w:w="1413" w:type="dxa"/>
            <w:vAlign w:val="center"/>
          </w:tcPr>
          <w:p w:rsidR="00CE6581" w:rsidRPr="00667104" w:rsidRDefault="00CE6581" w:rsidP="00405AC5">
            <w:pPr>
              <w:jc w:val="center"/>
            </w:pP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Bris d’éléments vitrés</w:t>
            </w:r>
          </w:p>
        </w:tc>
        <w:tc>
          <w:tcPr>
            <w:tcW w:w="1413" w:type="dxa"/>
            <w:vAlign w:val="center"/>
          </w:tcPr>
          <w:p w:rsidR="00CE6581" w:rsidRPr="00667104" w:rsidRDefault="00CE6581" w:rsidP="00405AC5">
            <w:pPr>
              <w:jc w:val="center"/>
            </w:pPr>
          </w:p>
        </w:tc>
        <w:tc>
          <w:tcPr>
            <w:tcW w:w="1297" w:type="dxa"/>
            <w:vAlign w:val="center"/>
          </w:tcPr>
          <w:p w:rsidR="00CE6581" w:rsidRPr="00667104" w:rsidRDefault="00CE6581" w:rsidP="00405AC5">
            <w:pPr>
              <w:jc w:val="center"/>
            </w:pPr>
            <w:r w:rsidRPr="00667104">
              <w:t>X</w:t>
            </w: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Autres événements accidentels (tous risques)</w:t>
            </w:r>
          </w:p>
        </w:tc>
        <w:tc>
          <w:tcPr>
            <w:tcW w:w="1413" w:type="dxa"/>
            <w:vAlign w:val="center"/>
          </w:tcPr>
          <w:p w:rsidR="00CE6581" w:rsidRPr="00667104" w:rsidRDefault="00CE6581" w:rsidP="00405AC5">
            <w:pPr>
              <w:jc w:val="center"/>
            </w:pPr>
          </w:p>
        </w:tc>
        <w:tc>
          <w:tcPr>
            <w:tcW w:w="1297" w:type="dxa"/>
            <w:vAlign w:val="center"/>
          </w:tcPr>
          <w:p w:rsidR="00CE6581" w:rsidRPr="00667104" w:rsidRDefault="00CE6581" w:rsidP="00405AC5">
            <w:pPr>
              <w:jc w:val="center"/>
            </w:pPr>
          </w:p>
        </w:tc>
        <w:tc>
          <w:tcPr>
            <w:tcW w:w="1470" w:type="dxa"/>
            <w:vAlign w:val="center"/>
          </w:tcPr>
          <w:p w:rsidR="00CE6581" w:rsidRPr="00667104" w:rsidRDefault="00CE6581" w:rsidP="00405AC5">
            <w:pPr>
              <w:jc w:val="center"/>
            </w:pPr>
            <w:r w:rsidRPr="00667104">
              <w:t>X</w:t>
            </w:r>
          </w:p>
        </w:tc>
        <w:tc>
          <w:tcPr>
            <w:tcW w:w="1327" w:type="dxa"/>
            <w:vAlign w:val="center"/>
          </w:tcPr>
          <w:p w:rsidR="00CE6581" w:rsidRPr="00667104" w:rsidRDefault="00CE6581" w:rsidP="00405AC5">
            <w:pPr>
              <w:jc w:val="center"/>
            </w:pPr>
            <w:r w:rsidRPr="00667104">
              <w:t>X</w:t>
            </w:r>
          </w:p>
        </w:tc>
      </w:tr>
      <w:tr w:rsidR="00CE6581" w:rsidRPr="00667104" w:rsidTr="00CE6581">
        <w:tc>
          <w:tcPr>
            <w:tcW w:w="4913" w:type="dxa"/>
            <w:vAlign w:val="center"/>
          </w:tcPr>
          <w:p w:rsidR="00CE6581" w:rsidRPr="00667104" w:rsidRDefault="00CE6581" w:rsidP="00405AC5">
            <w:r w:rsidRPr="00667104">
              <w:t>Majoration de la valeur de remplacement à dire d’expert</w:t>
            </w:r>
          </w:p>
        </w:tc>
        <w:tc>
          <w:tcPr>
            <w:tcW w:w="1413" w:type="dxa"/>
            <w:vAlign w:val="center"/>
          </w:tcPr>
          <w:p w:rsidR="00CE6581" w:rsidRPr="00667104" w:rsidRDefault="00CE6581" w:rsidP="00405AC5">
            <w:pPr>
              <w:jc w:val="center"/>
            </w:pPr>
          </w:p>
        </w:tc>
        <w:tc>
          <w:tcPr>
            <w:tcW w:w="1297" w:type="dxa"/>
            <w:vAlign w:val="center"/>
          </w:tcPr>
          <w:p w:rsidR="00CE6581" w:rsidRPr="00667104" w:rsidRDefault="00CE6581" w:rsidP="00405AC5">
            <w:pPr>
              <w:jc w:val="center"/>
            </w:pPr>
          </w:p>
        </w:tc>
        <w:tc>
          <w:tcPr>
            <w:tcW w:w="1470" w:type="dxa"/>
            <w:vAlign w:val="center"/>
          </w:tcPr>
          <w:p w:rsidR="00CE6581" w:rsidRPr="00667104" w:rsidRDefault="00CE6581" w:rsidP="00405AC5">
            <w:pPr>
              <w:jc w:val="center"/>
            </w:pPr>
          </w:p>
        </w:tc>
        <w:tc>
          <w:tcPr>
            <w:tcW w:w="1327" w:type="dxa"/>
            <w:vAlign w:val="center"/>
          </w:tcPr>
          <w:p w:rsidR="00CE6581" w:rsidRPr="00667104" w:rsidRDefault="00CE6581" w:rsidP="00405AC5">
            <w:pPr>
              <w:jc w:val="center"/>
            </w:pPr>
            <w:r w:rsidRPr="00667104">
              <w:t>X</w:t>
            </w:r>
          </w:p>
        </w:tc>
      </w:tr>
    </w:tbl>
    <w:p w:rsidR="00CE6581" w:rsidRDefault="00CE6581" w:rsidP="00F82755">
      <w:pPr>
        <w:pStyle w:val="Paragraphedeliste"/>
        <w:ind w:left="0"/>
        <w:rPr>
          <w:b/>
        </w:rPr>
      </w:pPr>
    </w:p>
    <w:p w:rsidR="006C5AD1" w:rsidRDefault="006C5AD1">
      <w:pPr>
        <w:spacing w:after="200" w:line="276" w:lineRule="auto"/>
        <w:rPr>
          <w:b/>
        </w:rPr>
      </w:pPr>
      <w:r>
        <w:rPr>
          <w:b/>
        </w:rPr>
        <w:br w:type="page"/>
      </w:r>
    </w:p>
    <w:p w:rsidR="000702DD" w:rsidRDefault="002869F8" w:rsidP="00D5656D">
      <w:pPr>
        <w:pStyle w:val="Titre1"/>
      </w:pPr>
      <w:bookmarkStart w:id="19" w:name="_Toc3536018"/>
      <w:r w:rsidRPr="00E968C4">
        <w:lastRenderedPageBreak/>
        <w:t xml:space="preserve">Document </w:t>
      </w:r>
      <w:r w:rsidR="002D4BE7">
        <w:t>8</w:t>
      </w:r>
      <w:r w:rsidRPr="00E968C4">
        <w:t> : Bordereaux d’indemnisation d’un sinistre automobile</w:t>
      </w:r>
      <w:bookmarkEnd w:id="19"/>
    </w:p>
    <w:p w:rsidR="00F82755" w:rsidRDefault="00F82755" w:rsidP="00F82755">
      <w:pPr>
        <w:jc w:val="both"/>
      </w:pPr>
    </w:p>
    <w:p w:rsidR="00F82755" w:rsidRDefault="005B45FB" w:rsidP="00F82755">
      <w:pPr>
        <w:pStyle w:val="Paragraphedeliste"/>
        <w:rPr>
          <w:b/>
        </w:rPr>
      </w:pPr>
      <w:r>
        <w:rPr>
          <w:noProof/>
        </w:rPr>
        <w:pict w14:anchorId="0B52B7F2">
          <v:rect id="Rectangle 242" o:spid="_x0000_s1041" alt="" style="position:absolute;left:0;text-align:left;margin-left:24.25pt;margin-top:2.35pt;width:481.95pt;height:239.5pt;z-index:251658245;visibility:visible;mso-wrap-edited:f;mso-width-relative:margin;mso-height-relative:margin;v-text-anchor:middle" filled="f" strokecolor="#385d8a" strokeweight="2pt">
            <v:path arrowok="t"/>
          </v:rect>
        </w:pict>
      </w:r>
      <w:r w:rsidR="00BE6891">
        <w:rPr>
          <w:noProof/>
        </w:rPr>
        <w:drawing>
          <wp:anchor distT="0" distB="0" distL="114300" distR="114300" simplePos="0" relativeHeight="251658242" behindDoc="0" locked="0" layoutInCell="1" allowOverlap="1">
            <wp:simplePos x="0" y="0"/>
            <wp:positionH relativeFrom="margin">
              <wp:posOffset>541175</wp:posOffset>
            </wp:positionH>
            <wp:positionV relativeFrom="paragraph">
              <wp:posOffset>28653</wp:posOffset>
            </wp:positionV>
            <wp:extent cx="914400" cy="979170"/>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14400" cy="979170"/>
                    </a:xfrm>
                    <a:prstGeom prst="rect">
                      <a:avLst/>
                    </a:prstGeom>
                    <a:noFill/>
                    <a:ln w="9525">
                      <a:noFill/>
                      <a:miter lim="800000"/>
                      <a:headEnd/>
                      <a:tailEnd/>
                    </a:ln>
                  </pic:spPr>
                </pic:pic>
              </a:graphicData>
            </a:graphic>
          </wp:anchor>
        </w:drawing>
      </w:r>
    </w:p>
    <w:p w:rsidR="00F82755" w:rsidRDefault="00F82755" w:rsidP="00F82755">
      <w:pPr>
        <w:pStyle w:val="Paragraphedeliste"/>
        <w:rPr>
          <w:b/>
        </w:rPr>
      </w:pPr>
    </w:p>
    <w:p w:rsidR="00F82755" w:rsidRDefault="00F82755" w:rsidP="00F82755">
      <w:pPr>
        <w:pStyle w:val="Paragraphedeliste"/>
        <w:rPr>
          <w:b/>
        </w:rPr>
      </w:pPr>
    </w:p>
    <w:p w:rsidR="00F82755" w:rsidRPr="00DB2EB9" w:rsidRDefault="00F82755" w:rsidP="00F82755">
      <w:pPr>
        <w:pStyle w:val="Paragraphedeliste"/>
      </w:pPr>
    </w:p>
    <w:p w:rsidR="00F82755" w:rsidRPr="00DB2EB9" w:rsidRDefault="00F82755" w:rsidP="00F82755">
      <w:pPr>
        <w:pStyle w:val="Paragraphedeliste"/>
      </w:pPr>
      <w:r w:rsidRPr="00DB2EB9">
        <w:tab/>
      </w:r>
      <w:r w:rsidRPr="00DB2EB9">
        <w:tab/>
      </w:r>
      <w:r w:rsidRPr="00DB2EB9">
        <w:tab/>
      </w:r>
      <w:proofErr w:type="gramStart"/>
      <w:r w:rsidRPr="00DB2EB9">
        <w:t>à</w:t>
      </w:r>
      <w:proofErr w:type="gramEnd"/>
      <w:r w:rsidRPr="00DB2EB9">
        <w:tab/>
        <w:t>Monsieur Henri Bullant</w:t>
      </w:r>
    </w:p>
    <w:p w:rsidR="00F82755" w:rsidRDefault="00F82755" w:rsidP="00F82755">
      <w:pPr>
        <w:pStyle w:val="Paragraphedeliste"/>
      </w:pPr>
      <w:r w:rsidRPr="00DB2EB9">
        <w:tab/>
      </w:r>
      <w:r w:rsidRPr="00DB2EB9">
        <w:tab/>
      </w:r>
      <w:r w:rsidRPr="00DB2EB9">
        <w:tab/>
      </w:r>
      <w:r w:rsidRPr="00DB2EB9">
        <w:tab/>
        <w:t>3 rue du Château</w:t>
      </w:r>
    </w:p>
    <w:p w:rsidR="00F82755" w:rsidRDefault="00B563CF" w:rsidP="00F82755">
      <w:pPr>
        <w:pStyle w:val="Paragraphedeliste"/>
      </w:pPr>
      <w:r>
        <w:tab/>
      </w:r>
      <w:r>
        <w:tab/>
      </w:r>
      <w:r>
        <w:tab/>
      </w:r>
      <w:r>
        <w:tab/>
      </w:r>
      <w:r w:rsidR="00F82755">
        <w:t>76780 Saint-Pierre-le-Vieux</w:t>
      </w:r>
    </w:p>
    <w:p w:rsidR="00F82755" w:rsidRPr="00B563CF" w:rsidRDefault="00F82755" w:rsidP="00F82755">
      <w:pPr>
        <w:pStyle w:val="Paragraphedeliste"/>
        <w:rPr>
          <w:sz w:val="16"/>
          <w:szCs w:val="16"/>
        </w:rPr>
      </w:pPr>
    </w:p>
    <w:p w:rsidR="00F82755" w:rsidRDefault="00F82755" w:rsidP="00F82755">
      <w:pPr>
        <w:pStyle w:val="Paragraphedeliste"/>
      </w:pPr>
      <w:r>
        <w:t>Référence sinistre : 234567</w:t>
      </w:r>
      <w:r w:rsidR="00243366">
        <w:t>1</w:t>
      </w:r>
      <w:r>
        <w:t>4</w:t>
      </w:r>
    </w:p>
    <w:p w:rsidR="00F82755" w:rsidRDefault="00F82755" w:rsidP="00F82755">
      <w:pPr>
        <w:pStyle w:val="Paragraphedeliste"/>
      </w:pPr>
      <w:r>
        <w:t>Immatriculation : AA-123-BB</w:t>
      </w:r>
    </w:p>
    <w:p w:rsidR="00F82755" w:rsidRDefault="00F82755" w:rsidP="00F82755">
      <w:pPr>
        <w:pStyle w:val="Paragraphedeliste"/>
      </w:pPr>
      <w:r>
        <w:t>Date Sinistre : 30/01/2019</w:t>
      </w:r>
    </w:p>
    <w:p w:rsidR="00F82755" w:rsidRPr="00B563CF" w:rsidRDefault="00F82755" w:rsidP="00F82755">
      <w:pPr>
        <w:pStyle w:val="Paragraphedeliste"/>
        <w:rPr>
          <w:sz w:val="16"/>
          <w:szCs w:val="16"/>
        </w:rPr>
      </w:pPr>
    </w:p>
    <w:p w:rsidR="00F82755" w:rsidRDefault="0019215A" w:rsidP="00F82755">
      <w:pPr>
        <w:pStyle w:val="Paragraphedeliste"/>
      </w:pPr>
      <w:r>
        <w:t>Garage</w:t>
      </w:r>
      <w:r w:rsidR="00F82755">
        <w:t> : Garage de la Plage, 10 rue de la Plage 76460 St-Valery-en-Caux</w:t>
      </w:r>
    </w:p>
    <w:p w:rsidR="00F82755" w:rsidRPr="00B563CF" w:rsidRDefault="00F82755" w:rsidP="00F82755">
      <w:pPr>
        <w:rPr>
          <w:sz w:val="16"/>
          <w:szCs w:val="16"/>
        </w:rPr>
      </w:pPr>
    </w:p>
    <w:p w:rsidR="00F82755" w:rsidRDefault="00316028" w:rsidP="00F82755">
      <w:pPr>
        <w:pStyle w:val="Paragraphedeliste"/>
      </w:pPr>
      <w:r>
        <w:t xml:space="preserve">Véhicule non réparable : </w:t>
      </w:r>
      <w:r>
        <w:sym w:font="Wingdings" w:char="F0FE"/>
      </w:r>
    </w:p>
    <w:p w:rsidR="00F82755" w:rsidRDefault="00F82755" w:rsidP="00F82755">
      <w:pPr>
        <w:pStyle w:val="Paragraphedeliste"/>
      </w:pPr>
      <w:r>
        <w:t>VRADE (Valeur de remplacement à dire de l’expert) : 4 200 €</w:t>
      </w:r>
    </w:p>
    <w:p w:rsidR="00F82755" w:rsidRDefault="00316028" w:rsidP="001E2179">
      <w:pPr>
        <w:pStyle w:val="Paragraphedeliste"/>
        <w:tabs>
          <w:tab w:val="left" w:pos="3385"/>
        </w:tabs>
      </w:pPr>
      <w:r>
        <w:t xml:space="preserve">Montant des réparations : </w:t>
      </w:r>
    </w:p>
    <w:p w:rsidR="00F82755" w:rsidRPr="00B563CF" w:rsidRDefault="00316028" w:rsidP="00316028">
      <w:pPr>
        <w:pStyle w:val="Paragraphedeliste"/>
        <w:tabs>
          <w:tab w:val="left" w:pos="2961"/>
        </w:tabs>
        <w:rPr>
          <w:sz w:val="16"/>
          <w:szCs w:val="16"/>
        </w:rPr>
      </w:pPr>
      <w:r>
        <w:rPr>
          <w:sz w:val="16"/>
          <w:szCs w:val="16"/>
        </w:rPr>
        <w:tab/>
      </w:r>
    </w:p>
    <w:p w:rsidR="00F82755" w:rsidRDefault="00F82755" w:rsidP="00F82755">
      <w:pPr>
        <w:pStyle w:val="Paragraphedeliste"/>
      </w:pPr>
      <w:r>
        <w:t xml:space="preserve">Versements : </w:t>
      </w:r>
    </w:p>
    <w:p w:rsidR="00F82755" w:rsidRDefault="00886E50" w:rsidP="002F334B">
      <w:pPr>
        <w:pStyle w:val="Paragraphedeliste"/>
        <w:tabs>
          <w:tab w:val="left" w:pos="1985"/>
          <w:tab w:val="right" w:pos="4536"/>
          <w:tab w:val="left" w:pos="4820"/>
        </w:tabs>
      </w:pPr>
      <w:r>
        <w:t>02/02/2019</w:t>
      </w:r>
      <w:r>
        <w:tab/>
        <w:t>Versement urgence</w:t>
      </w:r>
      <w:r>
        <w:tab/>
        <w:t>3 000 €</w:t>
      </w:r>
      <w:r>
        <w:tab/>
      </w:r>
      <w:r w:rsidR="00F82755">
        <w:t>Virement</w:t>
      </w:r>
    </w:p>
    <w:p w:rsidR="00F82755" w:rsidRDefault="00886E50" w:rsidP="002F334B">
      <w:pPr>
        <w:pStyle w:val="Paragraphedeliste"/>
        <w:tabs>
          <w:tab w:val="left" w:pos="1985"/>
          <w:tab w:val="right" w:pos="4536"/>
          <w:tab w:val="left" w:pos="4820"/>
        </w:tabs>
      </w:pPr>
      <w:r>
        <w:t>15/02/2019</w:t>
      </w:r>
      <w:r>
        <w:tab/>
        <w:t>Solde indemnité</w:t>
      </w:r>
      <w:r>
        <w:tab/>
        <w:t>1 020 €</w:t>
      </w:r>
      <w:r>
        <w:tab/>
      </w:r>
      <w:r w:rsidR="00F82755">
        <w:t>Virement</w:t>
      </w:r>
    </w:p>
    <w:p w:rsidR="00252C7B" w:rsidRDefault="00252C7B" w:rsidP="00F82755">
      <w:pPr>
        <w:pStyle w:val="Paragraphedeliste"/>
        <w:rPr>
          <w:b/>
        </w:rPr>
      </w:pPr>
    </w:p>
    <w:p w:rsidR="00C544E8" w:rsidRDefault="005B45FB" w:rsidP="00F82755">
      <w:pPr>
        <w:pStyle w:val="Paragraphedeliste"/>
        <w:rPr>
          <w:b/>
        </w:rPr>
      </w:pPr>
      <w:r>
        <w:rPr>
          <w:noProof/>
        </w:rPr>
        <w:pict w14:anchorId="3D3311D5">
          <v:rect id="Rectangle 243" o:spid="_x0000_s1040" alt="" style="position:absolute;left:0;text-align:left;margin-left:24.7pt;margin-top:5.6pt;width:482.15pt;height:252.75pt;z-index:251658246;visibility:visible;mso-wrap-edited:f;mso-position-horizontal-relative:margin;mso-width-relative:margin;mso-height-relative:margin;v-text-anchor:middle" filled="f" strokecolor="#385d8a" strokeweight="2pt">
            <v:path arrowok="t"/>
            <w10:wrap anchorx="margin"/>
          </v:rect>
        </w:pict>
      </w:r>
    </w:p>
    <w:p w:rsidR="00F82755" w:rsidRDefault="00515A6F" w:rsidP="00F82755">
      <w:pPr>
        <w:pStyle w:val="Paragraphedeliste"/>
        <w:rPr>
          <w:b/>
        </w:rPr>
      </w:pPr>
      <w:r>
        <w:rPr>
          <w:noProof/>
        </w:rPr>
        <w:drawing>
          <wp:anchor distT="0" distB="0" distL="114300" distR="114300" simplePos="0" relativeHeight="251658243" behindDoc="0" locked="0" layoutInCell="1" allowOverlap="1">
            <wp:simplePos x="0" y="0"/>
            <wp:positionH relativeFrom="margin">
              <wp:posOffset>541175</wp:posOffset>
            </wp:positionH>
            <wp:positionV relativeFrom="paragraph">
              <wp:posOffset>28653</wp:posOffset>
            </wp:positionV>
            <wp:extent cx="914400" cy="9791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14400" cy="979170"/>
                    </a:xfrm>
                    <a:prstGeom prst="rect">
                      <a:avLst/>
                    </a:prstGeom>
                    <a:noFill/>
                    <a:ln w="9525">
                      <a:noFill/>
                      <a:miter lim="800000"/>
                      <a:headEnd/>
                      <a:tailEnd/>
                    </a:ln>
                  </pic:spPr>
                </pic:pic>
              </a:graphicData>
            </a:graphic>
          </wp:anchor>
        </w:drawing>
      </w:r>
    </w:p>
    <w:p w:rsidR="00F82755" w:rsidRDefault="00F82755" w:rsidP="00F82755">
      <w:pPr>
        <w:pStyle w:val="Paragraphedeliste"/>
        <w:rPr>
          <w:b/>
        </w:rPr>
      </w:pPr>
    </w:p>
    <w:p w:rsidR="00F82755" w:rsidRDefault="00F82755" w:rsidP="00F82755">
      <w:pPr>
        <w:pStyle w:val="Paragraphedeliste"/>
        <w:rPr>
          <w:b/>
        </w:rPr>
      </w:pPr>
    </w:p>
    <w:p w:rsidR="00F82755" w:rsidRPr="00DB2EB9" w:rsidRDefault="00F82755" w:rsidP="00F82755">
      <w:pPr>
        <w:pStyle w:val="Paragraphedeliste"/>
      </w:pPr>
    </w:p>
    <w:p w:rsidR="00F82755" w:rsidRPr="00DB2EB9" w:rsidRDefault="00F82755" w:rsidP="00F82755">
      <w:pPr>
        <w:pStyle w:val="Paragraphedeliste"/>
      </w:pPr>
      <w:r w:rsidRPr="00DB2EB9">
        <w:tab/>
      </w:r>
      <w:r w:rsidRPr="00DB2EB9">
        <w:tab/>
      </w:r>
      <w:r w:rsidRPr="00DB2EB9">
        <w:tab/>
      </w:r>
      <w:proofErr w:type="gramStart"/>
      <w:r w:rsidRPr="00DB2EB9">
        <w:t>à</w:t>
      </w:r>
      <w:proofErr w:type="gramEnd"/>
      <w:r w:rsidRPr="00DB2EB9">
        <w:tab/>
      </w:r>
      <w:r>
        <w:t>Madame Angélique</w:t>
      </w:r>
      <w:r w:rsidRPr="00DB2EB9">
        <w:t xml:space="preserve"> </w:t>
      </w:r>
      <w:r>
        <w:t>Mora</w:t>
      </w:r>
    </w:p>
    <w:p w:rsidR="00F82755" w:rsidRDefault="00F82755" w:rsidP="00F82755">
      <w:pPr>
        <w:pStyle w:val="Paragraphedeliste"/>
      </w:pPr>
      <w:r w:rsidRPr="00DB2EB9">
        <w:tab/>
      </w:r>
      <w:r w:rsidRPr="00DB2EB9">
        <w:tab/>
      </w:r>
      <w:r w:rsidRPr="00DB2EB9">
        <w:tab/>
      </w:r>
      <w:r w:rsidRPr="00DB2EB9">
        <w:tab/>
      </w:r>
      <w:r>
        <w:t>10 rue du Lac</w:t>
      </w:r>
    </w:p>
    <w:p w:rsidR="00F82755" w:rsidRDefault="00B563CF" w:rsidP="00F82755">
      <w:pPr>
        <w:pStyle w:val="Paragraphedeliste"/>
      </w:pPr>
      <w:r>
        <w:tab/>
      </w:r>
      <w:r>
        <w:tab/>
      </w:r>
      <w:r>
        <w:tab/>
      </w:r>
      <w:r>
        <w:tab/>
      </w:r>
      <w:r w:rsidR="00F82755">
        <w:t>40140 Soustons</w:t>
      </w:r>
    </w:p>
    <w:p w:rsidR="00F82755" w:rsidRPr="00B563CF" w:rsidRDefault="00F82755" w:rsidP="00F82755">
      <w:pPr>
        <w:pStyle w:val="Paragraphedeliste"/>
        <w:rPr>
          <w:sz w:val="16"/>
          <w:szCs w:val="16"/>
        </w:rPr>
      </w:pPr>
    </w:p>
    <w:p w:rsidR="00F82755" w:rsidRDefault="00F82755" w:rsidP="00F82755">
      <w:pPr>
        <w:pStyle w:val="Paragraphedeliste"/>
      </w:pPr>
      <w:r>
        <w:t>Référence sinistre : 123567</w:t>
      </w:r>
      <w:r w:rsidR="00243366">
        <w:t>1</w:t>
      </w:r>
      <w:r>
        <w:t>2</w:t>
      </w:r>
    </w:p>
    <w:p w:rsidR="00F82755" w:rsidRDefault="00F82755" w:rsidP="00F82755">
      <w:pPr>
        <w:pStyle w:val="Paragraphedeliste"/>
      </w:pPr>
      <w:r>
        <w:t>Immatriculation : BB-456-CC</w:t>
      </w:r>
    </w:p>
    <w:p w:rsidR="00F82755" w:rsidRDefault="00F82755" w:rsidP="00F82755">
      <w:pPr>
        <w:pStyle w:val="Paragraphedeliste"/>
      </w:pPr>
      <w:r>
        <w:t>Date Sinistre : 10/01/2019</w:t>
      </w:r>
    </w:p>
    <w:p w:rsidR="00F82755" w:rsidRPr="00B563CF" w:rsidRDefault="00F82755" w:rsidP="00F82755">
      <w:pPr>
        <w:pStyle w:val="Paragraphedeliste"/>
        <w:rPr>
          <w:sz w:val="16"/>
          <w:szCs w:val="16"/>
        </w:rPr>
      </w:pPr>
    </w:p>
    <w:p w:rsidR="00F82755" w:rsidRDefault="0019215A" w:rsidP="00F82755">
      <w:pPr>
        <w:pStyle w:val="Paragraphedeliste"/>
      </w:pPr>
      <w:r>
        <w:t>Garage</w:t>
      </w:r>
      <w:r w:rsidR="00F82755">
        <w:t> : Garage de la Forêt, 7 rue l’Etang Hardy 40140 Soustons</w:t>
      </w:r>
    </w:p>
    <w:p w:rsidR="00F82755" w:rsidRPr="00B563CF" w:rsidRDefault="00F82755" w:rsidP="00B563CF">
      <w:pPr>
        <w:pStyle w:val="Paragraphedeliste"/>
        <w:rPr>
          <w:sz w:val="16"/>
          <w:szCs w:val="16"/>
        </w:rPr>
      </w:pPr>
    </w:p>
    <w:p w:rsidR="00F82755" w:rsidRDefault="00F82755" w:rsidP="00F82755">
      <w:pPr>
        <w:pStyle w:val="Paragraphedeliste"/>
      </w:pPr>
      <w:r>
        <w:t>V</w:t>
      </w:r>
      <w:r w:rsidR="00316028">
        <w:t xml:space="preserve">éhicule </w:t>
      </w:r>
      <w:r w:rsidR="00243366">
        <w:t xml:space="preserve">non </w:t>
      </w:r>
      <w:r w:rsidR="00316028">
        <w:t xml:space="preserve">réparable : </w:t>
      </w:r>
      <w:r w:rsidR="00316028">
        <w:sym w:font="Wingdings" w:char="F071"/>
      </w:r>
    </w:p>
    <w:p w:rsidR="00F82755" w:rsidRDefault="00F82755" w:rsidP="00F82755">
      <w:pPr>
        <w:pStyle w:val="Paragraphedeliste"/>
      </w:pPr>
      <w:r>
        <w:t xml:space="preserve">VRADE (Valeur de remplacement à dire de l’expert) : </w:t>
      </w:r>
    </w:p>
    <w:p w:rsidR="00F82755" w:rsidRDefault="00316028" w:rsidP="00F82755">
      <w:pPr>
        <w:pStyle w:val="Paragraphedeliste"/>
      </w:pPr>
      <w:r>
        <w:t>Montant des réparations : 1 240 €</w:t>
      </w:r>
    </w:p>
    <w:p w:rsidR="001E2179" w:rsidRPr="00B563CF" w:rsidRDefault="001E2179" w:rsidP="00F82755">
      <w:pPr>
        <w:pStyle w:val="Paragraphedeliste"/>
        <w:rPr>
          <w:sz w:val="16"/>
          <w:szCs w:val="16"/>
        </w:rPr>
      </w:pPr>
    </w:p>
    <w:p w:rsidR="00F82755" w:rsidRDefault="00F82755" w:rsidP="00F82755">
      <w:pPr>
        <w:pStyle w:val="Paragraphedeliste"/>
      </w:pPr>
      <w:r>
        <w:t xml:space="preserve">Versements : </w:t>
      </w:r>
    </w:p>
    <w:p w:rsidR="00F82755" w:rsidRDefault="00F82755" w:rsidP="002F334B">
      <w:pPr>
        <w:pStyle w:val="Paragraphedeliste"/>
        <w:tabs>
          <w:tab w:val="left" w:pos="1985"/>
          <w:tab w:val="right" w:pos="5103"/>
          <w:tab w:val="left" w:pos="5387"/>
        </w:tabs>
      </w:pPr>
      <w:r>
        <w:t>12/02/2019</w:t>
      </w:r>
      <w:r>
        <w:tab/>
        <w:t xml:space="preserve">Réparations </w:t>
      </w:r>
      <w:r w:rsidR="001E2179">
        <w:t>mécaniques</w:t>
      </w:r>
      <w:r>
        <w:tab/>
        <w:t>1 040 €</w:t>
      </w:r>
      <w:r>
        <w:tab/>
        <w:t>Virement</w:t>
      </w:r>
    </w:p>
    <w:p w:rsidR="00F82755" w:rsidRDefault="00F82755" w:rsidP="002F334B">
      <w:pPr>
        <w:pStyle w:val="Paragraphedeliste"/>
        <w:tabs>
          <w:tab w:val="left" w:pos="1985"/>
          <w:tab w:val="right" w:pos="5103"/>
          <w:tab w:val="left" w:pos="5387"/>
        </w:tabs>
      </w:pPr>
      <w:r>
        <w:t>25/02/2019</w:t>
      </w:r>
      <w:r>
        <w:tab/>
      </w:r>
      <w:r w:rsidR="002F334B">
        <w:t>Réparations carrosserie</w:t>
      </w:r>
      <w:r w:rsidR="00316028">
        <w:tab/>
      </w:r>
      <w:r>
        <w:t>200 €</w:t>
      </w:r>
      <w:r>
        <w:tab/>
        <w:t>Lettre-chèque</w:t>
      </w:r>
    </w:p>
    <w:p w:rsidR="00CC4116" w:rsidRDefault="00CC4116">
      <w:pPr>
        <w:spacing w:after="200" w:line="276" w:lineRule="auto"/>
      </w:pPr>
    </w:p>
    <w:p w:rsidR="00CC4116" w:rsidRDefault="00CC4116">
      <w:pPr>
        <w:spacing w:after="200" w:line="276" w:lineRule="auto"/>
      </w:pPr>
    </w:p>
    <w:p w:rsidR="00B2751B" w:rsidRDefault="00B2751B">
      <w:pPr>
        <w:spacing w:after="200" w:line="276" w:lineRule="auto"/>
        <w:rPr>
          <w:b/>
          <w:bCs/>
          <w:color w:val="7D9BFF"/>
          <w:sz w:val="28"/>
          <w:szCs w:val="28"/>
        </w:rPr>
      </w:pPr>
      <w:r>
        <w:br w:type="page"/>
      </w:r>
    </w:p>
    <w:p w:rsidR="0019215A" w:rsidRPr="0094538D" w:rsidRDefault="0019215A" w:rsidP="0019215A">
      <w:pPr>
        <w:pStyle w:val="Titre1"/>
      </w:pPr>
      <w:bookmarkStart w:id="20" w:name="_Toc989840"/>
      <w:bookmarkStart w:id="21" w:name="_Toc2081049"/>
      <w:bookmarkStart w:id="22" w:name="_Toc3536019"/>
      <w:r w:rsidRPr="0094538D">
        <w:lastRenderedPageBreak/>
        <w:t>Document </w:t>
      </w:r>
      <w:r w:rsidR="008F021D">
        <w:t>9</w:t>
      </w:r>
      <w:r w:rsidRPr="0094538D">
        <w:t xml:space="preserve"> : Comment se calcule ma prime d’assurance ?</w:t>
      </w:r>
      <w:bookmarkEnd w:id="20"/>
      <w:bookmarkEnd w:id="21"/>
      <w:bookmarkEnd w:id="22"/>
    </w:p>
    <w:p w:rsidR="0019215A" w:rsidRPr="00725565" w:rsidRDefault="00D35DD2" w:rsidP="0019215A">
      <w:pPr>
        <w:rPr>
          <w:b/>
        </w:rPr>
      </w:pPr>
      <w:r w:rsidRPr="00D35DD2">
        <w:rPr>
          <w:b/>
        </w:rPr>
        <w:t>Cotisation</w:t>
      </w:r>
      <w:r w:rsidRPr="00725565">
        <w:rPr>
          <w:b/>
        </w:rPr>
        <w:t xml:space="preserve"> </w:t>
      </w:r>
      <w:r w:rsidR="0019215A" w:rsidRPr="00725565">
        <w:rPr>
          <w:b/>
        </w:rPr>
        <w:t>d’assurance : c’est quoi ?</w:t>
      </w:r>
    </w:p>
    <w:p w:rsidR="0019215A" w:rsidRDefault="0019215A" w:rsidP="002F334B">
      <w:pPr>
        <w:jc w:val="both"/>
      </w:pPr>
      <w:r>
        <w:t xml:space="preserve">C’est le </w:t>
      </w:r>
      <w:r w:rsidRPr="00051534">
        <w:t xml:space="preserve">prix que </w:t>
      </w:r>
      <w:r>
        <w:t>l’assuré</w:t>
      </w:r>
      <w:r w:rsidRPr="00051534">
        <w:t> doit payer pour pouvoir bénéficier de la couverture d’assurance en cas de sinistr</w:t>
      </w:r>
      <w:r>
        <w:t>e. Elle diffère d’un conducteur à un autre et intègre les éléments suivants : le profil du conducteur, les caractéristiques du véhicule, ainsi que le lieu de garage de ce dernier.</w:t>
      </w:r>
    </w:p>
    <w:p w:rsidR="002F334B" w:rsidRDefault="002F334B" w:rsidP="0019215A">
      <w:pPr>
        <w:rPr>
          <w:b/>
        </w:rPr>
      </w:pPr>
    </w:p>
    <w:p w:rsidR="0019215A" w:rsidRPr="00725565" w:rsidRDefault="0019215A" w:rsidP="0019215A">
      <w:pPr>
        <w:rPr>
          <w:b/>
        </w:rPr>
      </w:pPr>
      <w:r w:rsidRPr="00725565">
        <w:rPr>
          <w:b/>
        </w:rPr>
        <w:t>Le profil du conducteur</w:t>
      </w:r>
    </w:p>
    <w:p w:rsidR="0019215A" w:rsidRDefault="0019215A" w:rsidP="002F334B">
      <w:pPr>
        <w:jc w:val="both"/>
      </w:pPr>
      <w:r>
        <w:t>Pour déterminer le montant d’une cotisation, un assureur a besoin de déterminer le profil de son client. Pour cela, l’assureur va avoir besoin de récupérer certaines informations, notamment l’âge, mais aussi la profession. Pour mieux personnaliser votre profil, l’assureur tiendra compte du bonus-malus, permettant de déterminer un coefficient qui, selon votre cas, fera monter ou descendre le montant de la cotisation.</w:t>
      </w:r>
    </w:p>
    <w:p w:rsidR="0019215A" w:rsidRDefault="0019215A" w:rsidP="002F334B">
      <w:pPr>
        <w:jc w:val="both"/>
      </w:pPr>
      <w:r>
        <w:t>La date à laquelle le souscripteur a obtenu son permis de conduire est une donnée élémentaire pour les assureurs : cela permet en effet de déterminer si le contrat concerne un jeune conducteur ou un conducteur plus expérimenté.</w:t>
      </w:r>
    </w:p>
    <w:p w:rsidR="002F334B" w:rsidRDefault="002F334B" w:rsidP="0019215A">
      <w:pPr>
        <w:rPr>
          <w:b/>
        </w:rPr>
      </w:pPr>
    </w:p>
    <w:p w:rsidR="0019215A" w:rsidRPr="00725565" w:rsidRDefault="0019215A" w:rsidP="0019215A">
      <w:pPr>
        <w:rPr>
          <w:b/>
        </w:rPr>
      </w:pPr>
      <w:r w:rsidRPr="00725565">
        <w:rPr>
          <w:b/>
        </w:rPr>
        <w:t>Prime d’assurance : les données du véhicule et le lieu de garage</w:t>
      </w:r>
    </w:p>
    <w:p w:rsidR="0019215A" w:rsidRDefault="0019215A" w:rsidP="002F334B">
      <w:pPr>
        <w:jc w:val="both"/>
      </w:pPr>
      <w:r>
        <w:t>Le modèle du véhicule, sa puissance, et la date de sa mise en circulation sont autant de critères qui entrent aussi en compte dans le calcul de la prime d’assurance. Outre ces différents renseignements, un assureur va s’intéresser au lieu de garage du véhicule apparaissant au contrat d’assurance. Une prime d’assurance sera plus onéreuse si le véhicule est garé dans un parking non fermé ou dans la rue. Un garage privé ou un parking fermé représentent en effet une garantie supplémentaire pour l’assureur : le véhicule étant moins exposé au risque de dégradation et de vol.</w:t>
      </w:r>
      <w:r w:rsidR="00C4285A">
        <w:t xml:space="preserve"> </w:t>
      </w:r>
    </w:p>
    <w:p w:rsidR="0019215A" w:rsidRDefault="00015282" w:rsidP="002F334B">
      <w:pPr>
        <w:jc w:val="both"/>
      </w:pPr>
      <w:r>
        <w:t xml:space="preserve"> </w:t>
      </w:r>
    </w:p>
    <w:p w:rsidR="0019215A" w:rsidRDefault="0019215A" w:rsidP="0019215A">
      <w:pPr>
        <w:tabs>
          <w:tab w:val="right" w:pos="10204"/>
        </w:tabs>
      </w:pPr>
      <w:r w:rsidRPr="00725565">
        <w:t xml:space="preserve">https://www.amv.fr/blog/calcul-prime-assurance/ </w:t>
      </w:r>
    </w:p>
    <w:p w:rsidR="0019215A" w:rsidRPr="0094538D" w:rsidRDefault="0019215A" w:rsidP="008F021D">
      <w:pPr>
        <w:pStyle w:val="Titre1"/>
        <w:spacing w:after="0" w:afterAutospacing="0"/>
      </w:pPr>
      <w:bookmarkStart w:id="23" w:name="_Toc989841"/>
      <w:bookmarkStart w:id="24" w:name="_Toc2081050"/>
      <w:bookmarkStart w:id="25" w:name="_Toc3536020"/>
      <w:r w:rsidRPr="0094538D">
        <w:t>Document </w:t>
      </w:r>
      <w:r>
        <w:t>1</w:t>
      </w:r>
      <w:r w:rsidR="008F021D">
        <w:t>0</w:t>
      </w:r>
      <w:r w:rsidRPr="0094538D">
        <w:t xml:space="preserve"> : </w:t>
      </w:r>
      <w:r w:rsidR="00252C7B">
        <w:t>E</w:t>
      </w:r>
      <w:r w:rsidRPr="0094538D">
        <w:t xml:space="preserve">xtrait de la feuille de calcul </w:t>
      </w:r>
      <w:r w:rsidR="003A1405" w:rsidRPr="003A1405">
        <w:rPr>
          <w:rFonts w:ascii="Courier New" w:hAnsi="Courier New" w:cs="Courier New"/>
        </w:rPr>
        <w:t>devis</w:t>
      </w:r>
      <w:r w:rsidRPr="0094538D">
        <w:t xml:space="preserve"> du classeur </w:t>
      </w:r>
      <w:bookmarkEnd w:id="23"/>
      <w:r w:rsidR="0064102A">
        <w:rPr>
          <w:rFonts w:ascii="Courier New" w:hAnsi="Courier New" w:cs="Courier New"/>
        </w:rPr>
        <w:t>simulateur.xlsm</w:t>
      </w:r>
      <w:bookmarkEnd w:id="24"/>
      <w:bookmarkEnd w:id="25"/>
    </w:p>
    <w:tbl>
      <w:tblPr>
        <w:tblW w:w="0" w:type="auto"/>
        <w:tblCellMar>
          <w:left w:w="70" w:type="dxa"/>
          <w:right w:w="70" w:type="dxa"/>
        </w:tblCellMar>
        <w:tblLook w:val="04A0" w:firstRow="1" w:lastRow="0" w:firstColumn="1" w:lastColumn="0" w:noHBand="0" w:noVBand="1"/>
      </w:tblPr>
      <w:tblGrid>
        <w:gridCol w:w="474"/>
        <w:gridCol w:w="2636"/>
        <w:gridCol w:w="2252"/>
        <w:gridCol w:w="802"/>
        <w:gridCol w:w="2029"/>
        <w:gridCol w:w="1074"/>
      </w:tblGrid>
      <w:tr w:rsidR="00C4285A" w:rsidRPr="00005509"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rFonts w:ascii="Calibri" w:hAnsi="Calibri" w:cs="Times New Roman"/>
                <w:b/>
                <w:color w:val="000000"/>
                <w:sz w:val="22"/>
                <w:szCs w:val="22"/>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A</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B</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E</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rFonts w:ascii="Calibri" w:hAnsi="Calibri" w:cs="Times New Roman"/>
                <w:b/>
                <w:bCs/>
                <w:color w:val="000000"/>
                <w:sz w:val="22"/>
                <w:szCs w:val="22"/>
              </w:rPr>
            </w:pPr>
            <w:r>
              <w:rPr>
                <w:rFonts w:ascii="Calibri" w:hAnsi="Calibri" w:cs="Times New Roman"/>
                <w:b/>
                <w:bCs/>
                <w:color w:val="000000"/>
                <w:sz w:val="22"/>
                <w:szCs w:val="22"/>
              </w:rPr>
              <w:t>1</w:t>
            </w:r>
          </w:p>
        </w:tc>
        <w:tc>
          <w:tcPr>
            <w:tcW w:w="0" w:type="auto"/>
            <w:gridSpan w:val="5"/>
            <w:tcBorders>
              <w:top w:val="nil"/>
              <w:left w:val="single" w:sz="4" w:space="0" w:color="auto"/>
              <w:bottom w:val="nil"/>
              <w:right w:val="nil"/>
            </w:tcBorders>
            <w:shd w:val="clear" w:color="auto" w:fill="auto"/>
            <w:noWrap/>
            <w:vAlign w:val="center"/>
            <w:hideMark/>
          </w:tcPr>
          <w:p w:rsidR="00C4285A" w:rsidRPr="00FE2487" w:rsidRDefault="00C4285A" w:rsidP="00C4285A">
            <w:pPr>
              <w:jc w:val="center"/>
              <w:rPr>
                <w:rFonts w:ascii="Calibri" w:hAnsi="Calibri" w:cs="Times New Roman"/>
                <w:color w:val="000000"/>
                <w:sz w:val="22"/>
                <w:szCs w:val="22"/>
                <w:lang w:eastAsia="zh-TW"/>
              </w:rPr>
            </w:pPr>
            <w:r w:rsidRPr="00FE2487">
              <w:rPr>
                <w:rFonts w:ascii="Calibri" w:hAnsi="Calibri" w:cs="Times New Roman"/>
                <w:b/>
                <w:bCs/>
                <w:color w:val="000000"/>
                <w:sz w:val="24"/>
                <w:szCs w:val="24"/>
                <w:lang w:eastAsia="zh-TW"/>
              </w:rPr>
              <w:t>Simulation du calcul de la prime annuelle d'assurance auto d'un nouvel assuré</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rFonts w:ascii="Calibri" w:hAnsi="Calibri" w:cs="Times New Roman"/>
                <w:b/>
                <w:bCs/>
                <w:color w:val="000000"/>
                <w:sz w:val="22"/>
                <w:szCs w:val="22"/>
              </w:rPr>
            </w:pPr>
            <w:r w:rsidRPr="00005509">
              <w:rPr>
                <w:rFonts w:ascii="Calibri" w:hAnsi="Calibri" w:cs="Times New Roman"/>
                <w:b/>
                <w:bCs/>
                <w:color w:val="000000"/>
                <w:sz w:val="22"/>
                <w:szCs w:val="22"/>
              </w:rPr>
              <w:t>2</w:t>
            </w:r>
          </w:p>
        </w:tc>
        <w:tc>
          <w:tcPr>
            <w:tcW w:w="2636" w:type="dxa"/>
            <w:tcBorders>
              <w:top w:val="nil"/>
              <w:left w:val="single" w:sz="4" w:space="0" w:color="auto"/>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225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rFonts w:ascii="Calibri" w:hAnsi="Calibri" w:cs="Times New Roman"/>
                <w:b/>
                <w:bCs/>
                <w:color w:val="000000"/>
                <w:sz w:val="22"/>
                <w:szCs w:val="22"/>
              </w:rPr>
            </w:pPr>
            <w:r w:rsidRPr="00005509">
              <w:rPr>
                <w:rFonts w:ascii="Calibri" w:hAnsi="Calibri" w:cs="Times New Roman"/>
                <w:b/>
                <w:bCs/>
                <w:color w:val="000000"/>
                <w:sz w:val="22"/>
                <w:szCs w:val="22"/>
              </w:rPr>
              <w:t>3</w:t>
            </w:r>
          </w:p>
        </w:tc>
        <w:tc>
          <w:tcPr>
            <w:tcW w:w="2636" w:type="dxa"/>
            <w:tcBorders>
              <w:top w:val="nil"/>
              <w:left w:val="single" w:sz="4" w:space="0" w:color="auto"/>
              <w:bottom w:val="nil"/>
              <w:right w:val="nil"/>
            </w:tcBorders>
            <w:shd w:val="clear" w:color="auto" w:fill="auto"/>
            <w:noWrap/>
            <w:vAlign w:val="center"/>
            <w:hideMark/>
          </w:tcPr>
          <w:p w:rsidR="00FE2487" w:rsidRPr="00FE2487" w:rsidRDefault="00FE2487"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Date du jour</w:t>
            </w:r>
          </w:p>
        </w:tc>
        <w:tc>
          <w:tcPr>
            <w:tcW w:w="2252" w:type="dxa"/>
            <w:tcBorders>
              <w:top w:val="nil"/>
              <w:left w:val="nil"/>
              <w:bottom w:val="nil"/>
              <w:right w:val="nil"/>
            </w:tcBorders>
            <w:shd w:val="clear" w:color="auto" w:fill="auto"/>
            <w:noWrap/>
            <w:vAlign w:val="center"/>
            <w:hideMark/>
          </w:tcPr>
          <w:p w:rsidR="00FE2487" w:rsidRPr="00FE2487" w:rsidRDefault="00FE2487" w:rsidP="00FE2487">
            <w:pPr>
              <w:jc w:val="right"/>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10/03/2019</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4</w:t>
            </w:r>
          </w:p>
        </w:tc>
        <w:tc>
          <w:tcPr>
            <w:tcW w:w="2636" w:type="dxa"/>
            <w:tcBorders>
              <w:top w:val="nil"/>
              <w:left w:val="single" w:sz="4" w:space="0" w:color="auto"/>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225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shd w:val="clear" w:color="000000" w:fill="EEECE1"/>
            <w:vAlign w:val="center"/>
          </w:tcPr>
          <w:p w:rsidR="00FE2487" w:rsidRPr="00005509" w:rsidRDefault="00FE2487" w:rsidP="00796AA6">
            <w:pPr>
              <w:jc w:val="center"/>
              <w:rPr>
                <w:rFonts w:ascii="Calibri" w:hAnsi="Calibri" w:cs="Times New Roman"/>
                <w:b/>
                <w:bCs/>
                <w:color w:val="000000"/>
                <w:sz w:val="22"/>
                <w:szCs w:val="22"/>
              </w:rPr>
            </w:pPr>
            <w:r w:rsidRPr="00005509">
              <w:rPr>
                <w:rFonts w:ascii="Calibri" w:hAnsi="Calibri" w:cs="Times New Roman"/>
                <w:b/>
                <w:bCs/>
                <w:color w:val="000000"/>
                <w:sz w:val="22"/>
                <w:szCs w:val="22"/>
              </w:rPr>
              <w:t>5</w:t>
            </w:r>
          </w:p>
        </w:tc>
        <w:tc>
          <w:tcPr>
            <w:tcW w:w="2636" w:type="dxa"/>
            <w:tcBorders>
              <w:top w:val="nil"/>
              <w:left w:val="single" w:sz="4" w:space="0" w:color="auto"/>
              <w:bottom w:val="nil"/>
              <w:right w:val="nil"/>
            </w:tcBorders>
            <w:shd w:val="clear" w:color="000000" w:fill="EEECE1"/>
            <w:noWrap/>
            <w:vAlign w:val="center"/>
            <w:hideMark/>
          </w:tcPr>
          <w:p w:rsidR="00FE2487" w:rsidRPr="00FE2487" w:rsidRDefault="00FE2487"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Le véhicule</w:t>
            </w:r>
          </w:p>
        </w:tc>
        <w:tc>
          <w:tcPr>
            <w:tcW w:w="2252" w:type="dxa"/>
            <w:tcBorders>
              <w:top w:val="nil"/>
              <w:left w:val="nil"/>
              <w:bottom w:val="nil"/>
              <w:right w:val="nil"/>
            </w:tcBorders>
            <w:shd w:val="clear" w:color="000000" w:fill="EEECE1"/>
            <w:noWrap/>
            <w:vAlign w:val="center"/>
            <w:hideMark/>
          </w:tcPr>
          <w:p w:rsidR="00FE2487" w:rsidRPr="00FE2487" w:rsidRDefault="00FE2487"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 </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000000" w:fill="EEECE1"/>
            <w:noWrap/>
            <w:vAlign w:val="center"/>
            <w:hideMark/>
          </w:tcPr>
          <w:p w:rsidR="00FE2487" w:rsidRPr="00FE2487" w:rsidRDefault="00FE2487"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Le contrat</w:t>
            </w:r>
          </w:p>
        </w:tc>
        <w:tc>
          <w:tcPr>
            <w:tcW w:w="0" w:type="auto"/>
            <w:tcBorders>
              <w:top w:val="nil"/>
              <w:left w:val="nil"/>
              <w:bottom w:val="nil"/>
              <w:right w:val="nil"/>
            </w:tcBorders>
            <w:shd w:val="clear" w:color="000000" w:fill="EEECE1"/>
            <w:noWrap/>
            <w:vAlign w:val="center"/>
            <w:hideMark/>
          </w:tcPr>
          <w:p w:rsidR="00FE2487" w:rsidRPr="00FE2487" w:rsidRDefault="00FE2487"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 xml:space="preserve">Marque </w:t>
            </w:r>
          </w:p>
        </w:tc>
        <w:tc>
          <w:tcPr>
            <w:tcW w:w="2252" w:type="dxa"/>
            <w:tcBorders>
              <w:top w:val="single" w:sz="4" w:space="0" w:color="auto"/>
              <w:left w:val="nil"/>
              <w:bottom w:val="single" w:sz="4" w:space="0" w:color="auto"/>
              <w:right w:val="single" w:sz="4" w:space="0" w:color="auto"/>
            </w:tcBorders>
            <w:shd w:val="clear" w:color="000000" w:fill="DBE5F1"/>
            <w:noWrap/>
            <w:vAlign w:val="center"/>
            <w:hideMark/>
          </w:tcPr>
          <w:p w:rsidR="00C4285A" w:rsidRPr="00FE2487" w:rsidRDefault="00C4285A" w:rsidP="00FE2487">
            <w:pPr>
              <w:rPr>
                <w:color w:val="auto"/>
                <w:lang w:eastAsia="zh-TW"/>
              </w:rPr>
            </w:pPr>
            <w:r w:rsidRPr="00FE2487">
              <w:rPr>
                <w:color w:val="auto"/>
                <w:lang w:eastAsia="zh-TW"/>
              </w:rPr>
              <w:t xml:space="preserve">RENAULT </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Formule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285A" w:rsidRDefault="00C4285A">
            <w:pPr>
              <w:rPr>
                <w:rFonts w:ascii="Calibri" w:hAnsi="Calibri"/>
                <w:color w:val="000000"/>
                <w:sz w:val="22"/>
                <w:szCs w:val="22"/>
              </w:rPr>
            </w:pPr>
            <w:r>
              <w:rPr>
                <w:rFonts w:ascii="Calibri" w:hAnsi="Calibri"/>
                <w:color w:val="000000"/>
                <w:sz w:val="22"/>
                <w:szCs w:val="22"/>
              </w:rPr>
              <w:t>Différence</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auto"/>
              </w:rPr>
            </w:pPr>
            <w:r w:rsidRPr="00005509">
              <w:rPr>
                <w:b/>
                <w:color w:val="auto"/>
              </w:rPr>
              <w:t>7</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auto"/>
                <w:lang w:eastAsia="zh-TW"/>
              </w:rPr>
            </w:pPr>
            <w:r w:rsidRPr="00FE2487">
              <w:rPr>
                <w:color w:val="auto"/>
                <w:lang w:eastAsia="zh-TW"/>
              </w:rPr>
              <w:t>Modèle</w:t>
            </w:r>
          </w:p>
        </w:tc>
        <w:tc>
          <w:tcPr>
            <w:tcW w:w="2252" w:type="dxa"/>
            <w:tcBorders>
              <w:top w:val="nil"/>
              <w:left w:val="nil"/>
              <w:bottom w:val="single" w:sz="4" w:space="0" w:color="auto"/>
              <w:right w:val="single" w:sz="4" w:space="0" w:color="auto"/>
            </w:tcBorders>
            <w:shd w:val="clear" w:color="000000" w:fill="DBE5F1"/>
            <w:noWrap/>
            <w:vAlign w:val="center"/>
            <w:hideMark/>
          </w:tcPr>
          <w:p w:rsidR="00C4285A" w:rsidRPr="00FE2487" w:rsidRDefault="00C4285A"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CLIO</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bottom"/>
            <w:hideMark/>
          </w:tcPr>
          <w:p w:rsidR="00C4285A" w:rsidRDefault="00C4285A">
            <w:pPr>
              <w:rPr>
                <w:rFonts w:ascii="Calibri" w:hAnsi="Calibri"/>
                <w:color w:val="000000"/>
                <w:sz w:val="22"/>
                <w:szCs w:val="22"/>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8</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Puissance</w:t>
            </w:r>
          </w:p>
        </w:tc>
        <w:tc>
          <w:tcPr>
            <w:tcW w:w="2252" w:type="dxa"/>
            <w:tcBorders>
              <w:top w:val="nil"/>
              <w:left w:val="nil"/>
              <w:bottom w:val="single" w:sz="4" w:space="0" w:color="auto"/>
              <w:right w:val="single" w:sz="4" w:space="0" w:color="auto"/>
            </w:tcBorders>
            <w:shd w:val="clear" w:color="000000" w:fill="DBE5F1"/>
            <w:noWrap/>
            <w:vAlign w:val="center"/>
            <w:hideMark/>
          </w:tcPr>
          <w:p w:rsidR="00C4285A" w:rsidRPr="00FE2487" w:rsidRDefault="00C4285A" w:rsidP="00FE2487">
            <w:pPr>
              <w:jc w:val="right"/>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3</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000000" w:fill="EEECE1"/>
            <w:noWrap/>
            <w:vAlign w:val="center"/>
            <w:hideMark/>
          </w:tcPr>
          <w:p w:rsidR="00C4285A" w:rsidRPr="00FE2487" w:rsidRDefault="00C4285A"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Le véhicule</w:t>
            </w:r>
          </w:p>
        </w:tc>
        <w:tc>
          <w:tcPr>
            <w:tcW w:w="0" w:type="auto"/>
            <w:tcBorders>
              <w:top w:val="nil"/>
              <w:left w:val="nil"/>
              <w:bottom w:val="nil"/>
              <w:right w:val="nil"/>
            </w:tcBorders>
            <w:shd w:val="clear" w:color="000000" w:fill="EEECE1"/>
            <w:noWrap/>
            <w:vAlign w:val="bottom"/>
            <w:hideMark/>
          </w:tcPr>
          <w:p w:rsidR="00C4285A" w:rsidRDefault="00C4285A">
            <w:pPr>
              <w:rPr>
                <w:rFonts w:ascii="Calibri" w:hAnsi="Calibri"/>
                <w:b/>
                <w:bCs/>
                <w:color w:val="000000"/>
                <w:sz w:val="22"/>
                <w:szCs w:val="22"/>
              </w:rPr>
            </w:pPr>
            <w:r>
              <w:rPr>
                <w:rFonts w:ascii="Calibri" w:hAnsi="Calibri"/>
                <w:b/>
                <w:bCs/>
                <w:color w:val="000000"/>
                <w:sz w:val="22"/>
                <w:szCs w:val="22"/>
              </w:rPr>
              <w:t> </w:t>
            </w:r>
            <w:r w:rsidR="00E81C71">
              <w:rPr>
                <w:rFonts w:ascii="Calibri" w:hAnsi="Calibri"/>
                <w:b/>
                <w:bCs/>
                <w:color w:val="000000"/>
                <w:sz w:val="22"/>
                <w:szCs w:val="22"/>
              </w:rPr>
              <w:t>Années</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A51B74" w:rsidRDefault="00C4285A" w:rsidP="00796AA6">
            <w:pPr>
              <w:jc w:val="center"/>
              <w:rPr>
                <w:b/>
                <w:color w:val="auto"/>
              </w:rPr>
            </w:pPr>
            <w:r w:rsidRPr="00A51B74">
              <w:rPr>
                <w:b/>
                <w:color w:val="auto"/>
              </w:rPr>
              <w:t>9</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Immatriculation</w:t>
            </w:r>
          </w:p>
        </w:tc>
        <w:tc>
          <w:tcPr>
            <w:tcW w:w="2252" w:type="dxa"/>
            <w:tcBorders>
              <w:top w:val="nil"/>
              <w:left w:val="nil"/>
              <w:bottom w:val="single" w:sz="4" w:space="0" w:color="auto"/>
              <w:right w:val="single" w:sz="4" w:space="0" w:color="auto"/>
            </w:tcBorders>
            <w:shd w:val="clear" w:color="000000" w:fill="DBE5F1"/>
            <w:noWrap/>
            <w:vAlign w:val="center"/>
            <w:hideMark/>
          </w:tcPr>
          <w:p w:rsidR="00B7296A" w:rsidRDefault="00C4285A" w:rsidP="00766206">
            <w:pPr>
              <w:jc w:val="center"/>
              <w:rPr>
                <w:color w:val="000000"/>
                <w:lang w:eastAsia="zh-TW"/>
              </w:rPr>
            </w:pPr>
            <w:r w:rsidRPr="00FE2487">
              <w:rPr>
                <w:color w:val="000000"/>
                <w:lang w:eastAsia="zh-TW"/>
              </w:rPr>
              <w:t>DQ-9</w:t>
            </w:r>
            <w:r w:rsidRPr="00FE2487">
              <w:rPr>
                <w:b/>
                <w:bCs/>
                <w:color w:val="FF0000"/>
                <w:lang w:eastAsia="zh-TW"/>
              </w:rPr>
              <w:t>A</w:t>
            </w:r>
            <w:r w:rsidRPr="00FE2487">
              <w:rPr>
                <w:color w:val="000000"/>
                <w:lang w:eastAsia="zh-TW"/>
              </w:rPr>
              <w:t>7-SQ</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jc w:val="center"/>
              <w:rPr>
                <w:rFonts w:ascii="Calibri" w:hAnsi="Calibri" w:cs="Times New Roman"/>
                <w:i/>
                <w:iCs/>
                <w:color w:val="000000"/>
                <w:sz w:val="22"/>
                <w:szCs w:val="22"/>
                <w:lang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Ancienneté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285A" w:rsidRDefault="00C4285A">
            <w:pPr>
              <w:jc w:val="right"/>
              <w:rPr>
                <w:rFonts w:ascii="Calibri" w:hAnsi="Calibri"/>
                <w:color w:val="000000"/>
                <w:sz w:val="22"/>
                <w:szCs w:val="22"/>
              </w:rPr>
            </w:pPr>
            <w:r>
              <w:rPr>
                <w:rFonts w:ascii="Calibri" w:hAnsi="Calibri"/>
                <w:color w:val="000000"/>
                <w:sz w:val="22"/>
                <w:szCs w:val="22"/>
              </w:rPr>
              <w:t>3</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10</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Date 1</w:t>
            </w:r>
            <w:r w:rsidR="00333E5C" w:rsidRPr="00333E5C">
              <w:rPr>
                <w:color w:val="000000"/>
                <w:vertAlign w:val="superscript"/>
                <w:lang w:eastAsia="zh-TW"/>
              </w:rPr>
              <w:t>ère</w:t>
            </w:r>
            <w:r w:rsidR="00B92AFD">
              <w:rPr>
                <w:color w:val="000000"/>
                <w:lang w:eastAsia="zh-TW"/>
              </w:rPr>
              <w:t xml:space="preserve"> </w:t>
            </w:r>
            <w:r w:rsidRPr="00FE2487">
              <w:rPr>
                <w:color w:val="000000"/>
                <w:lang w:eastAsia="zh-TW"/>
              </w:rPr>
              <w:t>immatriculation</w:t>
            </w:r>
          </w:p>
        </w:tc>
        <w:tc>
          <w:tcPr>
            <w:tcW w:w="2252" w:type="dxa"/>
            <w:tcBorders>
              <w:top w:val="nil"/>
              <w:left w:val="nil"/>
              <w:bottom w:val="single" w:sz="4" w:space="0" w:color="auto"/>
              <w:right w:val="single" w:sz="4" w:space="0" w:color="auto"/>
            </w:tcBorders>
            <w:shd w:val="clear" w:color="000000" w:fill="DBE5F1"/>
            <w:noWrap/>
            <w:vAlign w:val="center"/>
            <w:hideMark/>
          </w:tcPr>
          <w:p w:rsidR="00C4285A" w:rsidRPr="00FE2487" w:rsidRDefault="00C4285A" w:rsidP="00C4285A">
            <w:pPr>
              <w:jc w:val="right"/>
              <w:rPr>
                <w:rFonts w:ascii="Calibri" w:hAnsi="Calibri"/>
                <w:color w:val="000000"/>
                <w:sz w:val="22"/>
                <w:szCs w:val="22"/>
              </w:rPr>
            </w:pPr>
            <w:r>
              <w:rPr>
                <w:rFonts w:ascii="Calibri" w:hAnsi="Calibri"/>
                <w:color w:val="000000"/>
                <w:sz w:val="22"/>
                <w:szCs w:val="22"/>
              </w:rPr>
              <w:t>10/02/2016</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bottom"/>
            <w:hideMark/>
          </w:tcPr>
          <w:p w:rsidR="00C4285A" w:rsidRDefault="00C4285A">
            <w:pPr>
              <w:rPr>
                <w:rFonts w:ascii="Calibri" w:hAnsi="Calibri"/>
                <w:color w:val="000000"/>
                <w:sz w:val="22"/>
                <w:szCs w:val="22"/>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11</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Lieu de stationnement</w:t>
            </w:r>
          </w:p>
        </w:tc>
        <w:tc>
          <w:tcPr>
            <w:tcW w:w="2252" w:type="dxa"/>
            <w:tcBorders>
              <w:top w:val="nil"/>
              <w:left w:val="nil"/>
              <w:bottom w:val="single" w:sz="4" w:space="0" w:color="auto"/>
              <w:right w:val="single" w:sz="4" w:space="0" w:color="auto"/>
            </w:tcBorders>
            <w:shd w:val="clear" w:color="000000" w:fill="DBE5F1"/>
            <w:noWrap/>
            <w:vAlign w:val="center"/>
            <w:hideMark/>
          </w:tcPr>
          <w:p w:rsidR="00C4285A" w:rsidRPr="00FE2487" w:rsidRDefault="00C4285A"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Jardin clos</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000000" w:fill="EEECE1"/>
            <w:noWrap/>
            <w:vAlign w:val="center"/>
            <w:hideMark/>
          </w:tcPr>
          <w:p w:rsidR="00C4285A" w:rsidRPr="00FE2487" w:rsidRDefault="00C4285A"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Montant de la prime</w:t>
            </w:r>
          </w:p>
        </w:tc>
        <w:tc>
          <w:tcPr>
            <w:tcW w:w="0" w:type="auto"/>
            <w:tcBorders>
              <w:top w:val="nil"/>
              <w:left w:val="nil"/>
              <w:bottom w:val="nil"/>
              <w:right w:val="nil"/>
            </w:tcBorders>
            <w:shd w:val="clear" w:color="000000" w:fill="EEECE1"/>
            <w:noWrap/>
            <w:vAlign w:val="bottom"/>
            <w:hideMark/>
          </w:tcPr>
          <w:p w:rsidR="00C4285A" w:rsidRDefault="00C4285A">
            <w:pPr>
              <w:rPr>
                <w:rFonts w:ascii="Calibri" w:hAnsi="Calibri"/>
                <w:color w:val="000000"/>
                <w:sz w:val="22"/>
                <w:szCs w:val="22"/>
              </w:rPr>
            </w:pPr>
            <w:r>
              <w:rPr>
                <w:rFonts w:ascii="Calibri" w:hAnsi="Calibri"/>
                <w:color w:val="000000"/>
                <w:sz w:val="22"/>
                <w:szCs w:val="22"/>
              </w:rPr>
              <w:t>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12</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Bonus - Malus déclaré</w:t>
            </w:r>
          </w:p>
        </w:tc>
        <w:tc>
          <w:tcPr>
            <w:tcW w:w="2252" w:type="dxa"/>
            <w:tcBorders>
              <w:top w:val="nil"/>
              <w:left w:val="nil"/>
              <w:bottom w:val="single" w:sz="4" w:space="0" w:color="auto"/>
              <w:right w:val="single" w:sz="4" w:space="0" w:color="auto"/>
            </w:tcBorders>
            <w:shd w:val="clear" w:color="000000" w:fill="DBE5F1"/>
            <w:noWrap/>
            <w:vAlign w:val="center"/>
            <w:hideMark/>
          </w:tcPr>
          <w:p w:rsidR="00C4285A" w:rsidRPr="00FE2487" w:rsidRDefault="00252C7B" w:rsidP="00FE2487">
            <w:pPr>
              <w:jc w:val="right"/>
              <w:rPr>
                <w:rFonts w:ascii="Calibri" w:hAnsi="Calibri" w:cs="Times New Roman"/>
                <w:color w:val="000000"/>
                <w:sz w:val="22"/>
                <w:szCs w:val="22"/>
                <w:lang w:eastAsia="zh-TW"/>
              </w:rPr>
            </w:pPr>
            <w:r>
              <w:rPr>
                <w:rFonts w:ascii="Calibri" w:hAnsi="Calibri" w:cs="Times New Roman"/>
                <w:color w:val="000000"/>
                <w:sz w:val="22"/>
                <w:szCs w:val="22"/>
                <w:lang w:eastAsia="zh-TW"/>
              </w:rPr>
              <w:t>50</w:t>
            </w:r>
            <w:r w:rsidR="00C4285A" w:rsidRPr="00FE2487">
              <w:rPr>
                <w:rFonts w:ascii="Calibri" w:hAnsi="Calibri" w:cs="Times New Roman"/>
                <w:color w:val="000000"/>
                <w:sz w:val="22"/>
                <w:szCs w:val="22"/>
                <w:lang w:eastAsia="zh-TW"/>
              </w:rPr>
              <w:t>%</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jc w:val="cente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Éléments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285A" w:rsidRDefault="00C4285A">
            <w:pPr>
              <w:jc w:val="center"/>
              <w:rPr>
                <w:color w:val="000000"/>
              </w:rPr>
            </w:pPr>
            <w:r>
              <w:rPr>
                <w:color w:val="000000"/>
              </w:rPr>
              <w:t>Montant</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b/>
                <w:color w:val="000000"/>
              </w:rPr>
            </w:pPr>
            <w:r w:rsidRPr="00005509">
              <w:rPr>
                <w:b/>
                <w:color w:val="000000"/>
              </w:rPr>
              <w:t>13</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C4285A" w:rsidP="00FE2487">
            <w:pPr>
              <w:rPr>
                <w:color w:val="000000"/>
                <w:lang w:eastAsia="zh-TW"/>
              </w:rPr>
            </w:pPr>
            <w:r w:rsidRPr="00FE2487">
              <w:rPr>
                <w:color w:val="000000"/>
                <w:lang w:eastAsia="zh-TW"/>
              </w:rPr>
              <w:t>Bonus acquis depuis</w:t>
            </w:r>
          </w:p>
        </w:tc>
        <w:tc>
          <w:tcPr>
            <w:tcW w:w="2252" w:type="dxa"/>
            <w:tcBorders>
              <w:top w:val="nil"/>
              <w:left w:val="nil"/>
              <w:bottom w:val="single" w:sz="4" w:space="0" w:color="auto"/>
              <w:right w:val="single" w:sz="4" w:space="0" w:color="auto"/>
            </w:tcBorders>
            <w:shd w:val="clear" w:color="000000" w:fill="DBE5F1"/>
            <w:noWrap/>
            <w:vAlign w:val="center"/>
            <w:hideMark/>
          </w:tcPr>
          <w:p w:rsidR="00B7296A" w:rsidRDefault="00C4285A" w:rsidP="00766206">
            <w:pPr>
              <w:jc w:val="cente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9</w:t>
            </w:r>
            <w:r w:rsidR="00252C7B">
              <w:rPr>
                <w:rFonts w:ascii="Calibri" w:hAnsi="Calibri" w:cs="Times New Roman"/>
                <w:color w:val="000000"/>
                <w:sz w:val="22"/>
                <w:szCs w:val="22"/>
                <w:lang w:eastAsia="zh-TW"/>
              </w:rPr>
              <w:t xml:space="preserve"> ans</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B7644E" w:rsidP="00FE2487">
            <w:pPr>
              <w:rPr>
                <w:b/>
                <w:bCs/>
                <w:color w:val="000000"/>
                <w:lang w:eastAsia="zh-TW"/>
              </w:rPr>
            </w:pPr>
            <w:r w:rsidRPr="00FE2487">
              <w:rPr>
                <w:b/>
                <w:bCs/>
                <w:color w:val="000000"/>
                <w:lang w:eastAsia="zh-TW"/>
              </w:rPr>
              <w:t>Véhicule</w:t>
            </w:r>
          </w:p>
        </w:tc>
        <w:tc>
          <w:tcPr>
            <w:tcW w:w="0" w:type="auto"/>
            <w:tcBorders>
              <w:top w:val="nil"/>
              <w:left w:val="nil"/>
              <w:bottom w:val="single" w:sz="4" w:space="0" w:color="auto"/>
              <w:right w:val="single" w:sz="4" w:space="0" w:color="auto"/>
            </w:tcBorders>
            <w:shd w:val="clear" w:color="auto" w:fill="auto"/>
            <w:noWrap/>
            <w:vAlign w:val="bottom"/>
            <w:hideMark/>
          </w:tcPr>
          <w:p w:rsidR="00C4285A" w:rsidRDefault="00C4285A">
            <w:pPr>
              <w:rPr>
                <w:rFonts w:ascii="Calibri" w:hAnsi="Calibri"/>
                <w:color w:val="000000"/>
                <w:sz w:val="22"/>
                <w:szCs w:val="22"/>
              </w:rPr>
            </w:pPr>
            <w:r>
              <w:rPr>
                <w:rFonts w:ascii="Calibri" w:hAnsi="Calibri"/>
                <w:color w:val="000000"/>
                <w:sz w:val="22"/>
                <w:szCs w:val="22"/>
              </w:rPr>
              <w:t>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14</w:t>
            </w:r>
          </w:p>
        </w:tc>
        <w:tc>
          <w:tcPr>
            <w:tcW w:w="2636" w:type="dxa"/>
            <w:tcBorders>
              <w:top w:val="nil"/>
              <w:left w:val="single" w:sz="4" w:space="0" w:color="auto"/>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225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285A" w:rsidRPr="00FE2487" w:rsidRDefault="007C6330" w:rsidP="00E81C71">
            <w:pPr>
              <w:ind w:firstLineChars="107" w:firstLine="214"/>
              <w:rPr>
                <w:color w:val="000000"/>
                <w:lang w:eastAsia="zh-TW"/>
              </w:rPr>
            </w:pPr>
            <w:r>
              <w:rPr>
                <w:color w:val="000000"/>
                <w:lang w:eastAsia="zh-TW"/>
              </w:rPr>
              <w:t>Cotisation</w:t>
            </w:r>
          </w:p>
        </w:tc>
        <w:tc>
          <w:tcPr>
            <w:tcW w:w="0" w:type="auto"/>
            <w:tcBorders>
              <w:top w:val="nil"/>
              <w:left w:val="nil"/>
              <w:bottom w:val="single" w:sz="4" w:space="0" w:color="auto"/>
              <w:right w:val="single" w:sz="4" w:space="0" w:color="auto"/>
            </w:tcBorders>
            <w:shd w:val="clear" w:color="auto" w:fill="auto"/>
            <w:noWrap/>
            <w:vAlign w:val="bottom"/>
            <w:hideMark/>
          </w:tcPr>
          <w:p w:rsidR="00C4285A" w:rsidRDefault="00C4285A">
            <w:pPr>
              <w:jc w:val="right"/>
              <w:rPr>
                <w:rFonts w:ascii="Calibri" w:hAnsi="Calibri"/>
                <w:color w:val="000000"/>
                <w:sz w:val="22"/>
                <w:szCs w:val="22"/>
              </w:rPr>
            </w:pPr>
            <w:r>
              <w:rPr>
                <w:rFonts w:ascii="Calibri" w:hAnsi="Calibri"/>
                <w:color w:val="000000"/>
                <w:sz w:val="22"/>
                <w:szCs w:val="22"/>
              </w:rPr>
              <w:t>400,00 €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C4285A" w:rsidRPr="00005509" w:rsidRDefault="00C4285A"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15</w:t>
            </w:r>
          </w:p>
        </w:tc>
        <w:tc>
          <w:tcPr>
            <w:tcW w:w="2636" w:type="dxa"/>
            <w:tcBorders>
              <w:top w:val="nil"/>
              <w:left w:val="single" w:sz="4" w:space="0" w:color="auto"/>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225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1C71" w:rsidRDefault="00E81C71" w:rsidP="00E81C71">
            <w:pPr>
              <w:ind w:firstLineChars="107" w:firstLine="214"/>
              <w:rPr>
                <w:color w:val="000000"/>
                <w:lang w:eastAsia="zh-TW"/>
              </w:rPr>
            </w:pPr>
            <w:r>
              <w:rPr>
                <w:color w:val="000000"/>
                <w:lang w:eastAsia="zh-TW"/>
              </w:rPr>
              <w:t>Réduction</w:t>
            </w:r>
          </w:p>
          <w:p w:rsidR="00C4285A" w:rsidRPr="00FE2487" w:rsidRDefault="00E81C71" w:rsidP="00E81C71">
            <w:pPr>
              <w:ind w:firstLineChars="107" w:firstLine="214"/>
              <w:rPr>
                <w:color w:val="000000"/>
                <w:lang w:eastAsia="zh-TW"/>
              </w:rPr>
            </w:pPr>
            <w:r>
              <w:rPr>
                <w:color w:val="000000"/>
                <w:lang w:eastAsia="zh-TW"/>
              </w:rPr>
              <w:t>ancienneté</w:t>
            </w:r>
          </w:p>
        </w:tc>
        <w:tc>
          <w:tcPr>
            <w:tcW w:w="0" w:type="auto"/>
            <w:tcBorders>
              <w:top w:val="nil"/>
              <w:left w:val="nil"/>
              <w:bottom w:val="single" w:sz="4" w:space="0" w:color="auto"/>
              <w:right w:val="single" w:sz="4" w:space="0" w:color="auto"/>
            </w:tcBorders>
            <w:shd w:val="clear" w:color="auto" w:fill="auto"/>
            <w:noWrap/>
            <w:vAlign w:val="center"/>
            <w:hideMark/>
          </w:tcPr>
          <w:p w:rsidR="00C4285A" w:rsidRDefault="00C4285A">
            <w:pPr>
              <w:jc w:val="right"/>
              <w:rPr>
                <w:rFonts w:ascii="Calibri" w:hAnsi="Calibri"/>
                <w:color w:val="000000"/>
                <w:sz w:val="22"/>
                <w:szCs w:val="22"/>
              </w:rPr>
            </w:pPr>
            <w:r>
              <w:rPr>
                <w:rFonts w:ascii="Calibri" w:hAnsi="Calibri"/>
                <w:color w:val="FF0000"/>
                <w:sz w:val="22"/>
                <w:szCs w:val="22"/>
              </w:rPr>
              <w:t>-19,60 €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shd w:val="clear" w:color="000000" w:fill="EEECE1"/>
            <w:vAlign w:val="center"/>
          </w:tcPr>
          <w:p w:rsidR="00C4285A" w:rsidRPr="00005509" w:rsidRDefault="00C4285A" w:rsidP="00796AA6">
            <w:pPr>
              <w:jc w:val="center"/>
              <w:rPr>
                <w:rFonts w:ascii="Calibri" w:hAnsi="Calibri" w:cs="Times New Roman"/>
                <w:b/>
                <w:bCs/>
                <w:color w:val="000000"/>
                <w:sz w:val="22"/>
                <w:szCs w:val="22"/>
              </w:rPr>
            </w:pPr>
            <w:r w:rsidRPr="00005509">
              <w:rPr>
                <w:rFonts w:ascii="Calibri" w:hAnsi="Calibri" w:cs="Times New Roman"/>
                <w:b/>
                <w:bCs/>
                <w:color w:val="000000"/>
                <w:sz w:val="22"/>
                <w:szCs w:val="22"/>
              </w:rPr>
              <w:t>16</w:t>
            </w:r>
          </w:p>
        </w:tc>
        <w:tc>
          <w:tcPr>
            <w:tcW w:w="2636" w:type="dxa"/>
            <w:tcBorders>
              <w:top w:val="nil"/>
              <w:left w:val="single" w:sz="4" w:space="0" w:color="auto"/>
              <w:bottom w:val="nil"/>
              <w:right w:val="nil"/>
            </w:tcBorders>
            <w:shd w:val="clear" w:color="000000" w:fill="EEECE1"/>
            <w:noWrap/>
            <w:vAlign w:val="center"/>
            <w:hideMark/>
          </w:tcPr>
          <w:p w:rsidR="00C4285A" w:rsidRPr="00FE2487" w:rsidRDefault="00C4285A" w:rsidP="00FE2487">
            <w:pPr>
              <w:rPr>
                <w:rFonts w:ascii="Calibri" w:hAnsi="Calibri" w:cs="Times New Roman"/>
                <w:b/>
                <w:bCs/>
                <w:color w:val="000000"/>
                <w:sz w:val="22"/>
                <w:szCs w:val="22"/>
                <w:lang w:eastAsia="zh-TW"/>
              </w:rPr>
            </w:pPr>
            <w:r w:rsidRPr="00FE2487">
              <w:rPr>
                <w:rFonts w:ascii="Calibri" w:hAnsi="Calibri" w:cs="Times New Roman"/>
                <w:b/>
                <w:bCs/>
                <w:color w:val="000000"/>
                <w:sz w:val="22"/>
                <w:szCs w:val="22"/>
                <w:lang w:eastAsia="zh-TW"/>
              </w:rPr>
              <w:t>Le souscripteur</w:t>
            </w:r>
          </w:p>
        </w:tc>
        <w:tc>
          <w:tcPr>
            <w:tcW w:w="2252" w:type="dxa"/>
            <w:tcBorders>
              <w:top w:val="nil"/>
              <w:left w:val="nil"/>
              <w:bottom w:val="nil"/>
              <w:right w:val="nil"/>
            </w:tcBorders>
            <w:shd w:val="clear" w:color="000000" w:fill="EEECE1"/>
            <w:noWrap/>
            <w:vAlign w:val="center"/>
            <w:hideMark/>
          </w:tcPr>
          <w:p w:rsidR="00C4285A" w:rsidRPr="00FE2487" w:rsidRDefault="00C4285A"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 </w:t>
            </w:r>
          </w:p>
        </w:tc>
        <w:tc>
          <w:tcPr>
            <w:tcW w:w="802" w:type="dxa"/>
            <w:tcBorders>
              <w:top w:val="nil"/>
              <w:left w:val="nil"/>
              <w:bottom w:val="nil"/>
              <w:right w:val="nil"/>
            </w:tcBorders>
            <w:shd w:val="clear" w:color="auto" w:fill="auto"/>
            <w:noWrap/>
            <w:vAlign w:val="center"/>
            <w:hideMark/>
          </w:tcPr>
          <w:p w:rsidR="00C4285A" w:rsidRPr="00FE2487" w:rsidRDefault="00C4285A"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C4285A" w:rsidRPr="00FE2487" w:rsidRDefault="00C4285A" w:rsidP="00FE2487">
            <w:pPr>
              <w:jc w:val="right"/>
              <w:rPr>
                <w:rFonts w:ascii="Calibri" w:hAnsi="Calibri" w:cs="Times New Roman"/>
                <w:i/>
                <w:iCs/>
                <w:color w:val="000000"/>
                <w:sz w:val="22"/>
                <w:szCs w:val="22"/>
                <w:lang w:eastAsia="zh-TW"/>
              </w:rPr>
            </w:pPr>
            <w:r w:rsidRPr="00FE2487">
              <w:rPr>
                <w:rFonts w:ascii="Calibri" w:hAnsi="Calibri" w:cs="Times New Roman"/>
                <w:i/>
                <w:iCs/>
                <w:color w:val="000000"/>
                <w:sz w:val="22"/>
                <w:szCs w:val="22"/>
                <w:lang w:eastAsia="zh-TW"/>
              </w:rPr>
              <w:t>Prime de base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285A" w:rsidRDefault="00C4285A">
            <w:pPr>
              <w:jc w:val="right"/>
              <w:rPr>
                <w:rFonts w:ascii="Calibri" w:hAnsi="Calibri"/>
                <w:color w:val="000000"/>
                <w:sz w:val="22"/>
                <w:szCs w:val="22"/>
              </w:rPr>
            </w:pPr>
            <w:r>
              <w:rPr>
                <w:rFonts w:ascii="Calibri" w:hAnsi="Calibri"/>
                <w:color w:val="000000"/>
                <w:sz w:val="22"/>
                <w:szCs w:val="22"/>
              </w:rPr>
              <w:t>665,70 €</w:t>
            </w: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b/>
                <w:color w:val="000000"/>
              </w:rPr>
            </w:pPr>
            <w:r w:rsidRPr="00005509">
              <w:rPr>
                <w:b/>
                <w:color w:val="000000"/>
              </w:rPr>
              <w:t>17</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color w:val="000000"/>
                <w:lang w:eastAsia="zh-TW"/>
              </w:rPr>
            </w:pPr>
            <w:r w:rsidRPr="00FE2487">
              <w:rPr>
                <w:color w:val="000000"/>
                <w:lang w:eastAsia="zh-TW"/>
              </w:rPr>
              <w:t>Nom</w:t>
            </w:r>
          </w:p>
        </w:tc>
        <w:tc>
          <w:tcPr>
            <w:tcW w:w="2252" w:type="dxa"/>
            <w:tcBorders>
              <w:top w:val="single" w:sz="4" w:space="0" w:color="auto"/>
              <w:left w:val="nil"/>
              <w:bottom w:val="single" w:sz="4" w:space="0" w:color="auto"/>
              <w:right w:val="single" w:sz="4" w:space="0" w:color="auto"/>
            </w:tcBorders>
            <w:shd w:val="clear" w:color="000000" w:fill="DBE5F1"/>
            <w:noWrap/>
            <w:vAlign w:val="center"/>
            <w:hideMark/>
          </w:tcPr>
          <w:p w:rsidR="00FE2487" w:rsidRPr="00FE2487" w:rsidRDefault="00FE2487" w:rsidP="00FE2487">
            <w:pPr>
              <w:rPr>
                <w:color w:val="auto"/>
                <w:lang w:eastAsia="zh-TW"/>
              </w:rPr>
            </w:pPr>
            <w:r w:rsidRPr="00FE2487">
              <w:rPr>
                <w:color w:val="auto"/>
                <w:lang w:eastAsia="zh-TW"/>
              </w:rPr>
              <w:t>XUARD</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rFonts w:ascii="Calibri" w:hAnsi="Calibri" w:cs="Times New Roman"/>
                <w:b/>
                <w:color w:val="000000"/>
                <w:sz w:val="22"/>
                <w:szCs w:val="22"/>
              </w:rPr>
            </w:pPr>
            <w:r w:rsidRPr="00005509">
              <w:rPr>
                <w:rFonts w:ascii="Calibri" w:hAnsi="Calibri" w:cs="Times New Roman"/>
                <w:b/>
                <w:color w:val="000000"/>
                <w:sz w:val="22"/>
                <w:szCs w:val="22"/>
              </w:rPr>
              <w:t>18</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Prénom</w:t>
            </w:r>
          </w:p>
        </w:tc>
        <w:tc>
          <w:tcPr>
            <w:tcW w:w="2252" w:type="dxa"/>
            <w:tcBorders>
              <w:top w:val="nil"/>
              <w:left w:val="nil"/>
              <w:bottom w:val="single" w:sz="4" w:space="0" w:color="auto"/>
              <w:right w:val="single" w:sz="4" w:space="0" w:color="auto"/>
            </w:tcBorders>
            <w:shd w:val="clear" w:color="000000" w:fill="DBE5F1"/>
            <w:noWrap/>
            <w:vAlign w:val="center"/>
            <w:hideMark/>
          </w:tcPr>
          <w:p w:rsidR="00FE2487" w:rsidRPr="00FE2487" w:rsidRDefault="00FE2487" w:rsidP="00FE2487">
            <w:pPr>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 xml:space="preserve">Seb </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b/>
                <w:color w:val="000000"/>
              </w:rPr>
            </w:pPr>
            <w:r w:rsidRPr="00005509">
              <w:rPr>
                <w:b/>
                <w:color w:val="000000"/>
              </w:rPr>
              <w:t>19</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color w:val="000000"/>
                <w:lang w:eastAsia="zh-TW"/>
              </w:rPr>
            </w:pPr>
            <w:r w:rsidRPr="00FE2487">
              <w:rPr>
                <w:color w:val="000000"/>
                <w:lang w:eastAsia="zh-TW"/>
              </w:rPr>
              <w:t>Date de naissance</w:t>
            </w:r>
          </w:p>
        </w:tc>
        <w:tc>
          <w:tcPr>
            <w:tcW w:w="2252" w:type="dxa"/>
            <w:tcBorders>
              <w:top w:val="nil"/>
              <w:left w:val="nil"/>
              <w:bottom w:val="single" w:sz="4" w:space="0" w:color="auto"/>
              <w:right w:val="single" w:sz="4" w:space="0" w:color="auto"/>
            </w:tcBorders>
            <w:shd w:val="clear" w:color="000000" w:fill="DBE5F1"/>
            <w:noWrap/>
            <w:vAlign w:val="center"/>
            <w:hideMark/>
          </w:tcPr>
          <w:p w:rsidR="00FE2487" w:rsidRPr="00FE2487" w:rsidRDefault="00FE2487" w:rsidP="00FE2487">
            <w:pPr>
              <w:jc w:val="right"/>
              <w:rPr>
                <w:rFonts w:ascii="Calibri" w:hAnsi="Calibri" w:cs="Times New Roman"/>
                <w:color w:val="000000"/>
                <w:sz w:val="22"/>
                <w:szCs w:val="22"/>
                <w:lang w:eastAsia="zh-TW"/>
              </w:rPr>
            </w:pPr>
            <w:r w:rsidRPr="00FE2487">
              <w:rPr>
                <w:rFonts w:ascii="Calibri" w:hAnsi="Calibri" w:cs="Times New Roman"/>
                <w:color w:val="000000"/>
                <w:sz w:val="22"/>
                <w:szCs w:val="22"/>
                <w:lang w:eastAsia="zh-TW"/>
              </w:rPr>
              <w:t>15/08/1965</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b/>
                <w:color w:val="000000"/>
              </w:rPr>
            </w:pPr>
            <w:r w:rsidRPr="00005509">
              <w:rPr>
                <w:b/>
                <w:color w:val="000000"/>
              </w:rPr>
              <w:t>20</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color w:val="000000"/>
                <w:lang w:eastAsia="zh-TW"/>
              </w:rPr>
            </w:pPr>
            <w:r w:rsidRPr="00FE2487">
              <w:rPr>
                <w:color w:val="000000"/>
                <w:lang w:eastAsia="zh-TW"/>
              </w:rPr>
              <w:t>Situation</w:t>
            </w:r>
          </w:p>
        </w:tc>
        <w:tc>
          <w:tcPr>
            <w:tcW w:w="2252" w:type="dxa"/>
            <w:tcBorders>
              <w:top w:val="nil"/>
              <w:left w:val="nil"/>
              <w:bottom w:val="single" w:sz="4" w:space="0" w:color="auto"/>
              <w:right w:val="single" w:sz="4" w:space="0" w:color="auto"/>
            </w:tcBorders>
            <w:shd w:val="clear" w:color="000000" w:fill="DBE5F1"/>
            <w:noWrap/>
            <w:vAlign w:val="center"/>
            <w:hideMark/>
          </w:tcPr>
          <w:p w:rsidR="00FE2487" w:rsidRPr="00FE2487" w:rsidRDefault="00FE2487" w:rsidP="00FE2487">
            <w:pPr>
              <w:rPr>
                <w:color w:val="auto"/>
                <w:lang w:eastAsia="zh-TW"/>
              </w:rPr>
            </w:pPr>
            <w:r w:rsidRPr="00FE2487">
              <w:rPr>
                <w:color w:val="auto"/>
                <w:lang w:eastAsia="zh-TW"/>
              </w:rPr>
              <w:t>célibataire</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796AA6">
            <w:pPr>
              <w:jc w:val="center"/>
              <w:rPr>
                <w:b/>
                <w:color w:val="000000"/>
              </w:rPr>
            </w:pPr>
            <w:r w:rsidRPr="00005509">
              <w:rPr>
                <w:b/>
                <w:color w:val="000000"/>
              </w:rPr>
              <w:t>21</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color w:val="000000"/>
                <w:lang w:eastAsia="zh-TW"/>
              </w:rPr>
            </w:pPr>
            <w:r w:rsidRPr="00FE2487">
              <w:rPr>
                <w:color w:val="000000"/>
                <w:lang w:eastAsia="zh-TW"/>
              </w:rPr>
              <w:t>Date d'obtention du permis</w:t>
            </w:r>
          </w:p>
        </w:tc>
        <w:tc>
          <w:tcPr>
            <w:tcW w:w="2252" w:type="dxa"/>
            <w:tcBorders>
              <w:top w:val="nil"/>
              <w:left w:val="nil"/>
              <w:bottom w:val="single" w:sz="4" w:space="0" w:color="auto"/>
              <w:right w:val="single" w:sz="4" w:space="0" w:color="auto"/>
            </w:tcBorders>
            <w:shd w:val="clear" w:color="000000" w:fill="DBE5F1"/>
            <w:noWrap/>
            <w:vAlign w:val="center"/>
            <w:hideMark/>
          </w:tcPr>
          <w:p w:rsidR="00FE2487" w:rsidRPr="00FE2487" w:rsidRDefault="00252C7B" w:rsidP="00FE2487">
            <w:pPr>
              <w:jc w:val="right"/>
              <w:rPr>
                <w:rFonts w:ascii="Calibri" w:hAnsi="Calibri" w:cs="Times New Roman"/>
                <w:color w:val="000000"/>
                <w:sz w:val="22"/>
                <w:szCs w:val="22"/>
                <w:lang w:eastAsia="zh-TW"/>
              </w:rPr>
            </w:pPr>
            <w:r>
              <w:rPr>
                <w:rFonts w:ascii="Calibri" w:hAnsi="Calibri" w:cs="Times New Roman"/>
                <w:color w:val="000000"/>
                <w:sz w:val="22"/>
                <w:szCs w:val="22"/>
                <w:lang w:eastAsia="zh-TW"/>
              </w:rPr>
              <w:t>31 juillet</w:t>
            </w:r>
            <w:r w:rsidR="00FE2487" w:rsidRPr="00FE2487">
              <w:rPr>
                <w:rFonts w:ascii="Calibri" w:hAnsi="Calibri" w:cs="Times New Roman"/>
                <w:color w:val="000000"/>
                <w:sz w:val="22"/>
                <w:szCs w:val="22"/>
                <w:lang w:eastAsia="zh-TW"/>
              </w:rPr>
              <w:t>-</w:t>
            </w:r>
            <w:r>
              <w:rPr>
                <w:rFonts w:ascii="Calibri" w:hAnsi="Calibri" w:cs="Times New Roman"/>
                <w:color w:val="000000"/>
                <w:sz w:val="22"/>
                <w:szCs w:val="22"/>
                <w:lang w:eastAsia="zh-TW"/>
              </w:rPr>
              <w:t>19</w:t>
            </w:r>
            <w:r w:rsidR="00FE2487" w:rsidRPr="00FE2487">
              <w:rPr>
                <w:rFonts w:ascii="Calibri" w:hAnsi="Calibri" w:cs="Times New Roman"/>
                <w:color w:val="000000"/>
                <w:sz w:val="22"/>
                <w:szCs w:val="22"/>
                <w:lang w:eastAsia="zh-TW"/>
              </w:rPr>
              <w:t>85</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r w:rsidR="00C4285A" w:rsidRPr="00FE2487" w:rsidTr="00E81C71">
        <w:tc>
          <w:tcPr>
            <w:tcW w:w="474" w:type="dxa"/>
            <w:tcBorders>
              <w:top w:val="single" w:sz="4" w:space="0" w:color="auto"/>
              <w:left w:val="single" w:sz="4" w:space="0" w:color="auto"/>
              <w:bottom w:val="single" w:sz="4" w:space="0" w:color="auto"/>
              <w:right w:val="single" w:sz="4" w:space="0" w:color="auto"/>
            </w:tcBorders>
            <w:vAlign w:val="center"/>
          </w:tcPr>
          <w:p w:rsidR="00FE2487" w:rsidRPr="00005509" w:rsidRDefault="00FE2487" w:rsidP="00C4285A">
            <w:pPr>
              <w:jc w:val="center"/>
              <w:rPr>
                <w:b/>
                <w:color w:val="000000"/>
              </w:rPr>
            </w:pPr>
            <w:r w:rsidRPr="00005509">
              <w:rPr>
                <w:b/>
                <w:color w:val="000000"/>
              </w:rPr>
              <w:t>2</w:t>
            </w:r>
            <w:r w:rsidR="00C4285A">
              <w:rPr>
                <w:b/>
                <w:color w:val="000000"/>
              </w:rPr>
              <w:t>2</w:t>
            </w:r>
          </w:p>
        </w:tc>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FE2487" w:rsidRPr="00FE2487" w:rsidRDefault="00FE2487" w:rsidP="00FE2487">
            <w:pPr>
              <w:rPr>
                <w:color w:val="000000"/>
                <w:lang w:eastAsia="zh-TW"/>
              </w:rPr>
            </w:pPr>
            <w:r w:rsidRPr="00FE2487">
              <w:rPr>
                <w:color w:val="000000"/>
                <w:lang w:eastAsia="zh-TW"/>
              </w:rPr>
              <w:t>Usage</w:t>
            </w:r>
          </w:p>
        </w:tc>
        <w:tc>
          <w:tcPr>
            <w:tcW w:w="2252" w:type="dxa"/>
            <w:tcBorders>
              <w:top w:val="nil"/>
              <w:left w:val="nil"/>
              <w:bottom w:val="single" w:sz="4" w:space="0" w:color="auto"/>
              <w:right w:val="single" w:sz="4" w:space="0" w:color="auto"/>
            </w:tcBorders>
            <w:shd w:val="clear" w:color="000000" w:fill="DBE5F1"/>
            <w:noWrap/>
            <w:vAlign w:val="center"/>
            <w:hideMark/>
          </w:tcPr>
          <w:p w:rsidR="00FE2487" w:rsidRPr="00FE2487" w:rsidRDefault="00FE2487" w:rsidP="00FE2487">
            <w:pPr>
              <w:rPr>
                <w:color w:val="auto"/>
                <w:lang w:eastAsia="zh-TW"/>
              </w:rPr>
            </w:pPr>
            <w:r w:rsidRPr="00FE2487">
              <w:rPr>
                <w:color w:val="auto"/>
                <w:lang w:eastAsia="zh-TW"/>
              </w:rPr>
              <w:t xml:space="preserve">privés et trajets travail </w:t>
            </w:r>
          </w:p>
        </w:tc>
        <w:tc>
          <w:tcPr>
            <w:tcW w:w="802" w:type="dxa"/>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c>
          <w:tcPr>
            <w:tcW w:w="0" w:type="auto"/>
            <w:tcBorders>
              <w:top w:val="nil"/>
              <w:left w:val="nil"/>
              <w:bottom w:val="nil"/>
              <w:right w:val="nil"/>
            </w:tcBorders>
            <w:shd w:val="clear" w:color="auto" w:fill="auto"/>
            <w:noWrap/>
            <w:vAlign w:val="center"/>
            <w:hideMark/>
          </w:tcPr>
          <w:p w:rsidR="00FE2487" w:rsidRPr="00FE2487" w:rsidRDefault="00FE2487" w:rsidP="00FE2487">
            <w:pPr>
              <w:rPr>
                <w:rFonts w:ascii="Calibri" w:hAnsi="Calibri" w:cs="Times New Roman"/>
                <w:color w:val="000000"/>
                <w:sz w:val="22"/>
                <w:szCs w:val="22"/>
                <w:lang w:eastAsia="zh-TW"/>
              </w:rPr>
            </w:pPr>
          </w:p>
        </w:tc>
      </w:tr>
    </w:tbl>
    <w:p w:rsidR="00EE4536" w:rsidRPr="002F334B" w:rsidRDefault="00EE4536" w:rsidP="00EE4536">
      <w:pPr>
        <w:rPr>
          <w:sz w:val="4"/>
          <w:szCs w:val="4"/>
        </w:rPr>
      </w:pPr>
      <w:bookmarkStart w:id="26" w:name="_Toc989842"/>
      <w:bookmarkStart w:id="27" w:name="_Toc2081051"/>
    </w:p>
    <w:p w:rsidR="00EE4536" w:rsidRDefault="00EE4536" w:rsidP="00EE4536">
      <w:pPr>
        <w:rPr>
          <w:color w:val="7D9BFF"/>
          <w:sz w:val="28"/>
          <w:szCs w:val="28"/>
        </w:rPr>
      </w:pPr>
      <w:r>
        <w:br w:type="page"/>
      </w:r>
    </w:p>
    <w:p w:rsidR="0019215A" w:rsidRPr="0094538D" w:rsidRDefault="0019215A" w:rsidP="0019215A">
      <w:pPr>
        <w:pStyle w:val="Titre1"/>
      </w:pPr>
      <w:bookmarkStart w:id="28" w:name="_Toc3536021"/>
      <w:r w:rsidRPr="0094538D">
        <w:lastRenderedPageBreak/>
        <w:t>Document </w:t>
      </w:r>
      <w:r>
        <w:t>1</w:t>
      </w:r>
      <w:r w:rsidR="008F021D">
        <w:t>1</w:t>
      </w:r>
      <w:r w:rsidRPr="0094538D">
        <w:t xml:space="preserve"> : Feuille de calcul </w:t>
      </w:r>
      <w:r w:rsidR="00C606DC" w:rsidRPr="00766206">
        <w:rPr>
          <w:rFonts w:ascii="Courier New" w:hAnsi="Courier New" w:cs="Courier New"/>
        </w:rPr>
        <w:t>Param</w:t>
      </w:r>
      <w:r w:rsidRPr="0094538D">
        <w:t xml:space="preserve"> du classeur </w:t>
      </w:r>
      <w:r w:rsidR="0064102A">
        <w:rPr>
          <w:rFonts w:ascii="Courier New" w:hAnsi="Courier New" w:cs="Courier New"/>
        </w:rPr>
        <w:t>simulateur.xlsm</w:t>
      </w:r>
      <w:bookmarkEnd w:id="26"/>
      <w:bookmarkEnd w:id="27"/>
      <w:bookmarkEnd w:id="28"/>
    </w:p>
    <w:tbl>
      <w:tblPr>
        <w:tblW w:w="0" w:type="auto"/>
        <w:tblInd w:w="50" w:type="dxa"/>
        <w:tblLayout w:type="fixed"/>
        <w:tblCellMar>
          <w:left w:w="70" w:type="dxa"/>
          <w:right w:w="70" w:type="dxa"/>
        </w:tblCellMar>
        <w:tblLook w:val="04A0" w:firstRow="1" w:lastRow="0" w:firstColumn="1" w:lastColumn="0" w:noHBand="0" w:noVBand="1"/>
      </w:tblPr>
      <w:tblGrid>
        <w:gridCol w:w="474"/>
        <w:gridCol w:w="1341"/>
        <w:gridCol w:w="1619"/>
        <w:gridCol w:w="1197"/>
        <w:gridCol w:w="396"/>
        <w:gridCol w:w="1372"/>
        <w:gridCol w:w="1488"/>
      </w:tblGrid>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color w:val="000000"/>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bCs/>
                <w:color w:val="000000"/>
              </w:rPr>
            </w:pPr>
            <w:r w:rsidRPr="00F456D5">
              <w:rPr>
                <w:b/>
                <w:bCs/>
                <w:color w:val="000000"/>
              </w:rPr>
              <w:t>A</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color w:val="000000"/>
              </w:rPr>
            </w:pPr>
            <w:r w:rsidRPr="00F456D5">
              <w:rPr>
                <w:b/>
                <w:color w:val="000000"/>
              </w:rPr>
              <w:t>B</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color w:val="000000"/>
              </w:rPr>
            </w:pPr>
            <w:r w:rsidRPr="00F456D5">
              <w:rPr>
                <w:b/>
                <w:color w:val="000000"/>
              </w:rPr>
              <w:t>C</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color w:val="000000"/>
              </w:rPr>
            </w:pPr>
            <w:r w:rsidRPr="00F456D5">
              <w:rPr>
                <w:b/>
                <w:color w:val="000000"/>
              </w:rPr>
              <w:t>D</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color w:val="000000"/>
              </w:rPr>
            </w:pPr>
            <w:r w:rsidRPr="00F456D5">
              <w:rPr>
                <w:b/>
                <w:color w:val="000000"/>
              </w:rPr>
              <w:t>E</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color w:val="000000"/>
              </w:rPr>
            </w:pPr>
            <w:r w:rsidRPr="00F456D5">
              <w:rPr>
                <w:b/>
                <w:color w:val="000000"/>
              </w:rPr>
              <w:t>F</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bCs/>
                <w:color w:val="000000"/>
              </w:rPr>
            </w:pPr>
            <w:r w:rsidRPr="00F456D5">
              <w:rPr>
                <w:rFonts w:ascii="Calibri" w:hAnsi="Calibri" w:cs="Times New Roman"/>
                <w:b/>
                <w:bCs/>
                <w:color w:val="000000"/>
              </w:rPr>
              <w:t>1</w:t>
            </w:r>
          </w:p>
        </w:tc>
        <w:tc>
          <w:tcPr>
            <w:tcW w:w="1341" w:type="dxa"/>
            <w:tcBorders>
              <w:top w:val="single" w:sz="4" w:space="0" w:color="auto"/>
              <w:left w:val="single" w:sz="4" w:space="0" w:color="auto"/>
              <w:bottom w:val="nil"/>
              <w:right w:val="nil"/>
            </w:tcBorders>
            <w:shd w:val="clear" w:color="auto" w:fill="auto"/>
            <w:noWrap/>
            <w:vAlign w:val="center"/>
            <w:hideMark/>
          </w:tcPr>
          <w:p w:rsidR="00EE4536" w:rsidRPr="00F456D5" w:rsidRDefault="00EE4536" w:rsidP="0019215A">
            <w:pPr>
              <w:rPr>
                <w:b/>
                <w:bCs/>
                <w:color w:val="000000"/>
              </w:rPr>
            </w:pPr>
            <w:r w:rsidRPr="00F456D5">
              <w:rPr>
                <w:b/>
                <w:bCs/>
                <w:color w:val="000000"/>
              </w:rPr>
              <w:t>Paramètres</w:t>
            </w:r>
          </w:p>
        </w:tc>
        <w:tc>
          <w:tcPr>
            <w:tcW w:w="1619" w:type="dxa"/>
            <w:tcBorders>
              <w:top w:val="single" w:sz="4" w:space="0" w:color="auto"/>
              <w:left w:val="nil"/>
              <w:bottom w:val="nil"/>
              <w:right w:val="nil"/>
            </w:tcBorders>
            <w:shd w:val="clear" w:color="auto" w:fill="auto"/>
            <w:noWrap/>
            <w:vAlign w:val="center"/>
            <w:hideMark/>
          </w:tcPr>
          <w:p w:rsidR="00EE4536" w:rsidRPr="00F456D5" w:rsidRDefault="00EE4536" w:rsidP="0019215A">
            <w:pPr>
              <w:rPr>
                <w:color w:val="000000"/>
              </w:rPr>
            </w:pPr>
          </w:p>
        </w:tc>
        <w:tc>
          <w:tcPr>
            <w:tcW w:w="1197" w:type="dxa"/>
            <w:tcBorders>
              <w:top w:val="single" w:sz="4" w:space="0" w:color="auto"/>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single" w:sz="4" w:space="0" w:color="auto"/>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single" w:sz="4" w:space="0" w:color="auto"/>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single" w:sz="4" w:space="0" w:color="auto"/>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bCs/>
                <w:color w:val="000000"/>
              </w:rPr>
            </w:pPr>
            <w:r w:rsidRPr="00F456D5">
              <w:rPr>
                <w:rFonts w:ascii="Calibri" w:hAnsi="Calibri" w:cs="Times New Roman"/>
                <w:b/>
                <w:bCs/>
                <w:color w:val="000000"/>
              </w:rPr>
              <w:t>2</w:t>
            </w:r>
          </w:p>
        </w:tc>
        <w:tc>
          <w:tcPr>
            <w:tcW w:w="1341" w:type="dxa"/>
            <w:tcBorders>
              <w:top w:val="nil"/>
              <w:left w:val="single" w:sz="4" w:space="0" w:color="auto"/>
              <w:bottom w:val="nil"/>
              <w:right w:val="nil"/>
            </w:tcBorders>
            <w:shd w:val="clear" w:color="auto" w:fill="auto"/>
            <w:noWrap/>
            <w:vAlign w:val="center"/>
            <w:hideMark/>
          </w:tcPr>
          <w:p w:rsidR="00EE4536" w:rsidRPr="00F456D5" w:rsidRDefault="00EE4536" w:rsidP="0019215A">
            <w:pPr>
              <w:rPr>
                <w:color w:val="000000"/>
              </w:rPr>
            </w:pPr>
          </w:p>
        </w:tc>
        <w:tc>
          <w:tcPr>
            <w:tcW w:w="1619"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bCs/>
                <w:color w:val="000000"/>
              </w:rPr>
            </w:pPr>
            <w:r w:rsidRPr="00F456D5">
              <w:rPr>
                <w:rFonts w:ascii="Calibri" w:hAnsi="Calibri" w:cs="Times New Roman"/>
                <w:b/>
                <w:bCs/>
                <w:color w:val="000000"/>
              </w:rPr>
              <w:t>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Type</w:t>
            </w:r>
          </w:p>
          <w:p w:rsidR="00EE4536" w:rsidRPr="00F456D5" w:rsidRDefault="00EE4536" w:rsidP="0019215A">
            <w:pPr>
              <w:rPr>
                <w:color w:val="000000"/>
              </w:rPr>
            </w:pPr>
            <w:r w:rsidRPr="00F456D5">
              <w:rPr>
                <w:color w:val="000000"/>
              </w:rPr>
              <w:t xml:space="preserve"> contrat</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Nom du contrat</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Coefficient</w:t>
            </w: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000000" w:fill="FFFFFF" w:themeFill="background1"/>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color w:val="000000"/>
              </w:rPr>
            </w:pPr>
            <w:r w:rsidRPr="00F456D5">
              <w:rPr>
                <w:rFonts w:ascii="Calibri" w:hAnsi="Calibri" w:cs="Times New Roman"/>
                <w:b/>
                <w:color w:val="000000"/>
              </w:rPr>
              <w:t>4</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Initiale</w:t>
            </w:r>
          </w:p>
        </w:tc>
        <w:tc>
          <w:tcPr>
            <w:tcW w:w="1197"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w:t>
            </w: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bCs/>
                <w:color w:val="000000"/>
              </w:rPr>
            </w:pPr>
            <w:r w:rsidRPr="00F456D5">
              <w:rPr>
                <w:rFonts w:ascii="Calibri" w:hAnsi="Calibri" w:cs="Times New Roman"/>
                <w:b/>
                <w:bCs/>
                <w:color w:val="000000"/>
              </w:rPr>
              <w:t>5</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Essentiel</w:t>
            </w:r>
          </w:p>
        </w:tc>
        <w:tc>
          <w:tcPr>
            <w:tcW w:w="1197"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1,24</w:t>
            </w: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6</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3</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Différence</w:t>
            </w:r>
          </w:p>
        </w:tc>
        <w:tc>
          <w:tcPr>
            <w:tcW w:w="1197"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1,75</w:t>
            </w: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auto"/>
              </w:rPr>
            </w:pPr>
            <w:r w:rsidRPr="00F456D5">
              <w:rPr>
                <w:b/>
                <w:color w:val="auto"/>
              </w:rPr>
              <w:t>7</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rPr>
                <w:color w:val="000000"/>
              </w:rPr>
            </w:pPr>
            <w:r w:rsidRPr="00F456D5">
              <w:rPr>
                <w:color w:val="000000"/>
              </w:rPr>
              <w:t>Plénitude</w:t>
            </w:r>
          </w:p>
        </w:tc>
        <w:tc>
          <w:tcPr>
            <w:tcW w:w="1197"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2,2</w:t>
            </w: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8</w:t>
            </w:r>
          </w:p>
        </w:tc>
        <w:tc>
          <w:tcPr>
            <w:tcW w:w="1341" w:type="dxa"/>
            <w:tcBorders>
              <w:top w:val="nil"/>
              <w:left w:val="single" w:sz="4" w:space="0" w:color="auto"/>
              <w:bottom w:val="nil"/>
              <w:right w:val="nil"/>
            </w:tcBorders>
            <w:shd w:val="clear" w:color="auto" w:fill="auto"/>
            <w:noWrap/>
            <w:vAlign w:val="center"/>
            <w:hideMark/>
          </w:tcPr>
          <w:p w:rsidR="00EE4536" w:rsidRPr="00F456D5" w:rsidRDefault="00EE4536" w:rsidP="0019215A">
            <w:pPr>
              <w:rPr>
                <w:color w:val="000000"/>
              </w:rPr>
            </w:pPr>
          </w:p>
        </w:tc>
        <w:tc>
          <w:tcPr>
            <w:tcW w:w="1619"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9</w:t>
            </w:r>
          </w:p>
        </w:tc>
        <w:tc>
          <w:tcPr>
            <w:tcW w:w="1341" w:type="dxa"/>
            <w:tcBorders>
              <w:top w:val="nil"/>
              <w:left w:val="single" w:sz="4" w:space="0" w:color="auto"/>
              <w:bottom w:val="nil"/>
              <w:right w:val="nil"/>
            </w:tcBorders>
            <w:shd w:val="clear" w:color="auto" w:fill="auto"/>
            <w:noWrap/>
            <w:vAlign w:val="center"/>
            <w:hideMark/>
          </w:tcPr>
          <w:p w:rsidR="00EE4536" w:rsidRPr="00F456D5" w:rsidRDefault="00EE4536" w:rsidP="0019215A">
            <w:pPr>
              <w:jc w:val="center"/>
              <w:rPr>
                <w:b/>
                <w:bCs/>
                <w:color w:val="000000"/>
              </w:rPr>
            </w:pPr>
            <w:r w:rsidRPr="00F456D5">
              <w:rPr>
                <w:b/>
                <w:bCs/>
                <w:color w:val="000000"/>
              </w:rPr>
              <w:t>Base prime</w:t>
            </w:r>
          </w:p>
        </w:tc>
        <w:tc>
          <w:tcPr>
            <w:tcW w:w="1619" w:type="dxa"/>
            <w:tcBorders>
              <w:top w:val="nil"/>
              <w:left w:val="nil"/>
              <w:bottom w:val="nil"/>
              <w:right w:val="nil"/>
            </w:tcBorders>
            <w:shd w:val="clear" w:color="auto" w:fill="auto"/>
            <w:noWrap/>
            <w:vAlign w:val="center"/>
            <w:hideMark/>
          </w:tcPr>
          <w:p w:rsidR="00EE4536" w:rsidRPr="00F456D5" w:rsidRDefault="00EE4536" w:rsidP="0019215A">
            <w:pPr>
              <w:jc w:val="center"/>
              <w:rPr>
                <w:color w:val="000000"/>
              </w:rPr>
            </w:pPr>
          </w:p>
        </w:tc>
        <w:tc>
          <w:tcPr>
            <w:tcW w:w="1197" w:type="dxa"/>
            <w:tcBorders>
              <w:top w:val="nil"/>
              <w:left w:val="nil"/>
              <w:bottom w:val="nil"/>
              <w:right w:val="nil"/>
            </w:tcBorders>
            <w:shd w:val="clear" w:color="auto" w:fill="auto"/>
            <w:noWrap/>
            <w:vAlign w:val="center"/>
            <w:hideMark/>
          </w:tcPr>
          <w:p w:rsidR="00EE4536" w:rsidRPr="00F456D5" w:rsidRDefault="00EE4536" w:rsidP="0019215A">
            <w:pPr>
              <w:jc w:val="cente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jc w:val="cente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b/>
                <w:bCs/>
                <w:color w:val="000000"/>
              </w:rPr>
            </w:pPr>
            <w:r w:rsidRPr="00F456D5">
              <w:rPr>
                <w:b/>
                <w:bCs/>
                <w:color w:val="000000"/>
              </w:rPr>
              <w:t>Véhicule</w:t>
            </w: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center"/>
              <w:rPr>
                <w:b/>
                <w:bCs/>
                <w:color w:val="000000"/>
              </w:rPr>
            </w:pPr>
            <w:r w:rsidRPr="00F456D5">
              <w:rPr>
                <w:b/>
                <w:bCs/>
                <w:color w:val="000000"/>
              </w:rPr>
              <w:t>CV</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EE4536" w:rsidRPr="00F456D5" w:rsidRDefault="00EE4536" w:rsidP="0019215A">
            <w:pPr>
              <w:jc w:val="center"/>
              <w:rPr>
                <w:b/>
                <w:bCs/>
                <w:color w:val="000000"/>
              </w:rPr>
            </w:pPr>
            <w:r w:rsidRPr="00F456D5">
              <w:rPr>
                <w:b/>
                <w:bCs/>
                <w:color w:val="000000"/>
              </w:rPr>
              <w:t>Prime</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36" w:rsidRPr="00F456D5" w:rsidRDefault="00E22034" w:rsidP="0019215A">
            <w:pPr>
              <w:jc w:val="center"/>
              <w:rPr>
                <w:b/>
                <w:color w:val="000000"/>
              </w:rPr>
            </w:pPr>
            <w:r>
              <w:rPr>
                <w:b/>
                <w:color w:val="000000"/>
              </w:rPr>
              <w:t>Ancienneté</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EE4536" w:rsidRPr="00F456D5" w:rsidRDefault="00EE4536" w:rsidP="0019215A">
            <w:pPr>
              <w:jc w:val="center"/>
              <w:rPr>
                <w:b/>
                <w:color w:val="000000"/>
              </w:rPr>
            </w:pPr>
            <w:r w:rsidRPr="00F456D5">
              <w:rPr>
                <w:b/>
                <w:color w:val="000000"/>
              </w:rPr>
              <w:t xml:space="preserve">Réduction </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11</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350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0</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3642ED" w:rsidP="00C4285A">
            <w:pPr>
              <w:jc w:val="right"/>
              <w:rPr>
                <w:color w:val="000000"/>
              </w:rPr>
            </w:pPr>
            <w:r>
              <w:rPr>
                <w:color w:val="000000"/>
              </w:rPr>
              <w:t>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12</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3</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400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C4285A" w:rsidP="00C4285A">
            <w:pPr>
              <w:jc w:val="right"/>
              <w:rPr>
                <w:color w:val="000000"/>
              </w:rPr>
            </w:pPr>
            <w:r>
              <w:rPr>
                <w:color w:val="000000"/>
              </w:rPr>
              <w:t>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13</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2,50%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color w:val="000000"/>
              </w:rPr>
            </w:pPr>
            <w:r w:rsidRPr="00F456D5">
              <w:rPr>
                <w:rFonts w:ascii="Calibri" w:hAnsi="Calibri" w:cs="Times New Roman"/>
                <w:b/>
                <w:color w:val="000000"/>
              </w:rPr>
              <w:t>14</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5</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500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3</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4,90%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color w:val="000000"/>
              </w:rPr>
            </w:pPr>
            <w:r w:rsidRPr="00F456D5">
              <w:rPr>
                <w:rFonts w:ascii="Calibri" w:hAnsi="Calibri" w:cs="Times New Roman"/>
                <w:b/>
                <w:color w:val="000000"/>
              </w:rPr>
              <w:t>15</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6</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550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4</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7,30%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bCs/>
                <w:color w:val="000000"/>
              </w:rPr>
            </w:pPr>
            <w:r w:rsidRPr="00F456D5">
              <w:rPr>
                <w:rFonts w:ascii="Calibri" w:hAnsi="Calibri" w:cs="Times New Roman"/>
                <w:b/>
                <w:bCs/>
                <w:color w:val="000000"/>
              </w:rPr>
              <w:t>16</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7</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610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5</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9,60%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17</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8</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650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6</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11,90%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rFonts w:ascii="Calibri" w:hAnsi="Calibri" w:cs="Times New Roman"/>
                <w:b/>
                <w:color w:val="000000"/>
              </w:rPr>
            </w:pPr>
            <w:r w:rsidRPr="00F456D5">
              <w:rPr>
                <w:rFonts w:ascii="Calibri" w:hAnsi="Calibri" w:cs="Times New Roman"/>
                <w:b/>
                <w:color w:val="000000"/>
              </w:rPr>
              <w:t>18</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9</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700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7</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14,10%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19</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10</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750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8</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16,20%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20</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11</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800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9</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18,30%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21</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12</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850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jc w:val="right"/>
              <w:rPr>
                <w:color w:val="000000"/>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10</w:t>
            </w:r>
          </w:p>
        </w:tc>
        <w:tc>
          <w:tcPr>
            <w:tcW w:w="1488"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20,40%</w:t>
            </w:r>
          </w:p>
        </w:tc>
      </w:tr>
      <w:tr w:rsidR="00EE4536" w:rsidRPr="00F456D5" w:rsidTr="00766206">
        <w:tc>
          <w:tcPr>
            <w:tcW w:w="474" w:type="dxa"/>
            <w:tcBorders>
              <w:top w:val="single" w:sz="4" w:space="0" w:color="auto"/>
              <w:left w:val="single" w:sz="4" w:space="0" w:color="auto"/>
              <w:bottom w:val="single" w:sz="4" w:space="0" w:color="auto"/>
              <w:right w:val="single" w:sz="4" w:space="0" w:color="auto"/>
            </w:tcBorders>
            <w:vAlign w:val="center"/>
          </w:tcPr>
          <w:p w:rsidR="00EE4536" w:rsidRPr="00F456D5" w:rsidRDefault="00EE4536" w:rsidP="0019215A">
            <w:pPr>
              <w:jc w:val="center"/>
              <w:rPr>
                <w:b/>
                <w:color w:val="000000"/>
              </w:rPr>
            </w:pPr>
            <w:r w:rsidRPr="00F456D5">
              <w:rPr>
                <w:b/>
                <w:color w:val="000000"/>
              </w:rPr>
              <w:t>22</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13</w:t>
            </w:r>
          </w:p>
        </w:tc>
        <w:tc>
          <w:tcPr>
            <w:tcW w:w="1619" w:type="dxa"/>
            <w:tcBorders>
              <w:top w:val="nil"/>
              <w:left w:val="nil"/>
              <w:bottom w:val="single" w:sz="4" w:space="0" w:color="auto"/>
              <w:right w:val="single" w:sz="4" w:space="0" w:color="auto"/>
            </w:tcBorders>
            <w:shd w:val="clear" w:color="auto" w:fill="auto"/>
            <w:noWrap/>
            <w:vAlign w:val="center"/>
            <w:hideMark/>
          </w:tcPr>
          <w:p w:rsidR="00EE4536" w:rsidRPr="00F456D5" w:rsidRDefault="00EE4536" w:rsidP="0019215A">
            <w:pPr>
              <w:jc w:val="right"/>
              <w:rPr>
                <w:color w:val="000000"/>
              </w:rPr>
            </w:pPr>
            <w:r w:rsidRPr="00F456D5">
              <w:rPr>
                <w:color w:val="000000"/>
              </w:rPr>
              <w:t>900</w:t>
            </w:r>
          </w:p>
        </w:tc>
        <w:tc>
          <w:tcPr>
            <w:tcW w:w="1197"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396"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372"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c>
          <w:tcPr>
            <w:tcW w:w="1488" w:type="dxa"/>
            <w:tcBorders>
              <w:top w:val="nil"/>
              <w:left w:val="nil"/>
              <w:bottom w:val="nil"/>
              <w:right w:val="nil"/>
            </w:tcBorders>
            <w:shd w:val="clear" w:color="auto" w:fill="auto"/>
            <w:noWrap/>
            <w:vAlign w:val="center"/>
            <w:hideMark/>
          </w:tcPr>
          <w:p w:rsidR="00EE4536" w:rsidRPr="00F456D5" w:rsidRDefault="00EE4536" w:rsidP="0019215A">
            <w:pPr>
              <w:rPr>
                <w:color w:val="000000"/>
              </w:rPr>
            </w:pPr>
          </w:p>
        </w:tc>
      </w:tr>
    </w:tbl>
    <w:p w:rsidR="0019215A" w:rsidRPr="0094538D" w:rsidRDefault="0019215A" w:rsidP="0019215A">
      <w:pPr>
        <w:pStyle w:val="Titre1"/>
      </w:pPr>
      <w:bookmarkStart w:id="29" w:name="_Toc989843"/>
      <w:bookmarkStart w:id="30" w:name="_Toc2081052"/>
      <w:bookmarkStart w:id="31" w:name="_Toc3536022"/>
      <w:r w:rsidRPr="0094538D">
        <w:t>Document </w:t>
      </w:r>
      <w:r>
        <w:t>1</w:t>
      </w:r>
      <w:r w:rsidR="008F021D">
        <w:t>2</w:t>
      </w:r>
      <w:r w:rsidRPr="0094538D">
        <w:t xml:space="preserve"> : Améliorations souhaitées par le contrôleur de gestion</w:t>
      </w:r>
      <w:bookmarkEnd w:id="29"/>
      <w:bookmarkEnd w:id="30"/>
      <w:bookmarkEnd w:id="3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7"/>
        <w:gridCol w:w="4263"/>
      </w:tblGrid>
      <w:tr w:rsidR="0019215A" w:rsidTr="0019215A">
        <w:tc>
          <w:tcPr>
            <w:tcW w:w="5174" w:type="dxa"/>
          </w:tcPr>
          <w:tbl>
            <w:tblPr>
              <w:tblW w:w="0" w:type="auto"/>
              <w:tblCellMar>
                <w:left w:w="70" w:type="dxa"/>
                <w:right w:w="70" w:type="dxa"/>
              </w:tblCellMar>
              <w:tblLook w:val="04A0" w:firstRow="1" w:lastRow="0" w:firstColumn="1" w:lastColumn="0" w:noHBand="0" w:noVBand="1"/>
            </w:tblPr>
            <w:tblGrid>
              <w:gridCol w:w="363"/>
              <w:gridCol w:w="2456"/>
              <w:gridCol w:w="2376"/>
              <w:gridCol w:w="736"/>
            </w:tblGrid>
            <w:tr w:rsidR="00AF1B8C" w:rsidRPr="00AF1B8C" w:rsidTr="00AF1B8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B8C" w:rsidRPr="00AF1B8C" w:rsidRDefault="00AF1B8C" w:rsidP="00AF1B8C">
                  <w:pPr>
                    <w:rPr>
                      <w:rFonts w:ascii="Calibri" w:hAnsi="Calibri" w:cs="Times New Roman"/>
                      <w:b/>
                      <w:bCs/>
                      <w:color w:val="000000"/>
                      <w:sz w:val="22"/>
                      <w:szCs w:val="22"/>
                    </w:rPr>
                  </w:pPr>
                </w:p>
              </w:tc>
              <w:tc>
                <w:tcPr>
                  <w:tcW w:w="245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F1B8C" w:rsidRPr="00AF1B8C" w:rsidRDefault="00AF1B8C" w:rsidP="00AF1B8C">
                  <w:pPr>
                    <w:jc w:val="center"/>
                    <w:rPr>
                      <w:rFonts w:ascii="Calibri" w:hAnsi="Calibri" w:cs="Times New Roman"/>
                      <w:bCs/>
                      <w:color w:val="000000"/>
                      <w:sz w:val="22"/>
                      <w:szCs w:val="22"/>
                    </w:rPr>
                  </w:pPr>
                  <w:r w:rsidRPr="00AF1B8C">
                    <w:rPr>
                      <w:rFonts w:ascii="Calibri" w:hAnsi="Calibri" w:cs="Times New Roman"/>
                      <w:bCs/>
                      <w:color w:val="000000"/>
                      <w:sz w:val="22"/>
                      <w:szCs w:val="22"/>
                    </w:rPr>
                    <w:t>A</w:t>
                  </w:r>
                </w:p>
              </w:tc>
              <w:tc>
                <w:tcPr>
                  <w:tcW w:w="23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F1B8C" w:rsidRPr="00AF1B8C" w:rsidRDefault="00AF1B8C" w:rsidP="00AF1B8C">
                  <w:pPr>
                    <w:jc w:val="center"/>
                    <w:rPr>
                      <w:rFonts w:ascii="Calibri" w:hAnsi="Calibri" w:cs="Times New Roman"/>
                      <w:color w:val="000000"/>
                      <w:sz w:val="22"/>
                      <w:szCs w:val="22"/>
                    </w:rPr>
                  </w:pPr>
                  <w:r w:rsidRPr="00AF1B8C">
                    <w:rPr>
                      <w:rFonts w:ascii="Calibri" w:hAnsi="Calibri" w:cs="Times New Roman"/>
                      <w:color w:val="000000"/>
                      <w:sz w:val="22"/>
                      <w:szCs w:val="22"/>
                    </w:rPr>
                    <w:t>B</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jc w:val="center"/>
                    <w:rPr>
                      <w:rFonts w:ascii="Calibri" w:hAnsi="Calibri" w:cs="Times New Roman"/>
                      <w:color w:val="000000"/>
                      <w:sz w:val="22"/>
                      <w:szCs w:val="22"/>
                    </w:rPr>
                  </w:pPr>
                  <w:r w:rsidRPr="00AF1B8C">
                    <w:rPr>
                      <w:rFonts w:ascii="Calibri" w:hAnsi="Calibri" w:cs="Times New Roman"/>
                      <w:color w:val="000000"/>
                      <w:sz w:val="22"/>
                      <w:szCs w:val="22"/>
                    </w:rPr>
                    <w:t>C</w:t>
                  </w:r>
                </w:p>
              </w:tc>
            </w:tr>
            <w:tr w:rsidR="00AF1B8C" w:rsidRPr="00AF1B8C" w:rsidTr="00AF1B8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F1B8C" w:rsidRPr="00AF1B8C" w:rsidRDefault="00AF1B8C" w:rsidP="00AF1B8C">
                  <w:pPr>
                    <w:jc w:val="center"/>
                    <w:rPr>
                      <w:color w:val="000000"/>
                    </w:rPr>
                  </w:pPr>
                  <w:r w:rsidRPr="00AF1B8C">
                    <w:rPr>
                      <w:color w:val="000000"/>
                    </w:rPr>
                    <w:t>5</w:t>
                  </w:r>
                </w:p>
              </w:tc>
              <w:tc>
                <w:tcPr>
                  <w:tcW w:w="2456" w:type="dxa"/>
                  <w:tcBorders>
                    <w:top w:val="single" w:sz="4" w:space="0" w:color="auto"/>
                    <w:left w:val="single" w:sz="4" w:space="0" w:color="auto"/>
                    <w:bottom w:val="nil"/>
                    <w:right w:val="nil"/>
                  </w:tcBorders>
                  <w:shd w:val="clear" w:color="000000" w:fill="EEECE1"/>
                  <w:noWrap/>
                  <w:vAlign w:val="bottom"/>
                  <w:hideMark/>
                </w:tcPr>
                <w:p w:rsidR="00AF1B8C" w:rsidRPr="00AF1B8C" w:rsidRDefault="00AF1B8C" w:rsidP="00AF1B8C">
                  <w:pPr>
                    <w:rPr>
                      <w:rFonts w:ascii="Calibri" w:hAnsi="Calibri" w:cs="Times New Roman"/>
                      <w:b/>
                      <w:bCs/>
                      <w:color w:val="000000"/>
                      <w:sz w:val="22"/>
                      <w:szCs w:val="22"/>
                    </w:rPr>
                  </w:pPr>
                  <w:r w:rsidRPr="00AF1B8C">
                    <w:rPr>
                      <w:rFonts w:ascii="Calibri" w:hAnsi="Calibri" w:cs="Times New Roman"/>
                      <w:b/>
                      <w:bCs/>
                      <w:color w:val="000000"/>
                      <w:sz w:val="22"/>
                      <w:szCs w:val="22"/>
                    </w:rPr>
                    <w:t>Le véhicule</w:t>
                  </w:r>
                </w:p>
              </w:tc>
              <w:tc>
                <w:tcPr>
                  <w:tcW w:w="2376" w:type="dxa"/>
                  <w:tcBorders>
                    <w:top w:val="single" w:sz="4" w:space="0" w:color="auto"/>
                    <w:left w:val="nil"/>
                    <w:bottom w:val="nil"/>
                    <w:right w:val="nil"/>
                  </w:tcBorders>
                  <w:shd w:val="clear" w:color="000000" w:fill="EEECE1"/>
                  <w:noWrap/>
                  <w:vAlign w:val="bottom"/>
                  <w:hideMark/>
                </w:tcPr>
                <w:p w:rsidR="00AF1B8C" w:rsidRPr="00AF1B8C" w:rsidRDefault="00AF1B8C" w:rsidP="00AF1B8C">
                  <w:pPr>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58247" behindDoc="0" locked="0" layoutInCell="1" allowOverlap="1">
                        <wp:simplePos x="0" y="0"/>
                        <wp:positionH relativeFrom="column">
                          <wp:posOffset>1440815</wp:posOffset>
                        </wp:positionH>
                        <wp:positionV relativeFrom="paragraph">
                          <wp:posOffset>143510</wp:posOffset>
                        </wp:positionV>
                        <wp:extent cx="172085" cy="184150"/>
                        <wp:effectExtent l="19050" t="0" r="0" b="0"/>
                        <wp:wrapNone/>
                        <wp:docPr id="3" name="Picture 10"/>
                        <wp:cNvGraphicFramePr/>
                        <a:graphic xmlns:a="http://schemas.openxmlformats.org/drawingml/2006/main">
                          <a:graphicData uri="http://schemas.openxmlformats.org/drawingml/2006/picture">
                            <pic:pic xmlns:pic="http://schemas.openxmlformats.org/drawingml/2006/picture">
                              <pic:nvPicPr>
                                <pic:cNvPr id="2058" name="Picture 10">
                                  <a:extLst>
                                    <a:ext uri="{FF2B5EF4-FFF2-40B4-BE49-F238E27FC236}">
                                      <a16:creationId xmlns:a16="http://schemas.microsoft.com/office/drawing/2014/main" id="{00000000-0008-0000-0300-00000A080000}"/>
                                    </a:ext>
                                  </a:extLst>
                                </pic:cNvPr>
                                <pic:cNvPicPr>
                                  <a:picLocks noChangeAspect="1" noChangeArrowheads="1"/>
                                </pic:cNvPicPr>
                              </pic:nvPicPr>
                              <pic:blipFill>
                                <a:blip r:embed="rId20" cstate="print"/>
                                <a:srcRect/>
                                <a:stretch>
                                  <a:fillRect/>
                                </a:stretch>
                              </pic:blipFill>
                              <pic:spPr bwMode="auto">
                                <a:xfrm>
                                  <a:off x="0" y="0"/>
                                  <a:ext cx="172085" cy="184150"/>
                                </a:xfrm>
                                <a:prstGeom prst="rect">
                                  <a:avLst/>
                                </a:prstGeom>
                                <a:noFill/>
                              </pic:spPr>
                            </pic:pic>
                          </a:graphicData>
                        </a:graphic>
                      </wp:anchor>
                    </w:drawing>
                  </w:r>
                  <w:r w:rsidRPr="00AF1B8C">
                    <w:rPr>
                      <w:rFonts w:ascii="Calibri" w:hAnsi="Calibri" w:cs="Times New Roman"/>
                      <w:color w:val="000000"/>
                      <w:sz w:val="22"/>
                      <w:szCs w:val="22"/>
                    </w:rPr>
                    <w:t> </w:t>
                  </w:r>
                </w:p>
              </w:tc>
              <w:tc>
                <w:tcPr>
                  <w:tcW w:w="736" w:type="dxa"/>
                  <w:tcBorders>
                    <w:top w:val="single" w:sz="4" w:space="0" w:color="auto"/>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single" w:sz="4" w:space="0" w:color="auto"/>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6</w:t>
                  </w: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 xml:space="preserve">Marque </w:t>
                  </w:r>
                </w:p>
              </w:tc>
              <w:tc>
                <w:tcPr>
                  <w:tcW w:w="2376" w:type="dxa"/>
                  <w:tcBorders>
                    <w:top w:val="single" w:sz="4" w:space="0" w:color="auto"/>
                    <w:left w:val="nil"/>
                    <w:bottom w:val="single" w:sz="4" w:space="0" w:color="auto"/>
                    <w:right w:val="single" w:sz="4" w:space="0" w:color="auto"/>
                  </w:tcBorders>
                  <w:shd w:val="clear" w:color="000000" w:fill="DBE5F1"/>
                  <w:noWrap/>
                  <w:vAlign w:val="bottom"/>
                  <w:hideMark/>
                </w:tcPr>
                <w:p w:rsidR="00AF1B8C" w:rsidRPr="00AF1B8C" w:rsidRDefault="00AF1B8C" w:rsidP="00AF1B8C">
                  <w:pPr>
                    <w:rPr>
                      <w:color w:val="auto"/>
                    </w:rPr>
                  </w:pPr>
                  <w:r w:rsidRPr="00AF1B8C">
                    <w:rPr>
                      <w:color w:val="auto"/>
                    </w:rPr>
                    <w:t xml:space="preserve">RENAULT </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jc w:val="both"/>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auto"/>
                    </w:rPr>
                  </w:pPr>
                  <w:r>
                    <w:rPr>
                      <w:color w:val="auto"/>
                    </w:rPr>
                    <w:t>7</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auto"/>
                    </w:rPr>
                  </w:pPr>
                  <w:r w:rsidRPr="00AF1B8C">
                    <w:rPr>
                      <w:color w:val="auto"/>
                    </w:rPr>
                    <w:t>Modèle</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rPr>
                      <w:rFonts w:ascii="Calibri" w:hAnsi="Calibri" w:cs="Times New Roman"/>
                      <w:color w:val="000000"/>
                      <w:sz w:val="22"/>
                      <w:szCs w:val="22"/>
                    </w:rPr>
                  </w:pPr>
                  <w:r w:rsidRPr="00AF1B8C">
                    <w:rPr>
                      <w:rFonts w:ascii="Calibri" w:hAnsi="Calibri" w:cs="Times New Roman"/>
                      <w:color w:val="000000"/>
                      <w:sz w:val="22"/>
                      <w:szCs w:val="22"/>
                    </w:rPr>
                    <w:t>CLIO</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8</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Puissance</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jc w:val="right"/>
                    <w:rPr>
                      <w:rFonts w:ascii="Calibri" w:hAnsi="Calibri" w:cs="Times New Roman"/>
                      <w:color w:val="000000"/>
                      <w:sz w:val="22"/>
                      <w:szCs w:val="22"/>
                    </w:rPr>
                  </w:pPr>
                  <w:r w:rsidRPr="00AF1B8C">
                    <w:rPr>
                      <w:rFonts w:ascii="Calibri" w:hAnsi="Calibri" w:cs="Times New Roman"/>
                      <w:color w:val="000000"/>
                      <w:sz w:val="22"/>
                      <w:szCs w:val="22"/>
                    </w:rPr>
                    <w:t>3</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9</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Immatriculation</w:t>
                  </w:r>
                </w:p>
              </w:tc>
              <w:tc>
                <w:tcPr>
                  <w:tcW w:w="2376" w:type="dxa"/>
                  <w:tcBorders>
                    <w:top w:val="nil"/>
                    <w:left w:val="nil"/>
                    <w:bottom w:val="single" w:sz="4" w:space="0" w:color="auto"/>
                    <w:right w:val="single" w:sz="4" w:space="0" w:color="auto"/>
                  </w:tcBorders>
                  <w:shd w:val="clear" w:color="000000" w:fill="DBE5F1"/>
                  <w:noWrap/>
                  <w:hideMark/>
                </w:tcPr>
                <w:p w:rsidR="00AF1B8C" w:rsidRPr="00AF1B8C" w:rsidRDefault="00AF1B8C" w:rsidP="00AF1B8C">
                  <w:pPr>
                    <w:jc w:val="center"/>
                    <w:rPr>
                      <w:color w:val="000000"/>
                    </w:rPr>
                  </w:pPr>
                  <w:r w:rsidRPr="00AF1B8C">
                    <w:rPr>
                      <w:color w:val="000000"/>
                    </w:rPr>
                    <w:t>DQ-9</w:t>
                  </w:r>
                  <w:r w:rsidRPr="00AF1B8C">
                    <w:rPr>
                      <w:color w:val="FF0000"/>
                    </w:rPr>
                    <w:t>A</w:t>
                  </w:r>
                  <w:r w:rsidRPr="00AF1B8C">
                    <w:rPr>
                      <w:color w:val="000000"/>
                    </w:rPr>
                    <w:t>7-SQ</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jc w:val="center"/>
                    <w:rPr>
                      <w:rFonts w:ascii="Calibri" w:hAnsi="Calibri" w:cs="Times New Roman"/>
                      <w:i/>
                      <w:iCs/>
                      <w:color w:val="FF0000"/>
                      <w:sz w:val="22"/>
                      <w:szCs w:val="22"/>
                    </w:rPr>
                  </w:pPr>
                  <w:r w:rsidRPr="00AF1B8C">
                    <w:rPr>
                      <w:rFonts w:ascii="Calibri" w:hAnsi="Calibri" w:cs="Times New Roman"/>
                      <w:i/>
                      <w:iCs/>
                      <w:color w:val="FF0000"/>
                      <w:sz w:val="22"/>
                      <w:szCs w:val="22"/>
                    </w:rPr>
                    <w:t>Erreur</w:t>
                  </w: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10</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Ancienneté véhicule</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jc w:val="right"/>
                    <w:rPr>
                      <w:rFonts w:ascii="Calibri" w:hAnsi="Calibri" w:cs="Times New Roman"/>
                      <w:color w:val="000000"/>
                      <w:sz w:val="22"/>
                      <w:szCs w:val="22"/>
                    </w:rPr>
                  </w:pPr>
                  <w:r w:rsidRPr="00AF1B8C">
                    <w:rPr>
                      <w:rFonts w:ascii="Calibri" w:hAnsi="Calibri" w:cs="Times New Roman"/>
                      <w:color w:val="000000"/>
                      <w:sz w:val="22"/>
                      <w:szCs w:val="22"/>
                    </w:rPr>
                    <w:t>10/02/2016</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11</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Lieu de stationnement</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rPr>
                      <w:rFonts w:ascii="Calibri" w:hAnsi="Calibri" w:cs="Times New Roman"/>
                      <w:color w:val="000000"/>
                      <w:sz w:val="22"/>
                      <w:szCs w:val="22"/>
                    </w:rPr>
                  </w:pPr>
                  <w:r w:rsidRPr="00AF1B8C">
                    <w:rPr>
                      <w:rFonts w:ascii="Calibri" w:hAnsi="Calibri" w:cs="Times New Roman"/>
                      <w:color w:val="000000"/>
                      <w:sz w:val="22"/>
                      <w:szCs w:val="22"/>
                    </w:rPr>
                    <w:t>Jardin clos</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12</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Bonus - Malus déclaré</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jc w:val="right"/>
                    <w:rPr>
                      <w:rFonts w:ascii="Calibri" w:hAnsi="Calibri" w:cs="Times New Roman"/>
                      <w:color w:val="000000"/>
                      <w:sz w:val="22"/>
                      <w:szCs w:val="22"/>
                    </w:rPr>
                  </w:pPr>
                  <w:r w:rsidRPr="00AF1B8C">
                    <w:rPr>
                      <w:rFonts w:ascii="Calibri" w:hAnsi="Calibri" w:cs="Times New Roman"/>
                      <w:color w:val="000000"/>
                      <w:sz w:val="22"/>
                      <w:szCs w:val="22"/>
                    </w:rPr>
                    <w:t>250%</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r w:rsidR="00AF1B8C" w:rsidRPr="00AF1B8C" w:rsidTr="00AF1B8C">
              <w:tc>
                <w:tcPr>
                  <w:tcW w:w="0" w:type="auto"/>
                  <w:tcBorders>
                    <w:top w:val="nil"/>
                    <w:left w:val="single" w:sz="4" w:space="0" w:color="auto"/>
                    <w:bottom w:val="single" w:sz="4" w:space="0" w:color="auto"/>
                    <w:right w:val="single" w:sz="4" w:space="0" w:color="auto"/>
                  </w:tcBorders>
                  <w:vAlign w:val="center"/>
                </w:tcPr>
                <w:p w:rsidR="00AF1B8C" w:rsidRPr="00AF1B8C" w:rsidRDefault="00AF1B8C" w:rsidP="00AF1B8C">
                  <w:pPr>
                    <w:jc w:val="center"/>
                    <w:rPr>
                      <w:color w:val="000000"/>
                    </w:rPr>
                  </w:pPr>
                  <w:r>
                    <w:rPr>
                      <w:color w:val="000000"/>
                    </w:rPr>
                    <w:t>13</w:t>
                  </w:r>
                </w:p>
              </w:tc>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AF1B8C" w:rsidRPr="00AF1B8C" w:rsidRDefault="00AF1B8C" w:rsidP="00AF1B8C">
                  <w:pPr>
                    <w:rPr>
                      <w:color w:val="000000"/>
                    </w:rPr>
                  </w:pPr>
                  <w:r w:rsidRPr="00AF1B8C">
                    <w:rPr>
                      <w:color w:val="000000"/>
                    </w:rPr>
                    <w:t>Bonus acquis depuis</w:t>
                  </w:r>
                </w:p>
              </w:tc>
              <w:tc>
                <w:tcPr>
                  <w:tcW w:w="2376" w:type="dxa"/>
                  <w:tcBorders>
                    <w:top w:val="nil"/>
                    <w:left w:val="nil"/>
                    <w:bottom w:val="single" w:sz="4" w:space="0" w:color="auto"/>
                    <w:right w:val="single" w:sz="4" w:space="0" w:color="auto"/>
                  </w:tcBorders>
                  <w:shd w:val="clear" w:color="000000" w:fill="DBE5F1"/>
                  <w:noWrap/>
                  <w:vAlign w:val="bottom"/>
                  <w:hideMark/>
                </w:tcPr>
                <w:p w:rsidR="00AF1B8C" w:rsidRPr="00AF1B8C" w:rsidRDefault="00AF1B8C" w:rsidP="00AF1B8C">
                  <w:pPr>
                    <w:jc w:val="right"/>
                    <w:rPr>
                      <w:rFonts w:ascii="Calibri" w:hAnsi="Calibri" w:cs="Times New Roman"/>
                      <w:color w:val="000000"/>
                      <w:sz w:val="22"/>
                      <w:szCs w:val="22"/>
                    </w:rPr>
                  </w:pPr>
                  <w:r w:rsidRPr="00AF1B8C">
                    <w:rPr>
                      <w:rFonts w:ascii="Calibri" w:hAnsi="Calibri" w:cs="Times New Roman"/>
                      <w:color w:val="000000"/>
                      <w:sz w:val="22"/>
                      <w:szCs w:val="22"/>
                    </w:rPr>
                    <w:t>9 ans</w:t>
                  </w:r>
                </w:p>
              </w:tc>
              <w:tc>
                <w:tcPr>
                  <w:tcW w:w="736" w:type="dxa"/>
                  <w:tcBorders>
                    <w:top w:val="nil"/>
                    <w:left w:val="nil"/>
                    <w:bottom w:val="nil"/>
                    <w:right w:val="nil"/>
                  </w:tcBorders>
                  <w:shd w:val="clear" w:color="auto" w:fill="auto"/>
                  <w:noWrap/>
                  <w:vAlign w:val="bottom"/>
                  <w:hideMark/>
                </w:tcPr>
                <w:p w:rsidR="00AF1B8C" w:rsidRPr="00AF1B8C" w:rsidRDefault="00AF1B8C" w:rsidP="00AF1B8C">
                  <w:pPr>
                    <w:rPr>
                      <w:rFonts w:ascii="Calibri" w:hAnsi="Calibri" w:cs="Times New Roman"/>
                      <w:color w:val="000000"/>
                      <w:sz w:val="22"/>
                      <w:szCs w:val="22"/>
                    </w:rPr>
                  </w:pPr>
                </w:p>
              </w:tc>
            </w:tr>
          </w:tbl>
          <w:p w:rsidR="0019215A" w:rsidRDefault="00142CFA" w:rsidP="0019215A">
            <w:r>
              <w:rPr>
                <w:rStyle w:val="Marquedecommentaire"/>
              </w:rPr>
              <w:t xml:space="preserve"> </w:t>
            </w:r>
          </w:p>
        </w:tc>
        <w:tc>
          <w:tcPr>
            <w:tcW w:w="5172" w:type="dxa"/>
          </w:tcPr>
          <w:p w:rsidR="0019215A" w:rsidRDefault="0019215A" w:rsidP="00CE6581">
            <w:r>
              <w:t>Pour la saisie de la marque</w:t>
            </w:r>
            <w:r w:rsidR="00CE6581">
              <w:t>,</w:t>
            </w:r>
            <w:r>
              <w:t xml:space="preserve"> le nombre étant limité une suggestion pourrait être proposée par l’application. </w:t>
            </w:r>
          </w:p>
          <w:p w:rsidR="00252C7B" w:rsidRPr="00766206" w:rsidRDefault="00252C7B" w:rsidP="00CE6581">
            <w:pPr>
              <w:rPr>
                <w:sz w:val="12"/>
                <w:szCs w:val="12"/>
              </w:rPr>
            </w:pPr>
          </w:p>
          <w:p w:rsidR="0019215A" w:rsidRDefault="0019215A" w:rsidP="00CE6581">
            <w:pPr>
              <w:spacing w:before="60"/>
            </w:pPr>
            <w:r>
              <w:t>Il arrive qu’on se trompe lors de la saisie d’une plaque d’immatriculation, j’aimerai</w:t>
            </w:r>
            <w:r w:rsidR="00015282">
              <w:t>s</w:t>
            </w:r>
            <w:r>
              <w:t xml:space="preserve"> en être averti pas un message.</w:t>
            </w:r>
          </w:p>
          <w:p w:rsidR="00252C7B" w:rsidRPr="00766206" w:rsidRDefault="00252C7B" w:rsidP="00CE6581">
            <w:pPr>
              <w:spacing w:before="60"/>
              <w:rPr>
                <w:sz w:val="12"/>
                <w:szCs w:val="12"/>
              </w:rPr>
            </w:pPr>
          </w:p>
          <w:p w:rsidR="0019215A" w:rsidRDefault="0019215A" w:rsidP="00CE6581">
            <w:pPr>
              <w:spacing w:before="60"/>
            </w:pPr>
            <w:r>
              <w:t>Pour la date, il faudrait empêcher la saisie d’une date postérieure à la date du jour.</w:t>
            </w:r>
          </w:p>
          <w:p w:rsidR="00252C7B" w:rsidRPr="00766206" w:rsidRDefault="00252C7B" w:rsidP="00CE6581">
            <w:pPr>
              <w:spacing w:before="60"/>
              <w:rPr>
                <w:sz w:val="12"/>
                <w:szCs w:val="12"/>
              </w:rPr>
            </w:pPr>
          </w:p>
          <w:p w:rsidR="0019215A" w:rsidRDefault="0019215A" w:rsidP="00CE6581">
            <w:pPr>
              <w:spacing w:before="60"/>
            </w:pPr>
            <w:r>
              <w:t>Enfin pour le Bonus malus tout le monde ne sait pas qu’il faut saisir une valeur comprise entre 50 et 350 %.</w:t>
            </w:r>
          </w:p>
        </w:tc>
      </w:tr>
    </w:tbl>
    <w:p w:rsidR="00150C31" w:rsidRDefault="00150C31">
      <w:bookmarkStart w:id="32" w:name="_Toc989844"/>
      <w:bookmarkStart w:id="33" w:name="_Toc2081053"/>
    </w:p>
    <w:p w:rsidR="00EE4536" w:rsidRDefault="00EE4536" w:rsidP="00EE4536">
      <w:pPr>
        <w:rPr>
          <w:color w:val="7D9BFF"/>
          <w:sz w:val="28"/>
          <w:szCs w:val="28"/>
        </w:rPr>
      </w:pPr>
      <w:r>
        <w:br w:type="page"/>
      </w:r>
    </w:p>
    <w:p w:rsidR="0019215A" w:rsidRDefault="0019215A" w:rsidP="0019215A">
      <w:pPr>
        <w:pStyle w:val="Titre1"/>
      </w:pPr>
      <w:bookmarkStart w:id="34" w:name="_Toc3536023"/>
      <w:r w:rsidRPr="00403B29">
        <w:lastRenderedPageBreak/>
        <w:t>Document 1</w:t>
      </w:r>
      <w:r w:rsidR="008F021D">
        <w:t>3</w:t>
      </w:r>
      <w:r w:rsidRPr="00403B29">
        <w:t xml:space="preserve"> : </w:t>
      </w:r>
      <w:r w:rsidR="00743A02" w:rsidRPr="00403B29">
        <w:t xml:space="preserve">Extrait </w:t>
      </w:r>
      <w:r w:rsidRPr="00403B29">
        <w:t xml:space="preserve">de la feuille de calcul </w:t>
      </w:r>
      <w:proofErr w:type="spellStart"/>
      <w:r w:rsidR="00C606DC" w:rsidRPr="00766206">
        <w:rPr>
          <w:rFonts w:ascii="Courier New" w:hAnsi="Courier New" w:cs="Courier New"/>
        </w:rPr>
        <w:t>etatDesPrimes</w:t>
      </w:r>
      <w:proofErr w:type="spellEnd"/>
      <w:r w:rsidR="004E6FAA" w:rsidRPr="00403B29">
        <w:t xml:space="preserve"> </w:t>
      </w:r>
      <w:r w:rsidRPr="00403B29">
        <w:t xml:space="preserve">du classeur </w:t>
      </w:r>
      <w:r w:rsidR="0064102A">
        <w:rPr>
          <w:rFonts w:ascii="Courier New" w:hAnsi="Courier New" w:cs="Courier New"/>
        </w:rPr>
        <w:t>simulateur.xlsm</w:t>
      </w:r>
      <w:bookmarkEnd w:id="32"/>
      <w:bookmarkEnd w:id="33"/>
      <w:bookmarkEnd w:id="34"/>
    </w:p>
    <w:tbl>
      <w:tblPr>
        <w:tblW w:w="0" w:type="auto"/>
        <w:tblLayout w:type="fixed"/>
        <w:tblCellMar>
          <w:left w:w="57" w:type="dxa"/>
          <w:right w:w="57" w:type="dxa"/>
        </w:tblCellMar>
        <w:tblLook w:val="04A0" w:firstRow="1" w:lastRow="0" w:firstColumn="1" w:lastColumn="0" w:noHBand="0" w:noVBand="1"/>
      </w:tblPr>
      <w:tblGrid>
        <w:gridCol w:w="483"/>
        <w:gridCol w:w="992"/>
        <w:gridCol w:w="1134"/>
        <w:gridCol w:w="992"/>
        <w:gridCol w:w="709"/>
        <w:gridCol w:w="709"/>
        <w:gridCol w:w="850"/>
        <w:gridCol w:w="851"/>
        <w:gridCol w:w="992"/>
        <w:gridCol w:w="850"/>
        <w:gridCol w:w="849"/>
        <w:gridCol w:w="849"/>
      </w:tblGrid>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Calibri" w:hAnsi="Calibri" w:cs="Times New Roman"/>
                <w:color w:val="000000"/>
              </w:rPr>
            </w:pPr>
            <w:r w:rsidRPr="00625D26">
              <w:rPr>
                <w:rFonts w:ascii="Calibri" w:hAnsi="Calibri"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F</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H</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I</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J</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9C0B50">
            <w:pPr>
              <w:jc w:val="center"/>
              <w:rPr>
                <w:rFonts w:ascii="Calibri" w:hAnsi="Calibri" w:cs="Times New Roman"/>
                <w:color w:val="000000"/>
                <w:sz w:val="22"/>
                <w:szCs w:val="22"/>
              </w:rPr>
            </w:pPr>
            <w:r>
              <w:rPr>
                <w:rFonts w:ascii="Calibri" w:hAnsi="Calibri" w:cs="Times New Roman"/>
                <w:color w:val="000000"/>
                <w:sz w:val="22"/>
                <w:szCs w:val="22"/>
              </w:rPr>
              <w:t>K</w:t>
            </w:r>
          </w:p>
        </w:tc>
      </w:tr>
      <w:tr w:rsidR="00C95B6A"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Calibri" w:hAnsi="Calibri" w:cs="Times New Roman"/>
                <w:bCs/>
                <w:color w:val="000000"/>
              </w:rPr>
            </w:pPr>
            <w:r w:rsidRPr="00625D26">
              <w:rPr>
                <w:rFonts w:ascii="Calibri" w:hAnsi="Calibri" w:cs="Times New Roman"/>
                <w:bCs/>
                <w:color w:val="000000"/>
              </w:rPr>
              <w:t>2</w:t>
            </w:r>
          </w:p>
        </w:tc>
        <w:tc>
          <w:tcPr>
            <w:tcW w:w="9777" w:type="dxa"/>
            <w:gridSpan w:val="11"/>
            <w:tcBorders>
              <w:top w:val="single" w:sz="4" w:space="0" w:color="auto"/>
              <w:left w:val="single" w:sz="4" w:space="0" w:color="auto"/>
              <w:bottom w:val="nil"/>
              <w:right w:val="nil"/>
            </w:tcBorders>
            <w:shd w:val="clear" w:color="auto" w:fill="auto"/>
            <w:noWrap/>
            <w:tcMar>
              <w:left w:w="28" w:type="dxa"/>
              <w:right w:w="28" w:type="dxa"/>
            </w:tcMar>
            <w:vAlign w:val="center"/>
            <w:hideMark/>
          </w:tcPr>
          <w:p w:rsidR="00C95B6A" w:rsidRPr="00517CDB" w:rsidRDefault="00C95B6A" w:rsidP="00517CDB">
            <w:pPr>
              <w:jc w:val="center"/>
              <w:rPr>
                <w:rFonts w:ascii="Calibri" w:hAnsi="Calibri" w:cs="Times New Roman"/>
                <w:b/>
                <w:bCs/>
                <w:color w:val="000000"/>
                <w:sz w:val="28"/>
                <w:szCs w:val="28"/>
              </w:rPr>
            </w:pPr>
            <w:r w:rsidRPr="00517CDB">
              <w:rPr>
                <w:rFonts w:ascii="Calibri" w:hAnsi="Calibri" w:cs="Times New Roman"/>
                <w:b/>
                <w:bCs/>
                <w:color w:val="000000"/>
                <w:sz w:val="28"/>
                <w:szCs w:val="28"/>
              </w:rPr>
              <w:t>Prime annuelle des 4 dernières années</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color w:val="000000"/>
              </w:rPr>
            </w:pPr>
            <w:r w:rsidRPr="00517CDB">
              <w:rPr>
                <w:color w:val="000000"/>
              </w:rPr>
              <w:t>Année</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color w:val="000000"/>
              </w:rPr>
            </w:pPr>
            <w:r w:rsidRPr="00517CDB">
              <w:rPr>
                <w:color w:val="000000"/>
              </w:rPr>
              <w:t>2019</w:t>
            </w:r>
          </w:p>
        </w:tc>
        <w:tc>
          <w:tcPr>
            <w:tcW w:w="992"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709"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709"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850"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851"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992"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850"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849"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c>
          <w:tcPr>
            <w:tcW w:w="849"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rPr>
                <w:color w:val="000000"/>
              </w:rPr>
            </w:pP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color w:val="000000"/>
              </w:rPr>
            </w:pPr>
            <w:r>
              <w:rPr>
                <w:color w:val="000000"/>
              </w:rPr>
              <w:t>4</w:t>
            </w:r>
          </w:p>
        </w:tc>
        <w:tc>
          <w:tcPr>
            <w:tcW w:w="992" w:type="dxa"/>
            <w:tcBorders>
              <w:top w:val="nil"/>
              <w:left w:val="single" w:sz="4" w:space="0" w:color="auto"/>
              <w:bottom w:val="nil"/>
              <w:right w:val="nil"/>
            </w:tcBorders>
            <w:shd w:val="clear" w:color="auto" w:fill="auto"/>
            <w:noWrap/>
            <w:tcMar>
              <w:left w:w="28" w:type="dxa"/>
              <w:right w:w="28" w:type="dxa"/>
            </w:tcMar>
            <w:vAlign w:val="center"/>
            <w:hideMark/>
          </w:tcPr>
          <w:p w:rsidR="00C95B6A" w:rsidRPr="00517CDB" w:rsidRDefault="00C95B6A" w:rsidP="00517CDB">
            <w:pPr>
              <w:jc w:val="center"/>
              <w:rPr>
                <w:color w:val="000000"/>
              </w:rPr>
            </w:pPr>
          </w:p>
        </w:tc>
        <w:tc>
          <w:tcPr>
            <w:tcW w:w="1134" w:type="dxa"/>
            <w:tcBorders>
              <w:top w:val="nil"/>
              <w:left w:val="nil"/>
              <w:bottom w:val="nil"/>
              <w:right w:val="nil"/>
            </w:tcBorders>
            <w:shd w:val="clear" w:color="auto" w:fill="auto"/>
            <w:noWrap/>
            <w:tcMar>
              <w:left w:w="28" w:type="dxa"/>
              <w:right w:w="28" w:type="dxa"/>
            </w:tcMar>
            <w:vAlign w:val="center"/>
            <w:hideMark/>
          </w:tcPr>
          <w:p w:rsidR="00C95B6A" w:rsidRPr="00517CDB" w:rsidRDefault="00C95B6A" w:rsidP="00517CDB">
            <w:pPr>
              <w:jc w:val="center"/>
              <w:rPr>
                <w:color w:val="000000"/>
              </w:rPr>
            </w:pP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b/>
                <w:bCs/>
                <w:color w:val="000000"/>
              </w:rPr>
            </w:pPr>
            <w:r w:rsidRPr="00517CDB">
              <w:rPr>
                <w:b/>
                <w:bCs/>
                <w:color w:val="000000"/>
              </w:rPr>
              <w:t> </w:t>
            </w:r>
          </w:p>
        </w:tc>
        <w:tc>
          <w:tcPr>
            <w:tcW w:w="4111" w:type="dxa"/>
            <w:gridSpan w:val="5"/>
            <w:tcBorders>
              <w:top w:val="single" w:sz="8"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center"/>
              <w:rPr>
                <w:b/>
                <w:bCs/>
                <w:color w:val="000000"/>
              </w:rPr>
            </w:pPr>
            <w:r w:rsidRPr="00517CDB">
              <w:rPr>
                <w:b/>
                <w:bCs/>
                <w:color w:val="000000"/>
              </w:rPr>
              <w:t>Année en cours</w:t>
            </w:r>
          </w:p>
        </w:tc>
        <w:tc>
          <w:tcPr>
            <w:tcW w:w="2548" w:type="dxa"/>
            <w:gridSpan w:val="3"/>
            <w:tcBorders>
              <w:top w:val="single" w:sz="8" w:space="0" w:color="auto"/>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center"/>
              <w:rPr>
                <w:b/>
                <w:bCs/>
                <w:color w:val="000000"/>
              </w:rPr>
            </w:pPr>
            <w:r w:rsidRPr="00517CDB">
              <w:rPr>
                <w:b/>
                <w:bCs/>
                <w:color w:val="000000"/>
              </w:rPr>
              <w:t>Rappel années antérieures</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center"/>
              <w:rPr>
                <w:color w:val="000000"/>
              </w:rPr>
            </w:pPr>
            <w:r w:rsidRPr="00517CDB">
              <w:rPr>
                <w:color w:val="000000"/>
              </w:rPr>
              <w:t>Nom</w:t>
            </w:r>
          </w:p>
        </w:tc>
        <w:tc>
          <w:tcPr>
            <w:tcW w:w="1134"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jc w:val="center"/>
              <w:rPr>
                <w:color w:val="000000"/>
              </w:rPr>
            </w:pPr>
            <w:r w:rsidRPr="00517CDB">
              <w:rPr>
                <w:color w:val="000000"/>
              </w:rPr>
              <w:t>prénom</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jc w:val="center"/>
              <w:rPr>
                <w:color w:val="000000"/>
              </w:rPr>
            </w:pPr>
            <w:r w:rsidRPr="00517CDB">
              <w:rPr>
                <w:color w:val="000000"/>
              </w:rPr>
              <w:t>Type contrat</w:t>
            </w:r>
          </w:p>
        </w:tc>
        <w:tc>
          <w:tcPr>
            <w:tcW w:w="709"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Prime pure</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Bonus malus</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Montant HT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Frais et taxes</w:t>
            </w:r>
          </w:p>
        </w:tc>
        <w:tc>
          <w:tcPr>
            <w:tcW w:w="992"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Pr>
                <w:color w:val="000000"/>
              </w:rPr>
              <w:t xml:space="preserve">Prime </w:t>
            </w:r>
            <w:r w:rsidRPr="00517CDB">
              <w:rPr>
                <w:color w:val="000000"/>
              </w:rPr>
              <w:t>2019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2018</w:t>
            </w:r>
          </w:p>
        </w:tc>
        <w:tc>
          <w:tcPr>
            <w:tcW w:w="8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2017</w:t>
            </w:r>
          </w:p>
        </w:tc>
        <w:tc>
          <w:tcPr>
            <w:tcW w:w="849"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C95B6A" w:rsidRPr="00517CDB" w:rsidRDefault="00C95B6A" w:rsidP="00517CDB">
            <w:pPr>
              <w:jc w:val="center"/>
              <w:rPr>
                <w:color w:val="000000"/>
              </w:rPr>
            </w:pPr>
            <w:r w:rsidRPr="00517CDB">
              <w:rPr>
                <w:color w:val="000000"/>
              </w:rPr>
              <w:t>2016</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6</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Morizet</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Yann</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Essentiel</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448 €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0,51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228,48 €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bookmarkStart w:id="35" w:name="RANGE!G6:G377"/>
            <w:r w:rsidRPr="00517CDB">
              <w:rPr>
                <w:rFonts w:ascii="Arial Narrow" w:hAnsi="Arial Narrow"/>
                <w:color w:val="000000"/>
              </w:rPr>
              <w:t xml:space="preserve">36,56 € </w:t>
            </w:r>
            <w:bookmarkEnd w:id="35"/>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265,04 €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333 €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302 €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314 €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Arial Narrow" w:hAnsi="Arial Narrow"/>
                <w:color w:val="000000"/>
              </w:rPr>
            </w:pPr>
            <w:r w:rsidRPr="00625D26">
              <w:rPr>
                <w:rFonts w:ascii="Arial Narrow" w:hAnsi="Arial Narrow"/>
                <w:color w:val="000000"/>
              </w:rPr>
              <w:t>8</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proofErr w:type="spellStart"/>
            <w:r w:rsidRPr="00517CDB">
              <w:rPr>
                <w:rFonts w:ascii="Arial Narrow" w:hAnsi="Arial Narrow"/>
                <w:color w:val="000000"/>
              </w:rPr>
              <w:t>Watier</w:t>
            </w:r>
            <w:proofErr w:type="spellEnd"/>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Guillaume</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Différence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1 249 €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1,9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2 373,10 €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379,70 €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2 752,80 €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724 €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697 €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724 €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Arial Narrow" w:hAnsi="Arial Narrow"/>
                <w:color w:val="000000"/>
              </w:rPr>
            </w:pPr>
            <w:r w:rsidRPr="00625D26">
              <w:rPr>
                <w:rFonts w:ascii="Arial Narrow" w:hAnsi="Arial Narrow"/>
                <w:color w:val="000000"/>
              </w:rPr>
              <w:t>9</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Henry</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Charline</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Essentiel</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1 755 €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877,50 €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140,40 €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1 017,90 €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1 181 €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1 228 €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1 181 €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Arial Narrow" w:hAnsi="Arial Narrow"/>
                <w:color w:val="000000"/>
              </w:rPr>
            </w:pPr>
            <w:r w:rsidRPr="00625D26">
              <w:rPr>
                <w:rFonts w:ascii="Arial Narrow" w:hAnsi="Arial Narrow"/>
                <w:color w:val="000000"/>
              </w:rPr>
              <w:t>10</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Cerdan</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Axel</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Initiale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385 €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1,55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596,75 €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95,48 €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692,23 €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335 €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290 €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279 €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C95B6A" w:rsidP="00C95B6A">
            <w:pPr>
              <w:ind w:left="-539" w:right="-590"/>
              <w:jc w:val="center"/>
              <w:rPr>
                <w:rFonts w:ascii="Arial Narrow" w:hAnsi="Arial Narrow"/>
                <w:color w:val="000000"/>
              </w:rPr>
            </w:pPr>
            <w:r w:rsidRPr="00625D26">
              <w:rPr>
                <w:rFonts w:ascii="Arial Narrow" w:hAnsi="Arial Narrow"/>
                <w:color w:val="000000"/>
              </w:rPr>
              <w:t>11</w:t>
            </w:r>
          </w:p>
        </w:tc>
        <w:tc>
          <w:tcPr>
            <w:tcW w:w="992" w:type="dxa"/>
            <w:tcBorders>
              <w:top w:val="nil"/>
              <w:left w:val="single" w:sz="4" w:space="0" w:color="auto"/>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proofErr w:type="spellStart"/>
            <w:r w:rsidRPr="00517CDB">
              <w:rPr>
                <w:rFonts w:ascii="Arial Narrow" w:hAnsi="Arial Narrow"/>
                <w:color w:val="000000"/>
              </w:rPr>
              <w:t>Bouzouba</w:t>
            </w:r>
            <w:proofErr w:type="spellEnd"/>
          </w:p>
        </w:tc>
        <w:tc>
          <w:tcPr>
            <w:tcW w:w="1134" w:type="dxa"/>
            <w:tcBorders>
              <w:top w:val="nil"/>
              <w:left w:val="nil"/>
              <w:bottom w:val="double" w:sz="6"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Yassine</w:t>
            </w:r>
          </w:p>
        </w:tc>
        <w:tc>
          <w:tcPr>
            <w:tcW w:w="992" w:type="dxa"/>
            <w:tcBorders>
              <w:top w:val="nil"/>
              <w:left w:val="single" w:sz="4" w:space="0" w:color="auto"/>
              <w:bottom w:val="double" w:sz="6"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Différence</w:t>
            </w:r>
          </w:p>
        </w:tc>
        <w:tc>
          <w:tcPr>
            <w:tcW w:w="709" w:type="dxa"/>
            <w:tcBorders>
              <w:top w:val="nil"/>
              <w:left w:val="single" w:sz="8" w:space="0" w:color="auto"/>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966 € </w:t>
            </w:r>
          </w:p>
        </w:tc>
        <w:tc>
          <w:tcPr>
            <w:tcW w:w="709" w:type="dxa"/>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0,93</w:t>
            </w:r>
          </w:p>
        </w:tc>
        <w:tc>
          <w:tcPr>
            <w:tcW w:w="850" w:type="dxa"/>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898,38 € </w:t>
            </w:r>
          </w:p>
        </w:tc>
        <w:tc>
          <w:tcPr>
            <w:tcW w:w="851" w:type="dxa"/>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143,74 € </w:t>
            </w:r>
          </w:p>
        </w:tc>
        <w:tc>
          <w:tcPr>
            <w:tcW w:w="992" w:type="dxa"/>
            <w:tcBorders>
              <w:top w:val="nil"/>
              <w:left w:val="nil"/>
              <w:bottom w:val="double" w:sz="6"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1 042,12 € </w:t>
            </w:r>
          </w:p>
        </w:tc>
        <w:tc>
          <w:tcPr>
            <w:tcW w:w="850" w:type="dxa"/>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672 € </w:t>
            </w:r>
          </w:p>
        </w:tc>
        <w:tc>
          <w:tcPr>
            <w:tcW w:w="849" w:type="dxa"/>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699 € </w:t>
            </w:r>
          </w:p>
        </w:tc>
        <w:tc>
          <w:tcPr>
            <w:tcW w:w="849" w:type="dxa"/>
            <w:tcBorders>
              <w:top w:val="nil"/>
              <w:left w:val="nil"/>
              <w:bottom w:val="double" w:sz="6"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726 €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372</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proofErr w:type="spellStart"/>
            <w:r w:rsidRPr="00517CDB">
              <w:rPr>
                <w:rFonts w:ascii="Arial Narrow" w:hAnsi="Arial Narrow"/>
                <w:color w:val="000000"/>
              </w:rPr>
              <w:t>Oona</w:t>
            </w:r>
            <w:proofErr w:type="spellEnd"/>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Gautier</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Essentiel</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1 407 €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2,06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2 898,42 €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463,75 €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3 362,17 €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2 709 €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2 849 €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373</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Christine</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Germaine</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Plénitude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423 €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0,61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258,03 €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41,28 €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299,31 €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707 €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743 €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780 €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374</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Jane</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Schmid</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Différence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474 €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0,77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364,98 €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58,40 €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423,38 €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770 €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804 €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639 €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375</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proofErr w:type="spellStart"/>
            <w:r w:rsidRPr="00517CDB">
              <w:rPr>
                <w:rFonts w:ascii="Arial Narrow" w:hAnsi="Arial Narrow"/>
                <w:color w:val="000000"/>
              </w:rPr>
              <w:t>Jociane</w:t>
            </w:r>
            <w:proofErr w:type="spellEnd"/>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Baud-Lavigne</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Différence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405 €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1,33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538,65 €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86,18 €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624,83 €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437 €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459 €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482 €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376</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Sophie</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proofErr w:type="spellStart"/>
            <w:r w:rsidRPr="00517CDB">
              <w:rPr>
                <w:rFonts w:ascii="Arial Narrow" w:hAnsi="Arial Narrow"/>
                <w:color w:val="000000"/>
              </w:rPr>
              <w:t>Mikailoff</w:t>
            </w:r>
            <w:proofErr w:type="spellEnd"/>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Initiale</w:t>
            </w:r>
          </w:p>
        </w:tc>
        <w:tc>
          <w:tcPr>
            <w:tcW w:w="70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739 €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369,50 €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59,12 €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428,62 €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1 612 € </w:t>
            </w:r>
          </w:p>
        </w:tc>
        <w:tc>
          <w:tcPr>
            <w:tcW w:w="8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1 691 € </w:t>
            </w:r>
          </w:p>
        </w:tc>
        <w:tc>
          <w:tcPr>
            <w:tcW w:w="849"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1 463 € </w:t>
            </w:r>
          </w:p>
        </w:tc>
      </w:tr>
      <w:tr w:rsidR="00625D26" w:rsidRPr="00517CDB" w:rsidTr="00625D26">
        <w:tc>
          <w:tcPr>
            <w:tcW w:w="483" w:type="dxa"/>
            <w:tcBorders>
              <w:top w:val="single" w:sz="4" w:space="0" w:color="auto"/>
              <w:left w:val="single" w:sz="4" w:space="0" w:color="auto"/>
              <w:bottom w:val="single" w:sz="4" w:space="0" w:color="auto"/>
              <w:right w:val="single" w:sz="4" w:space="0" w:color="auto"/>
            </w:tcBorders>
            <w:vAlign w:val="center"/>
          </w:tcPr>
          <w:p w:rsidR="00C95B6A" w:rsidRPr="00625D26" w:rsidRDefault="00015282" w:rsidP="00C95B6A">
            <w:pPr>
              <w:ind w:left="-539" w:right="-590"/>
              <w:jc w:val="center"/>
              <w:rPr>
                <w:rFonts w:ascii="Arial Narrow" w:hAnsi="Arial Narrow"/>
                <w:color w:val="000000"/>
              </w:rPr>
            </w:pPr>
            <w:r>
              <w:rPr>
                <w:rFonts w:ascii="Arial Narrow" w:hAnsi="Arial Narrow"/>
                <w:color w:val="000000"/>
              </w:rPr>
              <w:t>377</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Lee</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Claude</w:t>
            </w:r>
          </w:p>
        </w:tc>
        <w:tc>
          <w:tcPr>
            <w:tcW w:w="992"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C95B6A" w:rsidRPr="00517CDB" w:rsidRDefault="00C95B6A" w:rsidP="00517CDB">
            <w:pPr>
              <w:rPr>
                <w:rFonts w:ascii="Arial Narrow" w:hAnsi="Arial Narrow"/>
                <w:color w:val="000000"/>
              </w:rPr>
            </w:pPr>
            <w:r w:rsidRPr="00517CDB">
              <w:rPr>
                <w:rFonts w:ascii="Arial Narrow" w:hAnsi="Arial Narrow"/>
                <w:color w:val="000000"/>
              </w:rPr>
              <w:t>Différence</w:t>
            </w:r>
          </w:p>
        </w:tc>
        <w:tc>
          <w:tcPr>
            <w:tcW w:w="70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456 € </w:t>
            </w:r>
          </w:p>
        </w:tc>
        <w:tc>
          <w:tcPr>
            <w:tcW w:w="709"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0,72</w:t>
            </w:r>
          </w:p>
        </w:tc>
        <w:tc>
          <w:tcPr>
            <w:tcW w:w="85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 328,32 € </w:t>
            </w:r>
          </w:p>
        </w:tc>
        <w:tc>
          <w:tcPr>
            <w:tcW w:w="851"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52,53 € </w:t>
            </w:r>
          </w:p>
        </w:tc>
        <w:tc>
          <w:tcPr>
            <w:tcW w:w="992"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380,85 € </w:t>
            </w:r>
          </w:p>
        </w:tc>
        <w:tc>
          <w:tcPr>
            <w:tcW w:w="85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328 € </w:t>
            </w:r>
          </w:p>
        </w:tc>
        <w:tc>
          <w:tcPr>
            <w:tcW w:w="849"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343 € </w:t>
            </w:r>
          </w:p>
        </w:tc>
        <w:tc>
          <w:tcPr>
            <w:tcW w:w="849"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C95B6A" w:rsidRPr="00517CDB" w:rsidRDefault="00C95B6A" w:rsidP="00517CDB">
            <w:pPr>
              <w:jc w:val="right"/>
              <w:rPr>
                <w:rFonts w:ascii="Arial Narrow" w:hAnsi="Arial Narrow"/>
                <w:color w:val="000000"/>
              </w:rPr>
            </w:pPr>
            <w:r w:rsidRPr="00517CDB">
              <w:rPr>
                <w:rFonts w:ascii="Arial Narrow" w:hAnsi="Arial Narrow"/>
                <w:color w:val="000000"/>
              </w:rPr>
              <w:t xml:space="preserve">358 € </w:t>
            </w:r>
          </w:p>
        </w:tc>
      </w:tr>
    </w:tbl>
    <w:p w:rsidR="0019215A" w:rsidRPr="00403B29" w:rsidRDefault="0019215A" w:rsidP="0019215A">
      <w:pPr>
        <w:pStyle w:val="Titre1"/>
      </w:pPr>
      <w:bookmarkStart w:id="36" w:name="_Toc989845"/>
      <w:bookmarkStart w:id="37" w:name="_Toc2081054"/>
      <w:bookmarkStart w:id="38" w:name="_Toc3536024"/>
      <w:r w:rsidRPr="00403B29">
        <w:t>Document 1</w:t>
      </w:r>
      <w:r w:rsidR="008F021D">
        <w:t>4</w:t>
      </w:r>
      <w:r w:rsidRPr="00403B29">
        <w:t xml:space="preserve"> : </w:t>
      </w:r>
      <w:r w:rsidR="00743A02" w:rsidRPr="00403B29">
        <w:t xml:space="preserve">Extrait </w:t>
      </w:r>
      <w:r w:rsidRPr="00403B29">
        <w:t xml:space="preserve">de la feuille de calcul </w:t>
      </w:r>
      <w:proofErr w:type="spellStart"/>
      <w:r w:rsidR="00C606DC" w:rsidRPr="00766206">
        <w:rPr>
          <w:rFonts w:ascii="Courier New" w:hAnsi="Courier New" w:cs="Courier New"/>
        </w:rPr>
        <w:t>tableauDeBord</w:t>
      </w:r>
      <w:proofErr w:type="spellEnd"/>
      <w:r w:rsidRPr="00403B29">
        <w:t xml:space="preserve"> du classeur </w:t>
      </w:r>
      <w:r w:rsidR="0064102A">
        <w:rPr>
          <w:rFonts w:ascii="Courier New" w:hAnsi="Courier New" w:cs="Courier New"/>
        </w:rPr>
        <w:t>simulateur.xlsm</w:t>
      </w:r>
      <w:bookmarkEnd w:id="36"/>
      <w:bookmarkEnd w:id="37"/>
      <w:bookmarkEnd w:id="38"/>
    </w:p>
    <w:tbl>
      <w:tblPr>
        <w:tblW w:w="0" w:type="auto"/>
        <w:tblInd w:w="33" w:type="dxa"/>
        <w:tblCellMar>
          <w:left w:w="70" w:type="dxa"/>
          <w:right w:w="70" w:type="dxa"/>
        </w:tblCellMar>
        <w:tblLook w:val="04A0" w:firstRow="1" w:lastRow="0" w:firstColumn="1" w:lastColumn="0" w:noHBand="0" w:noVBand="1"/>
      </w:tblPr>
      <w:tblGrid>
        <w:gridCol w:w="240"/>
        <w:gridCol w:w="738"/>
        <w:gridCol w:w="890"/>
        <w:gridCol w:w="712"/>
        <w:gridCol w:w="721"/>
        <w:gridCol w:w="816"/>
        <w:gridCol w:w="5801"/>
      </w:tblGrid>
      <w:tr w:rsidR="00E22034" w:rsidRPr="00A71689" w:rsidTr="009C218A">
        <w:tc>
          <w:tcPr>
            <w:tcW w:w="2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22034" w:rsidRPr="00E86CF3" w:rsidRDefault="00E22034" w:rsidP="009069E9">
            <w:pPr>
              <w:jc w:val="center"/>
              <w:rPr>
                <w:rFonts w:ascii="Arial Narrow" w:hAnsi="Arial Narrow"/>
                <w:color w:val="000000"/>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A</w:t>
            </w:r>
          </w:p>
        </w:tc>
        <w:tc>
          <w:tcPr>
            <w:tcW w:w="890" w:type="dxa"/>
            <w:tcBorders>
              <w:top w:val="single" w:sz="4" w:space="0" w:color="auto"/>
              <w:left w:val="nil"/>
              <w:bottom w:val="nil"/>
              <w:right w:val="single" w:sz="4" w:space="0" w:color="auto"/>
            </w:tcBorders>
            <w:shd w:val="clear" w:color="auto" w:fill="auto"/>
            <w:tcMar>
              <w:left w:w="28" w:type="dxa"/>
              <w:right w:w="28" w:type="dxa"/>
            </w:tcMar>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B</w:t>
            </w:r>
          </w:p>
        </w:tc>
        <w:tc>
          <w:tcPr>
            <w:tcW w:w="712" w:type="dxa"/>
            <w:tcBorders>
              <w:top w:val="single" w:sz="4" w:space="0" w:color="auto"/>
              <w:left w:val="nil"/>
              <w:bottom w:val="nil"/>
              <w:right w:val="single" w:sz="4" w:space="0" w:color="auto"/>
            </w:tcBorders>
            <w:shd w:val="clear" w:color="auto" w:fill="auto"/>
            <w:tcMar>
              <w:left w:w="28" w:type="dxa"/>
              <w:right w:w="28" w:type="dxa"/>
            </w:tcMar>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C</w:t>
            </w:r>
          </w:p>
        </w:tc>
        <w:tc>
          <w:tcPr>
            <w:tcW w:w="7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D</w:t>
            </w:r>
          </w:p>
        </w:tc>
        <w:tc>
          <w:tcPr>
            <w:tcW w:w="816"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E</w:t>
            </w:r>
          </w:p>
        </w:tc>
        <w:tc>
          <w:tcPr>
            <w:tcW w:w="5801" w:type="dxa"/>
            <w:tcBorders>
              <w:top w:val="single" w:sz="4" w:space="0" w:color="auto"/>
              <w:left w:val="single" w:sz="8" w:space="0" w:color="auto"/>
              <w:bottom w:val="single" w:sz="4" w:space="0" w:color="auto"/>
              <w:right w:val="single" w:sz="4" w:space="0" w:color="auto"/>
            </w:tcBorders>
            <w:vAlign w:val="center"/>
          </w:tcPr>
          <w:p w:rsidR="00E22034" w:rsidRPr="00E86CF3" w:rsidRDefault="00E22034" w:rsidP="009069E9">
            <w:pPr>
              <w:jc w:val="center"/>
              <w:rPr>
                <w:rFonts w:ascii="Arial Narrow" w:hAnsi="Arial Narrow"/>
                <w:b/>
                <w:color w:val="000000"/>
              </w:rPr>
            </w:pPr>
            <w:r w:rsidRPr="00E86CF3">
              <w:rPr>
                <w:rFonts w:ascii="Arial Narrow" w:hAnsi="Arial Narrow"/>
                <w:b/>
                <w:color w:val="000000"/>
              </w:rPr>
              <w:t>F</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796"/>
      </w:tblGrid>
      <w:tr w:rsidR="0019215A" w:rsidTr="00E22034">
        <w:tc>
          <w:tcPr>
            <w:tcW w:w="4338" w:type="dxa"/>
          </w:tcPr>
          <w:tbl>
            <w:tblPr>
              <w:tblW w:w="0" w:type="auto"/>
              <w:tblCellMar>
                <w:left w:w="70" w:type="dxa"/>
                <w:right w:w="70" w:type="dxa"/>
              </w:tblCellMar>
              <w:tblLook w:val="04A0" w:firstRow="1" w:lastRow="0" w:firstColumn="1" w:lastColumn="0" w:noHBand="0" w:noVBand="1"/>
            </w:tblPr>
            <w:tblGrid>
              <w:gridCol w:w="240"/>
              <w:gridCol w:w="738"/>
              <w:gridCol w:w="890"/>
              <w:gridCol w:w="712"/>
              <w:gridCol w:w="721"/>
              <w:gridCol w:w="692"/>
              <w:gridCol w:w="124"/>
            </w:tblGrid>
            <w:tr w:rsidR="00A71689" w:rsidRPr="00A71689" w:rsidTr="00CC7D1D">
              <w:trPr>
                <w:gridAfter w:val="1"/>
                <w:wAfter w:w="124" w:type="dxa"/>
              </w:trPr>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1</w:t>
                  </w:r>
                </w:p>
              </w:tc>
              <w:tc>
                <w:tcPr>
                  <w:tcW w:w="3753" w:type="dxa"/>
                  <w:gridSpan w:val="5"/>
                  <w:tcBorders>
                    <w:top w:val="nil"/>
                    <w:left w:val="single" w:sz="4" w:space="0" w:color="auto"/>
                    <w:bottom w:val="nil"/>
                    <w:right w:val="nil"/>
                  </w:tcBorders>
                  <w:shd w:val="clear" w:color="auto" w:fill="auto"/>
                  <w:noWrap/>
                  <w:tcMar>
                    <w:left w:w="28" w:type="dxa"/>
                    <w:right w:w="28" w:type="dxa"/>
                  </w:tcMar>
                  <w:vAlign w:val="bottom"/>
                  <w:hideMark/>
                </w:tcPr>
                <w:p w:rsidR="00A14AC0" w:rsidRDefault="00C52EC5" w:rsidP="004A6E13">
                  <w:pPr>
                    <w:jc w:val="center"/>
                    <w:rPr>
                      <w:rFonts w:ascii="Arial Narrow" w:hAnsi="Arial Narrow"/>
                      <w:b/>
                      <w:color w:val="000000"/>
                      <w:sz w:val="18"/>
                      <w:szCs w:val="18"/>
                    </w:rPr>
                  </w:pPr>
                  <w:r w:rsidRPr="00C52EC5">
                    <w:rPr>
                      <w:rFonts w:ascii="Arial Narrow" w:hAnsi="Arial Narrow"/>
                      <w:b/>
                      <w:color w:val="000000"/>
                      <w:sz w:val="18"/>
                      <w:szCs w:val="18"/>
                    </w:rPr>
                    <w:t xml:space="preserve">Statistiques sur </w:t>
                  </w:r>
                  <w:r w:rsidR="004A6E13">
                    <w:rPr>
                      <w:rFonts w:ascii="Arial Narrow" w:hAnsi="Arial Narrow"/>
                      <w:b/>
                      <w:color w:val="000000"/>
                      <w:sz w:val="18"/>
                      <w:szCs w:val="18"/>
                    </w:rPr>
                    <w:t>les primes annuelles</w:t>
                  </w:r>
                </w:p>
              </w:tc>
            </w:tr>
            <w:tr w:rsidR="00C52EC5" w:rsidRPr="00A71689" w:rsidTr="00CC7D1D">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2EC5" w:rsidRPr="00E86CF3" w:rsidRDefault="00C52EC5" w:rsidP="0019215A">
                  <w:pPr>
                    <w:jc w:val="center"/>
                    <w:rPr>
                      <w:rFonts w:ascii="Arial Narrow" w:hAnsi="Arial Narrow"/>
                      <w:color w:val="000000"/>
                    </w:rPr>
                  </w:pPr>
                  <w:r>
                    <w:rPr>
                      <w:rFonts w:ascii="Arial Narrow" w:hAnsi="Arial Narrow"/>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52EC5" w:rsidRPr="00A71689" w:rsidRDefault="00C52EC5">
                  <w:pPr>
                    <w:rPr>
                      <w:rFonts w:ascii="Arial Narrow" w:hAnsi="Arial Narrow"/>
                      <w:color w:val="000000"/>
                      <w:sz w:val="16"/>
                      <w:szCs w:val="16"/>
                    </w:rPr>
                  </w:pPr>
                </w:p>
              </w:tc>
              <w:tc>
                <w:tcPr>
                  <w:tcW w:w="890" w:type="dxa"/>
                  <w:tcBorders>
                    <w:top w:val="single" w:sz="4" w:space="0" w:color="auto"/>
                    <w:left w:val="nil"/>
                    <w:bottom w:val="nil"/>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712" w:type="dxa"/>
                  <w:tcBorders>
                    <w:top w:val="single" w:sz="4" w:space="0" w:color="auto"/>
                    <w:left w:val="nil"/>
                    <w:bottom w:val="nil"/>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7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816"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r>
            <w:tr w:rsidR="00C52EC5" w:rsidRPr="00A71689" w:rsidTr="00CC7D1D">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2EC5" w:rsidRPr="00E86CF3" w:rsidRDefault="00C52EC5" w:rsidP="0019215A">
                  <w:pPr>
                    <w:jc w:val="center"/>
                    <w:rPr>
                      <w:rFonts w:ascii="Arial Narrow" w:hAnsi="Arial Narrow"/>
                      <w:color w:val="000000"/>
                    </w:rPr>
                  </w:pPr>
                  <w:r>
                    <w:rPr>
                      <w:rFonts w:ascii="Arial Narrow" w:hAnsi="Arial Narrow"/>
                      <w:color w:val="000000"/>
                    </w:rPr>
                    <w:t>3</w:t>
                  </w:r>
                </w:p>
              </w:tc>
              <w:tc>
                <w:tcPr>
                  <w:tcW w:w="7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52EC5" w:rsidRPr="00A71689" w:rsidRDefault="00C52EC5">
                  <w:pPr>
                    <w:rPr>
                      <w:rFonts w:ascii="Arial Narrow" w:hAnsi="Arial Narrow"/>
                      <w:color w:val="000000"/>
                      <w:sz w:val="16"/>
                      <w:szCs w:val="16"/>
                    </w:rPr>
                  </w:pPr>
                </w:p>
              </w:tc>
              <w:tc>
                <w:tcPr>
                  <w:tcW w:w="890" w:type="dxa"/>
                  <w:tcBorders>
                    <w:top w:val="single" w:sz="4" w:space="0" w:color="auto"/>
                    <w:left w:val="nil"/>
                    <w:bottom w:val="nil"/>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712" w:type="dxa"/>
                  <w:tcBorders>
                    <w:top w:val="single" w:sz="4" w:space="0" w:color="auto"/>
                    <w:left w:val="nil"/>
                    <w:bottom w:val="nil"/>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7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c>
                <w:tcPr>
                  <w:tcW w:w="816"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C52EC5" w:rsidRPr="00A71689" w:rsidRDefault="00C52EC5" w:rsidP="008F021D">
                  <w:pPr>
                    <w:jc w:val="center"/>
                    <w:rPr>
                      <w:rFonts w:ascii="Arial Narrow" w:hAnsi="Arial Narrow"/>
                      <w:color w:val="000000"/>
                      <w:sz w:val="16"/>
                      <w:szCs w:val="16"/>
                    </w:rPr>
                  </w:pPr>
                </w:p>
              </w:tc>
            </w:tr>
            <w:tr w:rsidR="00C52EC5" w:rsidRPr="00A71689" w:rsidTr="00CC7D1D">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2EC5" w:rsidRPr="00E86CF3" w:rsidRDefault="00C52EC5" w:rsidP="0019215A">
                  <w:pPr>
                    <w:jc w:val="center"/>
                    <w:rPr>
                      <w:rFonts w:ascii="Arial Narrow" w:hAnsi="Arial Narrow"/>
                      <w:color w:val="000000"/>
                    </w:rPr>
                  </w:pPr>
                  <w:r>
                    <w:rPr>
                      <w:rFonts w:ascii="Arial Narrow" w:hAnsi="Arial Narrow"/>
                      <w:color w:val="000000"/>
                    </w:rPr>
                    <w:t>4</w:t>
                  </w:r>
                </w:p>
              </w:tc>
              <w:tc>
                <w:tcPr>
                  <w:tcW w:w="387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A14AC0" w:rsidRPr="00EF2F92" w:rsidRDefault="00EF2F92" w:rsidP="00A14AC0">
                  <w:pPr>
                    <w:rPr>
                      <w:rFonts w:ascii="Arial Narrow" w:hAnsi="Arial Narrow"/>
                      <w:b/>
                      <w:color w:val="000000"/>
                      <w:sz w:val="16"/>
                      <w:szCs w:val="16"/>
                    </w:rPr>
                  </w:pPr>
                  <w:r w:rsidRPr="00EF2F92">
                    <w:rPr>
                      <w:rFonts w:ascii="Arial Narrow" w:hAnsi="Arial Narrow"/>
                      <w:b/>
                      <w:color w:val="000000"/>
                      <w:sz w:val="16"/>
                      <w:szCs w:val="16"/>
                    </w:rPr>
                    <w:t xml:space="preserve">Évolution </w:t>
                  </w:r>
                  <w:r w:rsidR="00C52EC5" w:rsidRPr="00EF2F92">
                    <w:rPr>
                      <w:rFonts w:ascii="Arial Narrow" w:hAnsi="Arial Narrow"/>
                      <w:b/>
                      <w:color w:val="000000"/>
                      <w:sz w:val="16"/>
                      <w:szCs w:val="16"/>
                    </w:rPr>
                    <w:t>de la répartition des primes par type de contrat</w:t>
                  </w:r>
                </w:p>
              </w:tc>
            </w:tr>
            <w:tr w:rsidR="00A71689" w:rsidRPr="00A71689" w:rsidTr="00CC7D1D">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p>
              </w:tc>
              <w:tc>
                <w:tcPr>
                  <w:tcW w:w="890" w:type="dxa"/>
                  <w:tcBorders>
                    <w:top w:val="single" w:sz="4" w:space="0" w:color="auto"/>
                    <w:left w:val="nil"/>
                    <w:bottom w:val="nil"/>
                    <w:right w:val="single" w:sz="4" w:space="0" w:color="auto"/>
                  </w:tcBorders>
                  <w:shd w:val="clear" w:color="auto" w:fill="auto"/>
                  <w:tcMar>
                    <w:left w:w="28" w:type="dxa"/>
                    <w:right w:w="28" w:type="dxa"/>
                  </w:tcMar>
                  <w:vAlign w:val="center"/>
                  <w:hideMark/>
                </w:tcPr>
                <w:p w:rsidR="00A71689" w:rsidRPr="00E22034" w:rsidRDefault="00A71689" w:rsidP="008F021D">
                  <w:pPr>
                    <w:jc w:val="center"/>
                    <w:rPr>
                      <w:rFonts w:ascii="Arial Narrow" w:hAnsi="Arial Narrow"/>
                      <w:b/>
                      <w:color w:val="000000"/>
                      <w:sz w:val="16"/>
                      <w:szCs w:val="16"/>
                    </w:rPr>
                  </w:pPr>
                  <w:r w:rsidRPr="00E22034">
                    <w:rPr>
                      <w:rFonts w:ascii="Arial Narrow" w:hAnsi="Arial Narrow"/>
                      <w:b/>
                      <w:color w:val="000000"/>
                      <w:sz w:val="16"/>
                      <w:szCs w:val="16"/>
                    </w:rPr>
                    <w:t>2019</w:t>
                  </w:r>
                </w:p>
              </w:tc>
              <w:tc>
                <w:tcPr>
                  <w:tcW w:w="712" w:type="dxa"/>
                  <w:tcBorders>
                    <w:top w:val="single" w:sz="4" w:space="0" w:color="auto"/>
                    <w:left w:val="nil"/>
                    <w:bottom w:val="nil"/>
                    <w:right w:val="single" w:sz="4" w:space="0" w:color="auto"/>
                  </w:tcBorders>
                  <w:shd w:val="clear" w:color="auto" w:fill="auto"/>
                  <w:tcMar>
                    <w:left w:w="28" w:type="dxa"/>
                    <w:right w:w="28" w:type="dxa"/>
                  </w:tcMar>
                  <w:vAlign w:val="center"/>
                  <w:hideMark/>
                </w:tcPr>
                <w:p w:rsidR="00A71689" w:rsidRPr="00E22034" w:rsidRDefault="00A71689" w:rsidP="008F021D">
                  <w:pPr>
                    <w:jc w:val="center"/>
                    <w:rPr>
                      <w:rFonts w:ascii="Arial Narrow" w:hAnsi="Arial Narrow"/>
                      <w:b/>
                      <w:color w:val="000000"/>
                      <w:sz w:val="16"/>
                      <w:szCs w:val="16"/>
                    </w:rPr>
                  </w:pPr>
                  <w:r w:rsidRPr="00E22034">
                    <w:rPr>
                      <w:rFonts w:ascii="Arial Narrow" w:hAnsi="Arial Narrow"/>
                      <w:b/>
                      <w:color w:val="000000"/>
                      <w:sz w:val="16"/>
                      <w:szCs w:val="16"/>
                    </w:rPr>
                    <w:t>2018</w:t>
                  </w:r>
                </w:p>
              </w:tc>
              <w:tc>
                <w:tcPr>
                  <w:tcW w:w="7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71689" w:rsidRPr="00E22034" w:rsidRDefault="00A71689" w:rsidP="008F021D">
                  <w:pPr>
                    <w:jc w:val="center"/>
                    <w:rPr>
                      <w:rFonts w:ascii="Arial Narrow" w:hAnsi="Arial Narrow"/>
                      <w:b/>
                      <w:color w:val="000000"/>
                      <w:sz w:val="16"/>
                      <w:szCs w:val="16"/>
                    </w:rPr>
                  </w:pPr>
                  <w:r w:rsidRPr="00E22034">
                    <w:rPr>
                      <w:rFonts w:ascii="Arial Narrow" w:hAnsi="Arial Narrow"/>
                      <w:b/>
                      <w:color w:val="000000"/>
                      <w:sz w:val="16"/>
                      <w:szCs w:val="16"/>
                    </w:rPr>
                    <w:t>2017</w:t>
                  </w:r>
                </w:p>
              </w:tc>
              <w:tc>
                <w:tcPr>
                  <w:tcW w:w="816"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hideMark/>
                </w:tcPr>
                <w:p w:rsidR="00A71689" w:rsidRPr="00E22034" w:rsidRDefault="00A71689" w:rsidP="008F021D">
                  <w:pPr>
                    <w:jc w:val="center"/>
                    <w:rPr>
                      <w:rFonts w:ascii="Arial Narrow" w:hAnsi="Arial Narrow"/>
                      <w:b/>
                      <w:color w:val="000000"/>
                      <w:sz w:val="16"/>
                      <w:szCs w:val="16"/>
                    </w:rPr>
                  </w:pPr>
                  <w:r w:rsidRPr="00E22034">
                    <w:rPr>
                      <w:rFonts w:ascii="Arial Narrow" w:hAnsi="Arial Narrow"/>
                      <w:b/>
                      <w:color w:val="000000"/>
                      <w:sz w:val="16"/>
                      <w:szCs w:val="16"/>
                    </w:rPr>
                    <w:t>2016</w:t>
                  </w:r>
                </w:p>
              </w:tc>
            </w:tr>
            <w:tr w:rsidR="00A71689" w:rsidRPr="00A71689" w:rsidTr="00CC7D1D">
              <w:tc>
                <w:tcPr>
                  <w:tcW w:w="3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6</w:t>
                  </w:r>
                </w:p>
              </w:tc>
              <w:tc>
                <w:tcPr>
                  <w:tcW w:w="7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Initiale</w:t>
                  </w:r>
                </w:p>
              </w:tc>
              <w:tc>
                <w:tcPr>
                  <w:tcW w:w="890"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 127 792 € </w:t>
                  </w:r>
                </w:p>
              </w:tc>
              <w:tc>
                <w:tcPr>
                  <w:tcW w:w="712"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 111 881 € </w:t>
                  </w:r>
                </w:p>
              </w:tc>
              <w:tc>
                <w:tcPr>
                  <w:tcW w:w="721"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103 459 € </w:t>
                  </w:r>
                </w:p>
              </w:tc>
              <w:tc>
                <w:tcPr>
                  <w:tcW w:w="816"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95 961 € </w:t>
                  </w:r>
                </w:p>
              </w:tc>
            </w:tr>
            <w:tr w:rsidR="00A71689" w:rsidRPr="00A71689" w:rsidTr="00CC7D1D">
              <w:tc>
                <w:tcPr>
                  <w:tcW w:w="386" w:type="dxa"/>
                  <w:tcBorders>
                    <w:top w:val="nil"/>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7</w:t>
                  </w:r>
                </w:p>
              </w:tc>
              <w:tc>
                <w:tcPr>
                  <w:tcW w:w="73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Essentiel</w:t>
                  </w:r>
                </w:p>
              </w:tc>
              <w:tc>
                <w:tcPr>
                  <w:tcW w:w="8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87 269 € </w:t>
                  </w:r>
                </w:p>
              </w:tc>
              <w:tc>
                <w:tcPr>
                  <w:tcW w:w="71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64 281 € </w:t>
                  </w:r>
                </w:p>
              </w:tc>
              <w:tc>
                <w:tcPr>
                  <w:tcW w:w="7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58 365 € </w:t>
                  </w:r>
                </w:p>
              </w:tc>
              <w:tc>
                <w:tcPr>
                  <w:tcW w:w="8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52 450 € </w:t>
                  </w:r>
                </w:p>
              </w:tc>
            </w:tr>
            <w:tr w:rsidR="00A71689" w:rsidRPr="00A71689" w:rsidTr="00CC7D1D">
              <w:tc>
                <w:tcPr>
                  <w:tcW w:w="386" w:type="dxa"/>
                  <w:tcBorders>
                    <w:top w:val="nil"/>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8</w:t>
                  </w:r>
                </w:p>
              </w:tc>
              <w:tc>
                <w:tcPr>
                  <w:tcW w:w="73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Différence</w:t>
                  </w:r>
                </w:p>
              </w:tc>
              <w:tc>
                <w:tcPr>
                  <w:tcW w:w="89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72 279 € </w:t>
                  </w:r>
                </w:p>
              </w:tc>
              <w:tc>
                <w:tcPr>
                  <w:tcW w:w="7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85 204 € </w:t>
                  </w:r>
                </w:p>
              </w:tc>
              <w:tc>
                <w:tcPr>
                  <w:tcW w:w="72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80 091 € </w:t>
                  </w:r>
                </w:p>
              </w:tc>
              <w:tc>
                <w:tcPr>
                  <w:tcW w:w="816"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74 394 € </w:t>
                  </w:r>
                </w:p>
              </w:tc>
            </w:tr>
            <w:tr w:rsidR="00A71689" w:rsidRPr="00A71689" w:rsidTr="00CC7D1D">
              <w:tc>
                <w:tcPr>
                  <w:tcW w:w="386" w:type="dxa"/>
                  <w:tcBorders>
                    <w:top w:val="nil"/>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9</w:t>
                  </w:r>
                </w:p>
              </w:tc>
              <w:tc>
                <w:tcPr>
                  <w:tcW w:w="73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Plénitude</w:t>
                  </w:r>
                </w:p>
              </w:tc>
              <w:tc>
                <w:tcPr>
                  <w:tcW w:w="89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58 769 € </w:t>
                  </w:r>
                </w:p>
              </w:tc>
              <w:tc>
                <w:tcPr>
                  <w:tcW w:w="7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58 072 € </w:t>
                  </w:r>
                </w:p>
              </w:tc>
              <w:tc>
                <w:tcPr>
                  <w:tcW w:w="72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56 306 € </w:t>
                  </w:r>
                </w:p>
              </w:tc>
              <w:tc>
                <w:tcPr>
                  <w:tcW w:w="816"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48 818 € </w:t>
                  </w:r>
                </w:p>
              </w:tc>
            </w:tr>
            <w:tr w:rsidR="00A71689" w:rsidRPr="00A71689" w:rsidTr="00CC7D1D">
              <w:tc>
                <w:tcPr>
                  <w:tcW w:w="386" w:type="dxa"/>
                  <w:tcBorders>
                    <w:top w:val="nil"/>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10</w:t>
                  </w:r>
                </w:p>
              </w:tc>
              <w:tc>
                <w:tcPr>
                  <w:tcW w:w="73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Total primes</w:t>
                  </w:r>
                </w:p>
              </w:tc>
              <w:tc>
                <w:tcPr>
                  <w:tcW w:w="89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346 110 € </w:t>
                  </w:r>
                </w:p>
              </w:tc>
              <w:tc>
                <w:tcPr>
                  <w:tcW w:w="7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319 438 € </w:t>
                  </w:r>
                </w:p>
              </w:tc>
              <w:tc>
                <w:tcPr>
                  <w:tcW w:w="72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298 220 € </w:t>
                  </w:r>
                </w:p>
              </w:tc>
              <w:tc>
                <w:tcPr>
                  <w:tcW w:w="816"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rsidP="00A71689">
                  <w:pPr>
                    <w:jc w:val="right"/>
                    <w:rPr>
                      <w:rFonts w:ascii="Arial Narrow" w:hAnsi="Arial Narrow"/>
                      <w:color w:val="000000"/>
                      <w:sz w:val="16"/>
                      <w:szCs w:val="16"/>
                    </w:rPr>
                  </w:pPr>
                  <w:r w:rsidRPr="00A71689">
                    <w:rPr>
                      <w:rFonts w:ascii="Arial Narrow" w:hAnsi="Arial Narrow"/>
                      <w:color w:val="000000"/>
                      <w:sz w:val="16"/>
                      <w:szCs w:val="16"/>
                    </w:rPr>
                    <w:t xml:space="preserve">271 623 € </w:t>
                  </w:r>
                </w:p>
              </w:tc>
            </w:tr>
            <w:tr w:rsidR="00A71689" w:rsidRPr="00A71689" w:rsidTr="00CC7D1D">
              <w:tc>
                <w:tcPr>
                  <w:tcW w:w="386" w:type="dxa"/>
                  <w:tcBorders>
                    <w:top w:val="nil"/>
                    <w:left w:val="single" w:sz="4" w:space="0" w:color="auto"/>
                    <w:bottom w:val="single" w:sz="4" w:space="0" w:color="auto"/>
                    <w:right w:val="single" w:sz="4" w:space="0" w:color="auto"/>
                  </w:tcBorders>
                  <w:tcMar>
                    <w:left w:w="28" w:type="dxa"/>
                    <w:right w:w="28" w:type="dxa"/>
                  </w:tcMar>
                  <w:vAlign w:val="center"/>
                </w:tcPr>
                <w:p w:rsidR="00A71689" w:rsidRPr="00E86CF3" w:rsidRDefault="00C52EC5" w:rsidP="0019215A">
                  <w:pPr>
                    <w:jc w:val="center"/>
                    <w:rPr>
                      <w:rFonts w:ascii="Arial Narrow" w:hAnsi="Arial Narrow"/>
                      <w:color w:val="000000"/>
                    </w:rPr>
                  </w:pPr>
                  <w:r>
                    <w:rPr>
                      <w:rFonts w:ascii="Arial Narrow" w:hAnsi="Arial Narrow"/>
                      <w:color w:val="000000"/>
                    </w:rPr>
                    <w:t>11</w:t>
                  </w:r>
                </w:p>
              </w:tc>
              <w:tc>
                <w:tcPr>
                  <w:tcW w:w="73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71689" w:rsidRPr="00A71689" w:rsidRDefault="00A71689">
                  <w:pPr>
                    <w:rPr>
                      <w:rFonts w:ascii="Arial Narrow" w:hAnsi="Arial Narrow"/>
                      <w:color w:val="000000"/>
                      <w:sz w:val="16"/>
                      <w:szCs w:val="16"/>
                    </w:rPr>
                  </w:pPr>
                  <w:r w:rsidRPr="00A71689">
                    <w:rPr>
                      <w:rFonts w:ascii="Arial Narrow" w:hAnsi="Arial Narrow"/>
                      <w:color w:val="000000"/>
                      <w:sz w:val="16"/>
                      <w:szCs w:val="16"/>
                    </w:rPr>
                    <w:t> </w:t>
                  </w:r>
                </w:p>
              </w:tc>
              <w:tc>
                <w:tcPr>
                  <w:tcW w:w="89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71689" w:rsidRPr="00A71689" w:rsidRDefault="00A71689">
                  <w:pPr>
                    <w:jc w:val="center"/>
                    <w:rPr>
                      <w:rFonts w:ascii="Arial Narrow" w:hAnsi="Arial Narrow"/>
                      <w:color w:val="000000"/>
                      <w:sz w:val="16"/>
                      <w:szCs w:val="16"/>
                    </w:rPr>
                  </w:pPr>
                </w:p>
              </w:tc>
              <w:tc>
                <w:tcPr>
                  <w:tcW w:w="71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71689" w:rsidRPr="00A71689" w:rsidRDefault="00A71689">
                  <w:pPr>
                    <w:jc w:val="center"/>
                    <w:rPr>
                      <w:rFonts w:ascii="Arial Narrow" w:hAnsi="Arial Narrow"/>
                      <w:color w:val="000000"/>
                      <w:sz w:val="16"/>
                      <w:szCs w:val="16"/>
                    </w:rPr>
                  </w:pPr>
                </w:p>
              </w:tc>
              <w:tc>
                <w:tcPr>
                  <w:tcW w:w="72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71689" w:rsidRPr="00A71689" w:rsidRDefault="00A71689">
                  <w:pPr>
                    <w:jc w:val="center"/>
                    <w:rPr>
                      <w:rFonts w:ascii="Arial Narrow" w:hAnsi="Arial Narrow"/>
                      <w:color w:val="000000"/>
                      <w:sz w:val="16"/>
                      <w:szCs w:val="16"/>
                    </w:rPr>
                  </w:pPr>
                </w:p>
              </w:tc>
              <w:tc>
                <w:tcPr>
                  <w:tcW w:w="81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71689" w:rsidRPr="00A71689" w:rsidRDefault="00A71689">
                  <w:pPr>
                    <w:jc w:val="center"/>
                    <w:rPr>
                      <w:rFonts w:ascii="Arial Narrow" w:hAnsi="Arial Narrow"/>
                      <w:color w:val="000000"/>
                      <w:sz w:val="16"/>
                      <w:szCs w:val="16"/>
                    </w:rPr>
                  </w:pPr>
                </w:p>
              </w:tc>
            </w:tr>
          </w:tbl>
          <w:p w:rsidR="0019215A" w:rsidRDefault="0019215A" w:rsidP="0019215A"/>
        </w:tc>
        <w:tc>
          <w:tcPr>
            <w:tcW w:w="0" w:type="auto"/>
          </w:tcPr>
          <w:p w:rsidR="0019215A" w:rsidRDefault="00A71689" w:rsidP="0019215A">
            <w:r w:rsidRPr="00A71689">
              <w:rPr>
                <w:noProof/>
              </w:rPr>
              <w:drawing>
                <wp:inline distT="0" distB="0" distL="0" distR="0">
                  <wp:extent cx="3505200" cy="2038350"/>
                  <wp:effectExtent l="19050" t="0" r="1905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517CDB" w:rsidRPr="00625D26" w:rsidRDefault="00517CDB" w:rsidP="00A71689">
      <w:pPr>
        <w:rPr>
          <w:sz w:val="4"/>
          <w:szCs w:val="4"/>
        </w:rPr>
      </w:pPr>
    </w:p>
    <w:p w:rsidR="00517CDB" w:rsidRDefault="00517CDB" w:rsidP="00517CDB">
      <w:pPr>
        <w:rPr>
          <w:color w:val="7D9BFF"/>
          <w:sz w:val="28"/>
          <w:szCs w:val="28"/>
        </w:rPr>
      </w:pPr>
      <w:r>
        <w:br w:type="page"/>
      </w:r>
    </w:p>
    <w:p w:rsidR="008F021D" w:rsidRPr="003A6E4C" w:rsidRDefault="008F021D" w:rsidP="008F021D">
      <w:pPr>
        <w:pStyle w:val="Titre1"/>
      </w:pPr>
      <w:bookmarkStart w:id="39" w:name="_Toc989836"/>
      <w:bookmarkStart w:id="40" w:name="_Toc2081045"/>
      <w:bookmarkStart w:id="41" w:name="_Toc3536025"/>
      <w:r w:rsidRPr="003A6E4C">
        <w:lastRenderedPageBreak/>
        <w:t>Document </w:t>
      </w:r>
      <w:r>
        <w:t xml:space="preserve">15 </w:t>
      </w:r>
      <w:r w:rsidRPr="003A6E4C">
        <w:t>: Assurance auto : jeune conducteur et su</w:t>
      </w:r>
      <w:r w:rsidR="00C50869">
        <w:t>rp</w:t>
      </w:r>
      <w:r w:rsidRPr="003A6E4C">
        <w:t>rime</w:t>
      </w:r>
      <w:bookmarkEnd w:id="39"/>
      <w:bookmarkEnd w:id="40"/>
      <w:bookmarkEnd w:id="41"/>
    </w:p>
    <w:p w:rsidR="008F021D" w:rsidRPr="0094538D" w:rsidRDefault="008F021D" w:rsidP="008F021D">
      <w:pPr>
        <w:jc w:val="both"/>
        <w:rPr>
          <w:rFonts w:asciiTheme="minorHAnsi" w:hAnsiTheme="minorHAnsi"/>
          <w:sz w:val="22"/>
          <w:szCs w:val="22"/>
        </w:rPr>
      </w:pPr>
      <w:r w:rsidRPr="0094538D">
        <w:rPr>
          <w:rFonts w:asciiTheme="minorHAnsi" w:hAnsiTheme="minorHAnsi"/>
          <w:sz w:val="22"/>
          <w:szCs w:val="22"/>
        </w:rPr>
        <w:t xml:space="preserve">Une </w:t>
      </w:r>
      <w:r>
        <w:rPr>
          <w:rFonts w:asciiTheme="minorHAnsi" w:hAnsiTheme="minorHAnsi"/>
          <w:sz w:val="22"/>
          <w:szCs w:val="22"/>
        </w:rPr>
        <w:t>majoration</w:t>
      </w:r>
      <w:r w:rsidRPr="0094538D">
        <w:rPr>
          <w:rFonts w:asciiTheme="minorHAnsi" w:hAnsiTheme="minorHAnsi"/>
          <w:sz w:val="22"/>
          <w:szCs w:val="22"/>
        </w:rPr>
        <w:t xml:space="preserve"> peut vous être appliquée à la </w:t>
      </w:r>
      <w:hyperlink r:id="rId22" w:history="1">
        <w:r w:rsidRPr="0094538D">
          <w:rPr>
            <w:rFonts w:asciiTheme="minorHAnsi" w:hAnsiTheme="minorHAnsi"/>
            <w:sz w:val="22"/>
            <w:szCs w:val="22"/>
          </w:rPr>
          <w:t>souscription de votre contrat</w:t>
        </w:r>
      </w:hyperlink>
      <w:r w:rsidRPr="0094538D">
        <w:rPr>
          <w:rFonts w:asciiTheme="minorHAnsi" w:hAnsiTheme="minorHAnsi"/>
          <w:sz w:val="22"/>
          <w:szCs w:val="22"/>
        </w:rPr>
        <w:t xml:space="preserve"> par l'assureur </w:t>
      </w:r>
      <w:r>
        <w:rPr>
          <w:rFonts w:asciiTheme="minorHAnsi" w:hAnsiTheme="minorHAnsi"/>
          <w:sz w:val="22"/>
          <w:szCs w:val="22"/>
        </w:rPr>
        <w:t>sur la prime de base </w:t>
      </w:r>
      <w:r w:rsidRPr="0094538D">
        <w:rPr>
          <w:rFonts w:asciiTheme="minorHAnsi" w:hAnsiTheme="minorHAnsi"/>
          <w:sz w:val="22"/>
          <w:szCs w:val="22"/>
        </w:rPr>
        <w:t>:</w:t>
      </w:r>
    </w:p>
    <w:p w:rsidR="008F021D" w:rsidRPr="0094538D" w:rsidRDefault="008F021D" w:rsidP="008F021D">
      <w:pPr>
        <w:pStyle w:val="Paragraphedeliste"/>
        <w:numPr>
          <w:ilvl w:val="0"/>
          <w:numId w:val="14"/>
        </w:numPr>
        <w:ind w:left="142" w:hanging="142"/>
        <w:jc w:val="both"/>
        <w:rPr>
          <w:rFonts w:asciiTheme="minorHAnsi" w:hAnsiTheme="minorHAnsi"/>
          <w:sz w:val="22"/>
          <w:szCs w:val="22"/>
        </w:rPr>
      </w:pPr>
      <w:r w:rsidRPr="0094538D">
        <w:rPr>
          <w:rFonts w:asciiTheme="minorHAnsi" w:hAnsiTheme="minorHAnsi"/>
          <w:sz w:val="22"/>
          <w:szCs w:val="22"/>
        </w:rPr>
        <w:t>si vous êtes un jeune conducteur et disposez de votre permis depuis moins de 3 ans,</w:t>
      </w:r>
    </w:p>
    <w:p w:rsidR="008F021D" w:rsidRPr="0094538D" w:rsidRDefault="008F021D" w:rsidP="008F021D">
      <w:pPr>
        <w:pStyle w:val="Paragraphedeliste"/>
        <w:numPr>
          <w:ilvl w:val="0"/>
          <w:numId w:val="14"/>
        </w:numPr>
        <w:ind w:left="142" w:hanging="142"/>
        <w:jc w:val="both"/>
        <w:rPr>
          <w:rFonts w:asciiTheme="minorHAnsi" w:hAnsiTheme="minorHAnsi"/>
          <w:sz w:val="22"/>
          <w:szCs w:val="22"/>
        </w:rPr>
      </w:pPr>
      <w:r w:rsidRPr="0094538D">
        <w:rPr>
          <w:rFonts w:asciiTheme="minorHAnsi" w:hAnsiTheme="minorHAnsi"/>
          <w:sz w:val="22"/>
          <w:szCs w:val="22"/>
        </w:rPr>
        <w:t>ou si vous n'avez jamais été assuré, même si vous avez votre permis depuis plus de 3 ans.</w:t>
      </w:r>
    </w:p>
    <w:p w:rsidR="008F021D" w:rsidRPr="0094538D" w:rsidRDefault="008F021D" w:rsidP="008F021D">
      <w:pPr>
        <w:jc w:val="both"/>
        <w:rPr>
          <w:rFonts w:asciiTheme="minorHAnsi" w:hAnsiTheme="minorHAnsi"/>
          <w:sz w:val="22"/>
          <w:szCs w:val="22"/>
        </w:rPr>
      </w:pPr>
      <w:r>
        <w:rPr>
          <w:rFonts w:asciiTheme="minorHAnsi" w:hAnsiTheme="minorHAnsi"/>
          <w:sz w:val="22"/>
          <w:szCs w:val="22"/>
        </w:rPr>
        <w:t>La surprime correspond à la prime de base augmentée d’une majoration. Cette</w:t>
      </w:r>
      <w:r w:rsidRPr="0094538D">
        <w:rPr>
          <w:rFonts w:asciiTheme="minorHAnsi" w:hAnsiTheme="minorHAnsi"/>
          <w:sz w:val="22"/>
          <w:szCs w:val="22"/>
        </w:rPr>
        <w:t xml:space="preserve"> </w:t>
      </w:r>
      <w:r>
        <w:rPr>
          <w:rFonts w:asciiTheme="minorHAnsi" w:hAnsiTheme="minorHAnsi"/>
          <w:sz w:val="22"/>
          <w:szCs w:val="22"/>
        </w:rPr>
        <w:t>majoration</w:t>
      </w:r>
      <w:r w:rsidRPr="0094538D">
        <w:rPr>
          <w:rFonts w:asciiTheme="minorHAnsi" w:hAnsiTheme="minorHAnsi"/>
          <w:sz w:val="22"/>
          <w:szCs w:val="22"/>
        </w:rPr>
        <w:t xml:space="preserve"> diminue de moitié chaque année de contrat passée sans accident responsable, et disparaît au bout de 3 années complètes d'assurance sans accident</w:t>
      </w:r>
      <w:r>
        <w:rPr>
          <w:rFonts w:asciiTheme="minorHAnsi" w:hAnsiTheme="minorHAnsi"/>
          <w:sz w:val="22"/>
          <w:szCs w:val="22"/>
        </w:rPr>
        <w:t xml:space="preserve"> comme l’indique le tableau ci-dessous</w:t>
      </w:r>
    </w:p>
    <w:p w:rsidR="008F021D" w:rsidRDefault="008F021D" w:rsidP="008F021D"/>
    <w:p w:rsidR="008F021D" w:rsidRDefault="008F021D" w:rsidP="008F021D">
      <w:r>
        <w:t>Évolution du taux</w:t>
      </w:r>
      <w:r w:rsidRPr="0094538D">
        <w:rPr>
          <w:rFonts w:asciiTheme="minorHAnsi" w:hAnsiTheme="minorHAnsi"/>
          <w:sz w:val="22"/>
          <w:szCs w:val="22"/>
        </w:rPr>
        <w:t xml:space="preserve"> de majoration de la prime </w:t>
      </w:r>
      <w:r>
        <w:t>de base des conducteurs, selon l'ancienneté de l'assurance</w:t>
      </w:r>
    </w:p>
    <w:tbl>
      <w:tblPr>
        <w:tblStyle w:val="Grilledutableau"/>
        <w:tblW w:w="0" w:type="auto"/>
        <w:tblLook w:val="04A0" w:firstRow="1" w:lastRow="0" w:firstColumn="1" w:lastColumn="0" w:noHBand="0" w:noVBand="1"/>
      </w:tblPr>
      <w:tblGrid>
        <w:gridCol w:w="3227"/>
        <w:gridCol w:w="3685"/>
        <w:gridCol w:w="3508"/>
      </w:tblGrid>
      <w:tr w:rsidR="00142CFA" w:rsidRPr="005206BB" w:rsidTr="008F021D">
        <w:tc>
          <w:tcPr>
            <w:tcW w:w="3227" w:type="dxa"/>
            <w:tcMar>
              <w:top w:w="57" w:type="dxa"/>
              <w:bottom w:w="57" w:type="dxa"/>
            </w:tcMar>
            <w:vAlign w:val="center"/>
          </w:tcPr>
          <w:p w:rsidR="00142CFA" w:rsidRPr="005206BB" w:rsidRDefault="00142CFA" w:rsidP="008F021D">
            <w:pPr>
              <w:jc w:val="center"/>
            </w:pPr>
            <w:r w:rsidRPr="005206BB">
              <w:t>Période</w:t>
            </w:r>
          </w:p>
        </w:tc>
        <w:tc>
          <w:tcPr>
            <w:tcW w:w="3685" w:type="dxa"/>
            <w:tcMar>
              <w:top w:w="57" w:type="dxa"/>
              <w:bottom w:w="57" w:type="dxa"/>
            </w:tcMar>
            <w:vAlign w:val="center"/>
          </w:tcPr>
          <w:p w:rsidR="00142CFA" w:rsidRPr="005206BB" w:rsidRDefault="00142CFA" w:rsidP="00796AA6">
            <w:pPr>
              <w:jc w:val="center"/>
            </w:pPr>
            <w:r w:rsidRPr="005206BB">
              <w:t>Conducteurs novices</w:t>
            </w:r>
          </w:p>
        </w:tc>
        <w:tc>
          <w:tcPr>
            <w:tcW w:w="3508" w:type="dxa"/>
            <w:tcMar>
              <w:top w:w="57" w:type="dxa"/>
              <w:bottom w:w="57" w:type="dxa"/>
            </w:tcMar>
            <w:vAlign w:val="center"/>
          </w:tcPr>
          <w:p w:rsidR="00142CFA" w:rsidRPr="005206BB" w:rsidRDefault="00142CFA" w:rsidP="00796AA6">
            <w:pPr>
              <w:jc w:val="center"/>
            </w:pPr>
            <w:r w:rsidRPr="005206BB">
              <w:t xml:space="preserve">Conducteurs </w:t>
            </w:r>
            <w:r>
              <w:t>avec conduite accompagnée</w:t>
            </w:r>
          </w:p>
        </w:tc>
      </w:tr>
      <w:tr w:rsidR="008F021D" w:rsidRPr="003A6E4C" w:rsidTr="008F021D">
        <w:tc>
          <w:tcPr>
            <w:tcW w:w="3227" w:type="dxa"/>
            <w:tcMar>
              <w:top w:w="57" w:type="dxa"/>
              <w:bottom w:w="57" w:type="dxa"/>
            </w:tcMar>
          </w:tcPr>
          <w:p w:rsidR="008F021D" w:rsidRPr="003A6E4C" w:rsidRDefault="008F021D" w:rsidP="008F021D">
            <w:r w:rsidRPr="003A6E4C">
              <w:t>1</w:t>
            </w:r>
            <w:r w:rsidRPr="003A6E4C">
              <w:rPr>
                <w:vertAlign w:val="superscript"/>
              </w:rPr>
              <w:t>ère</w:t>
            </w:r>
            <w:r w:rsidRPr="003A6E4C">
              <w:t xml:space="preserve"> année</w:t>
            </w:r>
          </w:p>
        </w:tc>
        <w:tc>
          <w:tcPr>
            <w:tcW w:w="3685" w:type="dxa"/>
            <w:tcMar>
              <w:top w:w="57" w:type="dxa"/>
              <w:bottom w:w="57" w:type="dxa"/>
            </w:tcMar>
            <w:vAlign w:val="center"/>
          </w:tcPr>
          <w:p w:rsidR="008F021D" w:rsidRPr="003A6E4C" w:rsidRDefault="008F021D" w:rsidP="008F021D">
            <w:r w:rsidRPr="003A6E4C">
              <w:t xml:space="preserve">100 % de majoration de la prime </w:t>
            </w:r>
            <w:r>
              <w:t>de base</w:t>
            </w:r>
          </w:p>
        </w:tc>
        <w:tc>
          <w:tcPr>
            <w:tcW w:w="3508" w:type="dxa"/>
            <w:tcMar>
              <w:top w:w="57" w:type="dxa"/>
              <w:bottom w:w="57" w:type="dxa"/>
            </w:tcMar>
            <w:vAlign w:val="center"/>
          </w:tcPr>
          <w:p w:rsidR="008F021D" w:rsidRPr="003A6E4C" w:rsidRDefault="008F021D" w:rsidP="008F021D">
            <w:r>
              <w:t>50</w:t>
            </w:r>
            <w:r w:rsidRPr="003A6E4C">
              <w:t xml:space="preserve"> % de majoration de la prime </w:t>
            </w:r>
            <w:r>
              <w:t>de base</w:t>
            </w:r>
          </w:p>
        </w:tc>
      </w:tr>
      <w:tr w:rsidR="008F021D" w:rsidRPr="003A6E4C" w:rsidTr="008F021D">
        <w:tc>
          <w:tcPr>
            <w:tcW w:w="3227" w:type="dxa"/>
            <w:tcMar>
              <w:top w:w="57" w:type="dxa"/>
              <w:bottom w:w="57" w:type="dxa"/>
            </w:tcMar>
          </w:tcPr>
          <w:p w:rsidR="008F021D" w:rsidRPr="003A6E4C" w:rsidRDefault="008F021D" w:rsidP="008F021D">
            <w:r w:rsidRPr="003A6E4C">
              <w:t>2</w:t>
            </w:r>
            <w:r w:rsidR="00252C7B">
              <w:rPr>
                <w:vertAlign w:val="superscript"/>
              </w:rPr>
              <w:t>è</w:t>
            </w:r>
            <w:r w:rsidRPr="003A6E4C">
              <w:t xml:space="preserve"> année (après une année sans sinistre responsable)</w:t>
            </w:r>
          </w:p>
        </w:tc>
        <w:tc>
          <w:tcPr>
            <w:tcW w:w="3685" w:type="dxa"/>
            <w:tcMar>
              <w:top w:w="57" w:type="dxa"/>
              <w:bottom w:w="57" w:type="dxa"/>
            </w:tcMar>
            <w:vAlign w:val="center"/>
          </w:tcPr>
          <w:p w:rsidR="008F021D" w:rsidRPr="003A6E4C" w:rsidRDefault="008F021D" w:rsidP="008F021D">
            <w:r w:rsidRPr="003A6E4C">
              <w:t xml:space="preserve">50 % de majoration de la prime </w:t>
            </w:r>
            <w:r>
              <w:t xml:space="preserve"> de base</w:t>
            </w:r>
          </w:p>
        </w:tc>
        <w:tc>
          <w:tcPr>
            <w:tcW w:w="3508" w:type="dxa"/>
            <w:tcMar>
              <w:top w:w="57" w:type="dxa"/>
              <w:bottom w:w="57" w:type="dxa"/>
            </w:tcMar>
            <w:vAlign w:val="center"/>
          </w:tcPr>
          <w:p w:rsidR="008F021D" w:rsidRPr="003A6E4C" w:rsidRDefault="008F021D" w:rsidP="008F021D">
            <w:r w:rsidRPr="003A6E4C">
              <w:t xml:space="preserve">25 % de majoration de la prime </w:t>
            </w:r>
            <w:r>
              <w:t>de base</w:t>
            </w:r>
          </w:p>
        </w:tc>
      </w:tr>
      <w:tr w:rsidR="008F021D" w:rsidRPr="003A6E4C" w:rsidTr="008F021D">
        <w:tc>
          <w:tcPr>
            <w:tcW w:w="3227" w:type="dxa"/>
            <w:tcMar>
              <w:top w:w="57" w:type="dxa"/>
              <w:bottom w:w="57" w:type="dxa"/>
            </w:tcMar>
          </w:tcPr>
          <w:p w:rsidR="008F021D" w:rsidRPr="003A6E4C" w:rsidRDefault="008F021D" w:rsidP="008F021D">
            <w:r w:rsidRPr="003A6E4C">
              <w:t>3</w:t>
            </w:r>
            <w:r w:rsidRPr="003A6E4C">
              <w:rPr>
                <w:vertAlign w:val="superscript"/>
              </w:rPr>
              <w:t xml:space="preserve"> </w:t>
            </w:r>
            <w:r w:rsidR="00252C7B">
              <w:rPr>
                <w:vertAlign w:val="superscript"/>
              </w:rPr>
              <w:t>è</w:t>
            </w:r>
            <w:r w:rsidRPr="003A6E4C">
              <w:t xml:space="preserve"> année (après 2 années sans sinistre responsable)</w:t>
            </w:r>
          </w:p>
        </w:tc>
        <w:tc>
          <w:tcPr>
            <w:tcW w:w="3685" w:type="dxa"/>
            <w:tcMar>
              <w:top w:w="57" w:type="dxa"/>
              <w:bottom w:w="57" w:type="dxa"/>
            </w:tcMar>
            <w:vAlign w:val="center"/>
          </w:tcPr>
          <w:p w:rsidR="008F021D" w:rsidRPr="003A6E4C" w:rsidRDefault="008F021D" w:rsidP="008F021D">
            <w:r w:rsidRPr="003A6E4C">
              <w:t xml:space="preserve">25 % de majoration de la prime </w:t>
            </w:r>
            <w:r>
              <w:t>de base</w:t>
            </w:r>
          </w:p>
        </w:tc>
        <w:tc>
          <w:tcPr>
            <w:tcW w:w="3508" w:type="dxa"/>
            <w:tcMar>
              <w:top w:w="57" w:type="dxa"/>
              <w:bottom w:w="57" w:type="dxa"/>
            </w:tcMar>
            <w:vAlign w:val="center"/>
          </w:tcPr>
          <w:p w:rsidR="008F021D" w:rsidRPr="003A6E4C" w:rsidRDefault="008F021D" w:rsidP="008F021D">
            <w:r>
              <w:t>12,5</w:t>
            </w:r>
            <w:r w:rsidRPr="003A6E4C">
              <w:t xml:space="preserve">% de majoration de la prime </w:t>
            </w:r>
            <w:r>
              <w:t>de base</w:t>
            </w:r>
          </w:p>
        </w:tc>
      </w:tr>
      <w:tr w:rsidR="008F021D" w:rsidRPr="003A6E4C" w:rsidTr="008F021D">
        <w:tc>
          <w:tcPr>
            <w:tcW w:w="3227" w:type="dxa"/>
            <w:tcMar>
              <w:top w:w="57" w:type="dxa"/>
              <w:bottom w:w="57" w:type="dxa"/>
            </w:tcMar>
          </w:tcPr>
          <w:p w:rsidR="008F021D" w:rsidRPr="003A6E4C" w:rsidRDefault="008F021D" w:rsidP="008F021D">
            <w:r w:rsidRPr="003A6E4C">
              <w:t>4</w:t>
            </w:r>
            <w:r w:rsidRPr="003A6E4C">
              <w:rPr>
                <w:vertAlign w:val="superscript"/>
              </w:rPr>
              <w:t xml:space="preserve"> </w:t>
            </w:r>
            <w:r w:rsidR="00252C7B">
              <w:rPr>
                <w:vertAlign w:val="superscript"/>
              </w:rPr>
              <w:t>è</w:t>
            </w:r>
            <w:r w:rsidRPr="003A6E4C">
              <w:t xml:space="preserve"> année (après 3 ans sans sinistre responsable)</w:t>
            </w:r>
          </w:p>
        </w:tc>
        <w:tc>
          <w:tcPr>
            <w:tcW w:w="3685" w:type="dxa"/>
            <w:tcMar>
              <w:top w:w="57" w:type="dxa"/>
              <w:bottom w:w="57" w:type="dxa"/>
            </w:tcMar>
            <w:vAlign w:val="center"/>
          </w:tcPr>
          <w:p w:rsidR="008F021D" w:rsidRPr="003A6E4C" w:rsidRDefault="008F021D" w:rsidP="008F021D">
            <w:r w:rsidRPr="003A6E4C">
              <w:t xml:space="preserve">Le conducteur ne supporte plus de </w:t>
            </w:r>
            <w:r>
              <w:t>majoration</w:t>
            </w:r>
            <w:r w:rsidRPr="003A6E4C">
              <w:t xml:space="preserve"> sur la prime </w:t>
            </w:r>
            <w:r>
              <w:t>de base</w:t>
            </w:r>
          </w:p>
        </w:tc>
        <w:tc>
          <w:tcPr>
            <w:tcW w:w="3508" w:type="dxa"/>
            <w:tcMar>
              <w:top w:w="57" w:type="dxa"/>
              <w:bottom w:w="57" w:type="dxa"/>
            </w:tcMar>
            <w:vAlign w:val="center"/>
          </w:tcPr>
          <w:p w:rsidR="008F021D" w:rsidRPr="003A6E4C" w:rsidRDefault="008F021D" w:rsidP="008F021D">
            <w:r w:rsidRPr="003A6E4C">
              <w:t xml:space="preserve">Le conducteur ne supporte plus de </w:t>
            </w:r>
            <w:r>
              <w:t>majoration</w:t>
            </w:r>
            <w:r w:rsidRPr="003A6E4C">
              <w:t xml:space="preserve"> sur la prime </w:t>
            </w:r>
            <w:r>
              <w:t>de base</w:t>
            </w:r>
          </w:p>
        </w:tc>
      </w:tr>
    </w:tbl>
    <w:p w:rsidR="008F021D" w:rsidRDefault="005B45FB" w:rsidP="008F021D">
      <w:hyperlink r:id="rId23" w:history="1">
        <w:r w:rsidR="008F021D" w:rsidRPr="0097020A">
          <w:rPr>
            <w:rStyle w:val="Lienhypertexte"/>
          </w:rPr>
          <w:t>https://www.service-public.fr/particuliers/vosdroits/F2663</w:t>
        </w:r>
      </w:hyperlink>
    </w:p>
    <w:p w:rsidR="008F021D" w:rsidRPr="0094538D" w:rsidRDefault="008F021D" w:rsidP="008F021D">
      <w:pPr>
        <w:pStyle w:val="Titre1"/>
      </w:pPr>
      <w:bookmarkStart w:id="42" w:name="_Toc989837"/>
      <w:bookmarkStart w:id="43" w:name="_Toc2081046"/>
      <w:bookmarkStart w:id="44" w:name="_Toc3536026"/>
      <w:r w:rsidRPr="0094538D">
        <w:t>Document </w:t>
      </w:r>
      <w:r>
        <w:t>16</w:t>
      </w:r>
      <w:r w:rsidRPr="0094538D">
        <w:t xml:space="preserve"> : </w:t>
      </w:r>
      <w:r w:rsidR="00743A02" w:rsidRPr="0094538D">
        <w:t xml:space="preserve">Extrait </w:t>
      </w:r>
      <w:r w:rsidRPr="0094538D">
        <w:t xml:space="preserve">de la feuille de calcul </w:t>
      </w:r>
      <w:proofErr w:type="spellStart"/>
      <w:r w:rsidR="00C606DC" w:rsidRPr="00766206">
        <w:rPr>
          <w:rFonts w:ascii="Courier New" w:hAnsi="Courier New" w:cs="Courier New"/>
        </w:rPr>
        <w:t>jeuneConducteur</w:t>
      </w:r>
      <w:proofErr w:type="spellEnd"/>
      <w:r w:rsidRPr="0094538D">
        <w:t xml:space="preserve"> du classeur </w:t>
      </w:r>
      <w:bookmarkEnd w:id="42"/>
      <w:r w:rsidR="0064102A">
        <w:rPr>
          <w:rFonts w:ascii="Courier New" w:hAnsi="Courier New" w:cs="Courier New"/>
        </w:rPr>
        <w:t>simulateur.xlsm</w:t>
      </w:r>
      <w:bookmarkEnd w:id="43"/>
      <w:bookmarkEnd w:id="44"/>
    </w:p>
    <w:tbl>
      <w:tblPr>
        <w:tblStyle w:val="Grilledutableau"/>
        <w:tblW w:w="10093" w:type="dxa"/>
        <w:tblLayout w:type="fixed"/>
        <w:tblLook w:val="04A0" w:firstRow="1" w:lastRow="0" w:firstColumn="1" w:lastColumn="0" w:noHBand="0" w:noVBand="1"/>
      </w:tblPr>
      <w:tblGrid>
        <w:gridCol w:w="21"/>
        <w:gridCol w:w="397"/>
        <w:gridCol w:w="931"/>
        <w:gridCol w:w="65"/>
        <w:gridCol w:w="1027"/>
        <w:gridCol w:w="20"/>
        <w:gridCol w:w="964"/>
        <w:gridCol w:w="8"/>
        <w:gridCol w:w="698"/>
        <w:gridCol w:w="696"/>
        <w:gridCol w:w="37"/>
        <w:gridCol w:w="780"/>
        <w:gridCol w:w="25"/>
        <w:gridCol w:w="828"/>
        <w:gridCol w:w="79"/>
        <w:gridCol w:w="861"/>
        <w:gridCol w:w="33"/>
        <w:gridCol w:w="806"/>
        <w:gridCol w:w="30"/>
        <w:gridCol w:w="954"/>
        <w:gridCol w:w="18"/>
        <w:gridCol w:w="806"/>
        <w:gridCol w:w="9"/>
      </w:tblGrid>
      <w:tr w:rsidR="008F021D" w:rsidRPr="0038452B" w:rsidTr="008F021D">
        <w:trPr>
          <w:gridBefore w:val="1"/>
          <w:wBefore w:w="22" w:type="dxa"/>
        </w:trPr>
        <w:tc>
          <w:tcPr>
            <w:tcW w:w="397" w:type="dxa"/>
            <w:noWrap/>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p>
        </w:tc>
        <w:tc>
          <w:tcPr>
            <w:tcW w:w="931" w:type="dxa"/>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A</w:t>
            </w:r>
          </w:p>
        </w:tc>
        <w:tc>
          <w:tcPr>
            <w:tcW w:w="1112" w:type="dxa"/>
            <w:gridSpan w:val="3"/>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B</w:t>
            </w:r>
          </w:p>
        </w:tc>
        <w:tc>
          <w:tcPr>
            <w:tcW w:w="972"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C</w:t>
            </w:r>
          </w:p>
        </w:tc>
        <w:tc>
          <w:tcPr>
            <w:tcW w:w="698" w:type="dxa"/>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D</w:t>
            </w:r>
          </w:p>
        </w:tc>
        <w:tc>
          <w:tcPr>
            <w:tcW w:w="696" w:type="dxa"/>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E</w:t>
            </w:r>
          </w:p>
        </w:tc>
        <w:tc>
          <w:tcPr>
            <w:tcW w:w="817"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F</w:t>
            </w:r>
          </w:p>
        </w:tc>
        <w:tc>
          <w:tcPr>
            <w:tcW w:w="853"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G</w:t>
            </w:r>
          </w:p>
        </w:tc>
        <w:tc>
          <w:tcPr>
            <w:tcW w:w="973" w:type="dxa"/>
            <w:gridSpan w:val="3"/>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H</w:t>
            </w:r>
          </w:p>
        </w:tc>
        <w:tc>
          <w:tcPr>
            <w:tcW w:w="836"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I</w:t>
            </w:r>
          </w:p>
        </w:tc>
        <w:tc>
          <w:tcPr>
            <w:tcW w:w="972"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r>
              <w:rPr>
                <w:rFonts w:ascii="Calibri" w:hAnsi="Calibri" w:cs="Times New Roman"/>
                <w:color w:val="000000"/>
              </w:rPr>
              <w:t>J</w:t>
            </w:r>
          </w:p>
        </w:tc>
        <w:tc>
          <w:tcPr>
            <w:tcW w:w="815" w:type="dxa"/>
            <w:gridSpan w:val="2"/>
            <w:tcMar>
              <w:left w:w="57" w:type="dxa"/>
              <w:right w:w="57" w:type="dxa"/>
            </w:tcMar>
          </w:tcPr>
          <w:p w:rsidR="008F021D" w:rsidRDefault="008F021D" w:rsidP="008F021D">
            <w:pPr>
              <w:jc w:val="center"/>
              <w:rPr>
                <w:rFonts w:ascii="Calibri" w:hAnsi="Calibri" w:cs="Times New Roman"/>
                <w:color w:val="000000"/>
              </w:rPr>
            </w:pPr>
            <w:r>
              <w:rPr>
                <w:rFonts w:ascii="Calibri" w:hAnsi="Calibri" w:cs="Times New Roman"/>
                <w:color w:val="000000"/>
              </w:rPr>
              <w:t>K</w:t>
            </w:r>
          </w:p>
        </w:tc>
      </w:tr>
      <w:tr w:rsidR="008F021D" w:rsidRPr="00C00650" w:rsidTr="008F021D">
        <w:tc>
          <w:tcPr>
            <w:tcW w:w="397" w:type="dxa"/>
            <w:gridSpan w:val="2"/>
            <w:tcMar>
              <w:left w:w="57" w:type="dxa"/>
              <w:right w:w="57" w:type="dxa"/>
            </w:tcMar>
            <w:vAlign w:val="center"/>
          </w:tcPr>
          <w:p w:rsidR="008F021D" w:rsidRPr="00C00650" w:rsidRDefault="008F021D" w:rsidP="008F021D">
            <w:pPr>
              <w:jc w:val="center"/>
              <w:rPr>
                <w:rFonts w:ascii="Calibri" w:hAnsi="Calibri" w:cs="Times New Roman"/>
                <w:bCs/>
                <w:color w:val="000000"/>
                <w:sz w:val="16"/>
                <w:szCs w:val="16"/>
              </w:rPr>
            </w:pPr>
            <w:r w:rsidRPr="00C00650">
              <w:rPr>
                <w:rFonts w:ascii="Calibri" w:hAnsi="Calibri" w:cs="Times New Roman"/>
                <w:bCs/>
                <w:color w:val="000000"/>
                <w:sz w:val="16"/>
                <w:szCs w:val="16"/>
              </w:rPr>
              <w:t>1</w:t>
            </w:r>
          </w:p>
        </w:tc>
        <w:tc>
          <w:tcPr>
            <w:tcW w:w="9675" w:type="dxa"/>
            <w:gridSpan w:val="21"/>
            <w:tcMar>
              <w:left w:w="57" w:type="dxa"/>
              <w:right w:w="57" w:type="dxa"/>
            </w:tcMar>
            <w:vAlign w:val="center"/>
          </w:tcPr>
          <w:p w:rsidR="008F021D" w:rsidRPr="00C00650" w:rsidRDefault="008F021D" w:rsidP="008F021D">
            <w:pPr>
              <w:jc w:val="center"/>
              <w:rPr>
                <w:rFonts w:ascii="Calibri" w:hAnsi="Calibri" w:cs="Times New Roman"/>
                <w:b/>
                <w:bCs/>
                <w:color w:val="000000"/>
              </w:rPr>
            </w:pPr>
            <w:r w:rsidRPr="0038452B">
              <w:rPr>
                <w:rFonts w:ascii="Calibri" w:hAnsi="Calibri" w:cs="Times New Roman"/>
                <w:b/>
                <w:bCs/>
                <w:color w:val="000000"/>
              </w:rPr>
              <w:t>Mise en place de la tarification jeune conducteur</w:t>
            </w:r>
          </w:p>
        </w:tc>
      </w:tr>
      <w:tr w:rsidR="008F021D" w:rsidRPr="0038452B"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2</w:t>
            </w:r>
          </w:p>
        </w:tc>
        <w:tc>
          <w:tcPr>
            <w:tcW w:w="996"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1027" w:type="dxa"/>
            <w:noWrap/>
            <w:tcMar>
              <w:left w:w="57" w:type="dxa"/>
              <w:right w:w="57" w:type="dxa"/>
            </w:tcMar>
            <w:hideMark/>
          </w:tcPr>
          <w:p w:rsidR="008F021D" w:rsidRPr="0038452B" w:rsidRDefault="008F021D" w:rsidP="008F021D">
            <w:pPr>
              <w:rPr>
                <w:rFonts w:ascii="Calibri" w:hAnsi="Calibri" w:cs="Times New Roman"/>
                <w:color w:val="000000"/>
              </w:rPr>
            </w:pPr>
          </w:p>
        </w:tc>
        <w:tc>
          <w:tcPr>
            <w:tcW w:w="98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706"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733"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05"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907"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61" w:type="dxa"/>
            <w:noWrap/>
            <w:tcMar>
              <w:left w:w="57" w:type="dxa"/>
              <w:right w:w="57" w:type="dxa"/>
            </w:tcMar>
            <w:hideMark/>
          </w:tcPr>
          <w:p w:rsidR="008F021D" w:rsidRPr="0038452B" w:rsidRDefault="008F021D" w:rsidP="008F021D">
            <w:pPr>
              <w:rPr>
                <w:rFonts w:ascii="Calibri" w:hAnsi="Calibri" w:cs="Times New Roman"/>
                <w:color w:val="000000"/>
              </w:rPr>
            </w:pPr>
          </w:p>
        </w:tc>
        <w:tc>
          <w:tcPr>
            <w:tcW w:w="839"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98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2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r>
      <w:tr w:rsidR="008F021D" w:rsidRPr="0038452B"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3</w:t>
            </w:r>
          </w:p>
        </w:tc>
        <w:tc>
          <w:tcPr>
            <w:tcW w:w="996" w:type="dxa"/>
            <w:gridSpan w:val="2"/>
            <w:noWrap/>
            <w:tcMar>
              <w:left w:w="57" w:type="dxa"/>
              <w:right w:w="57" w:type="dxa"/>
            </w:tcMar>
            <w:hideMark/>
          </w:tcPr>
          <w:p w:rsidR="008F021D" w:rsidRPr="0038452B" w:rsidRDefault="008F021D" w:rsidP="008F021D">
            <w:pPr>
              <w:rPr>
                <w:rFonts w:ascii="Calibri" w:hAnsi="Calibri" w:cs="Times New Roman"/>
                <w:color w:val="000000"/>
              </w:rPr>
            </w:pPr>
            <w:r w:rsidRPr="0038452B">
              <w:rPr>
                <w:rFonts w:ascii="Calibri" w:hAnsi="Calibri" w:cs="Times New Roman"/>
                <w:color w:val="000000"/>
              </w:rPr>
              <w:t>Année</w:t>
            </w:r>
          </w:p>
        </w:tc>
        <w:tc>
          <w:tcPr>
            <w:tcW w:w="1027" w:type="dxa"/>
            <w:noWrap/>
            <w:tcMar>
              <w:left w:w="57" w:type="dxa"/>
              <w:right w:w="57" w:type="dxa"/>
            </w:tcMar>
            <w:hideMark/>
          </w:tcPr>
          <w:p w:rsidR="008F021D" w:rsidRPr="0038452B" w:rsidRDefault="008F021D" w:rsidP="008F021D">
            <w:pPr>
              <w:jc w:val="right"/>
              <w:rPr>
                <w:rFonts w:ascii="Calibri" w:hAnsi="Calibri" w:cs="Times New Roman"/>
                <w:color w:val="000000"/>
              </w:rPr>
            </w:pPr>
            <w:r w:rsidRPr="0038452B">
              <w:rPr>
                <w:rFonts w:ascii="Calibri" w:hAnsi="Calibri" w:cs="Times New Roman"/>
                <w:color w:val="000000"/>
              </w:rPr>
              <w:t>2019</w:t>
            </w:r>
          </w:p>
        </w:tc>
        <w:tc>
          <w:tcPr>
            <w:tcW w:w="98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706"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733"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05"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907"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61" w:type="dxa"/>
            <w:noWrap/>
            <w:tcMar>
              <w:left w:w="57" w:type="dxa"/>
              <w:right w:w="57" w:type="dxa"/>
            </w:tcMar>
            <w:hideMark/>
          </w:tcPr>
          <w:p w:rsidR="008F021D" w:rsidRPr="0038452B" w:rsidRDefault="008F021D" w:rsidP="008F021D">
            <w:pPr>
              <w:rPr>
                <w:rFonts w:ascii="Calibri" w:hAnsi="Calibri" w:cs="Times New Roman"/>
                <w:color w:val="000000"/>
              </w:rPr>
            </w:pPr>
          </w:p>
        </w:tc>
        <w:tc>
          <w:tcPr>
            <w:tcW w:w="839"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98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c>
          <w:tcPr>
            <w:tcW w:w="824" w:type="dxa"/>
            <w:gridSpan w:val="2"/>
            <w:noWrap/>
            <w:tcMar>
              <w:left w:w="57" w:type="dxa"/>
              <w:right w:w="57" w:type="dxa"/>
            </w:tcMar>
            <w:hideMark/>
          </w:tcPr>
          <w:p w:rsidR="008F021D" w:rsidRPr="0038452B" w:rsidRDefault="008F021D" w:rsidP="008F021D">
            <w:pPr>
              <w:rPr>
                <w:rFonts w:ascii="Calibri" w:hAnsi="Calibri" w:cs="Times New Roman"/>
                <w:color w:val="000000"/>
              </w:rPr>
            </w:pPr>
          </w:p>
        </w:tc>
      </w:tr>
      <w:tr w:rsidR="008F021D" w:rsidRPr="0038452B"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4</w:t>
            </w:r>
          </w:p>
        </w:tc>
        <w:tc>
          <w:tcPr>
            <w:tcW w:w="996"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1027" w:type="dxa"/>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984"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706"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733"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805"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907" w:type="dxa"/>
            <w:gridSpan w:val="2"/>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861" w:type="dxa"/>
            <w:noWrap/>
            <w:tcMar>
              <w:left w:w="57" w:type="dxa"/>
              <w:right w:w="57" w:type="dxa"/>
            </w:tcMar>
            <w:hideMark/>
          </w:tcPr>
          <w:p w:rsidR="008F021D" w:rsidRPr="0038452B" w:rsidRDefault="008F021D" w:rsidP="008F021D">
            <w:pPr>
              <w:jc w:val="center"/>
              <w:rPr>
                <w:rFonts w:ascii="Calibri" w:hAnsi="Calibri" w:cs="Times New Roman"/>
                <w:color w:val="000000"/>
              </w:rPr>
            </w:pPr>
          </w:p>
        </w:tc>
        <w:tc>
          <w:tcPr>
            <w:tcW w:w="839" w:type="dxa"/>
            <w:gridSpan w:val="2"/>
            <w:noWrap/>
            <w:tcMar>
              <w:left w:w="57" w:type="dxa"/>
              <w:right w:w="57" w:type="dxa"/>
            </w:tcMar>
            <w:hideMark/>
          </w:tcPr>
          <w:p w:rsidR="008F021D" w:rsidRPr="0038452B" w:rsidRDefault="008F021D" w:rsidP="008F021D">
            <w:pPr>
              <w:jc w:val="center"/>
              <w:rPr>
                <w:rFonts w:ascii="Calibri" w:hAnsi="Calibri" w:cs="Times New Roman"/>
                <w:b/>
                <w:bCs/>
                <w:color w:val="000000"/>
                <w:sz w:val="16"/>
                <w:szCs w:val="16"/>
              </w:rPr>
            </w:pPr>
            <w:r w:rsidRPr="0038452B">
              <w:rPr>
                <w:rFonts w:ascii="Calibri" w:hAnsi="Calibri" w:cs="Times New Roman"/>
                <w:b/>
                <w:bCs/>
                <w:color w:val="000000"/>
                <w:sz w:val="16"/>
                <w:szCs w:val="16"/>
              </w:rPr>
              <w:t>Sinistres</w:t>
            </w:r>
          </w:p>
        </w:tc>
        <w:tc>
          <w:tcPr>
            <w:tcW w:w="1808" w:type="dxa"/>
            <w:gridSpan w:val="4"/>
            <w:noWrap/>
            <w:tcMar>
              <w:left w:w="57" w:type="dxa"/>
              <w:right w:w="57" w:type="dxa"/>
            </w:tcMar>
            <w:hideMark/>
          </w:tcPr>
          <w:p w:rsidR="008F021D" w:rsidRPr="0038452B" w:rsidRDefault="008F021D" w:rsidP="008F021D">
            <w:pPr>
              <w:jc w:val="center"/>
              <w:rPr>
                <w:rFonts w:ascii="Calibri" w:hAnsi="Calibri" w:cs="Times New Roman"/>
                <w:b/>
                <w:bCs/>
                <w:color w:val="000000"/>
              </w:rPr>
            </w:pPr>
            <w:r w:rsidRPr="0038452B">
              <w:rPr>
                <w:rFonts w:ascii="Calibri" w:hAnsi="Calibri" w:cs="Times New Roman"/>
                <w:b/>
                <w:bCs/>
                <w:color w:val="000000"/>
              </w:rPr>
              <w:t>Surprime</w:t>
            </w:r>
          </w:p>
        </w:tc>
      </w:tr>
      <w:tr w:rsidR="008F021D" w:rsidRPr="0038452B"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5</w:t>
            </w:r>
          </w:p>
        </w:tc>
        <w:tc>
          <w:tcPr>
            <w:tcW w:w="996" w:type="dxa"/>
            <w:gridSpan w:val="2"/>
            <w:noWrap/>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nom</w:t>
            </w:r>
          </w:p>
        </w:tc>
        <w:tc>
          <w:tcPr>
            <w:tcW w:w="1027" w:type="dxa"/>
            <w:noWrap/>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prénom</w:t>
            </w:r>
          </w:p>
        </w:tc>
        <w:tc>
          <w:tcPr>
            <w:tcW w:w="984" w:type="dxa"/>
            <w:gridSpan w:val="2"/>
            <w:noWrap/>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Type contrat</w:t>
            </w:r>
          </w:p>
        </w:tc>
        <w:tc>
          <w:tcPr>
            <w:tcW w:w="706"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 xml:space="preserve">Prime de </w:t>
            </w:r>
            <w:r w:rsidRPr="0038452B">
              <w:rPr>
                <w:rFonts w:ascii="Calibri" w:hAnsi="Calibri" w:cs="Times New Roman"/>
                <w:color w:val="000000"/>
                <w:sz w:val="16"/>
                <w:szCs w:val="16"/>
              </w:rPr>
              <w:br/>
              <w:t>base</w:t>
            </w:r>
          </w:p>
        </w:tc>
        <w:tc>
          <w:tcPr>
            <w:tcW w:w="733"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 xml:space="preserve">Année du </w:t>
            </w:r>
            <w:r w:rsidRPr="0038452B">
              <w:rPr>
                <w:rFonts w:ascii="Calibri" w:hAnsi="Calibri" w:cs="Times New Roman"/>
                <w:color w:val="000000"/>
                <w:sz w:val="16"/>
                <w:szCs w:val="16"/>
              </w:rPr>
              <w:br/>
              <w:t>permis</w:t>
            </w:r>
          </w:p>
        </w:tc>
        <w:tc>
          <w:tcPr>
            <w:tcW w:w="805"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 xml:space="preserve">1er contrat </w:t>
            </w:r>
            <w:r w:rsidRPr="0038452B">
              <w:rPr>
                <w:rFonts w:ascii="Calibri" w:hAnsi="Calibri" w:cs="Times New Roman"/>
                <w:color w:val="000000"/>
                <w:sz w:val="16"/>
                <w:szCs w:val="16"/>
              </w:rPr>
              <w:br/>
              <w:t>(O/N)</w:t>
            </w:r>
          </w:p>
        </w:tc>
        <w:tc>
          <w:tcPr>
            <w:tcW w:w="907"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Formation anticipée (O/N)</w:t>
            </w:r>
          </w:p>
        </w:tc>
        <w:tc>
          <w:tcPr>
            <w:tcW w:w="861" w:type="dxa"/>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Année ouverture contrat</w:t>
            </w:r>
          </w:p>
        </w:tc>
        <w:tc>
          <w:tcPr>
            <w:tcW w:w="839"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2018</w:t>
            </w:r>
          </w:p>
        </w:tc>
        <w:tc>
          <w:tcPr>
            <w:tcW w:w="984"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2018</w:t>
            </w:r>
          </w:p>
        </w:tc>
        <w:tc>
          <w:tcPr>
            <w:tcW w:w="824" w:type="dxa"/>
            <w:gridSpan w:val="2"/>
            <w:tcMar>
              <w:left w:w="57" w:type="dxa"/>
              <w:right w:w="57" w:type="dxa"/>
            </w:tcMar>
            <w:vAlign w:val="center"/>
            <w:hideMark/>
          </w:tcPr>
          <w:p w:rsidR="008F021D" w:rsidRPr="0038452B" w:rsidRDefault="008F021D" w:rsidP="008F021D">
            <w:pPr>
              <w:jc w:val="center"/>
              <w:rPr>
                <w:rFonts w:ascii="Calibri" w:hAnsi="Calibri" w:cs="Times New Roman"/>
                <w:color w:val="000000"/>
                <w:sz w:val="16"/>
                <w:szCs w:val="16"/>
              </w:rPr>
            </w:pPr>
            <w:r w:rsidRPr="0038452B">
              <w:rPr>
                <w:rFonts w:ascii="Calibri" w:hAnsi="Calibri" w:cs="Times New Roman"/>
                <w:color w:val="000000"/>
                <w:sz w:val="16"/>
                <w:szCs w:val="16"/>
              </w:rPr>
              <w:t>2019</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6</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Lamiaux</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Karine</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Essentiel</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500 €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2016</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N</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1 000 €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750 €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7</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Brossillon</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Frederique</w:t>
            </w:r>
            <w:proofErr w:type="spellEnd"/>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Différence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869 €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2016</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1 304 €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1 086 €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8</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Barat</w:t>
            </w:r>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René</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Essentiel</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765 €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2017</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N</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1</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1 530 €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1 530 €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9</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Faure</w:t>
            </w:r>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Colette</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Initiale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638 €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2019</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2019</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957 €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10</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Longeat</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Carine</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Différence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541 €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2017</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2019</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812 €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11</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Durupt</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Marie Laure</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Plénitude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590 €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2017</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N</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885 €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738 €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12</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Meneroud</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Yann</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Différence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563 €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N</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 1 126 €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845 €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13</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Emeric</w:t>
            </w:r>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Michel</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Essentiel</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571 €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2016</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0</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857 €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714 € </w:t>
            </w:r>
          </w:p>
        </w:tc>
      </w:tr>
      <w:tr w:rsidR="008F021D" w:rsidRPr="002531DA" w:rsidTr="008F021D">
        <w:trPr>
          <w:gridBefore w:val="1"/>
          <w:gridAfter w:val="1"/>
          <w:wBefore w:w="22" w:type="dxa"/>
          <w:wAfter w:w="9" w:type="dxa"/>
        </w:trPr>
        <w:tc>
          <w:tcPr>
            <w:tcW w:w="397" w:type="dxa"/>
            <w:tcMar>
              <w:left w:w="57" w:type="dxa"/>
              <w:right w:w="57" w:type="dxa"/>
            </w:tcMar>
            <w:vAlign w:val="center"/>
          </w:tcPr>
          <w:p w:rsidR="008F021D" w:rsidRPr="00C00650" w:rsidRDefault="008F021D" w:rsidP="008F021D">
            <w:pPr>
              <w:jc w:val="center"/>
              <w:rPr>
                <w:rFonts w:ascii="Calibri" w:hAnsi="Calibri" w:cs="Times New Roman"/>
                <w:color w:val="000000"/>
                <w:sz w:val="16"/>
                <w:szCs w:val="16"/>
              </w:rPr>
            </w:pPr>
            <w:r w:rsidRPr="00C00650">
              <w:rPr>
                <w:rFonts w:ascii="Calibri" w:hAnsi="Calibri" w:cs="Times New Roman"/>
                <w:color w:val="000000"/>
                <w:sz w:val="16"/>
                <w:szCs w:val="16"/>
              </w:rPr>
              <w:t>14</w:t>
            </w:r>
          </w:p>
        </w:tc>
        <w:tc>
          <w:tcPr>
            <w:tcW w:w="996" w:type="dxa"/>
            <w:gridSpan w:val="2"/>
            <w:noWrap/>
            <w:tcMar>
              <w:left w:w="57" w:type="dxa"/>
              <w:right w:w="57" w:type="dxa"/>
            </w:tcMar>
            <w:hideMark/>
          </w:tcPr>
          <w:p w:rsidR="008F021D" w:rsidRPr="00C00650" w:rsidRDefault="008F021D" w:rsidP="008F021D">
            <w:pPr>
              <w:rPr>
                <w:rFonts w:ascii="Calibri" w:hAnsi="Calibri"/>
                <w:color w:val="000000"/>
                <w:sz w:val="16"/>
                <w:szCs w:val="16"/>
              </w:rPr>
            </w:pPr>
            <w:proofErr w:type="spellStart"/>
            <w:r w:rsidRPr="00C00650">
              <w:rPr>
                <w:rFonts w:ascii="Calibri" w:hAnsi="Calibri"/>
                <w:color w:val="000000"/>
                <w:sz w:val="16"/>
                <w:szCs w:val="16"/>
              </w:rPr>
              <w:t>Fehmi</w:t>
            </w:r>
            <w:proofErr w:type="spellEnd"/>
          </w:p>
        </w:tc>
        <w:tc>
          <w:tcPr>
            <w:tcW w:w="1027" w:type="dxa"/>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Chakib</w:t>
            </w:r>
          </w:p>
        </w:tc>
        <w:tc>
          <w:tcPr>
            <w:tcW w:w="984"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Initiale</w:t>
            </w:r>
          </w:p>
        </w:tc>
        <w:tc>
          <w:tcPr>
            <w:tcW w:w="706" w:type="dxa"/>
            <w:gridSpan w:val="2"/>
            <w:noWrap/>
            <w:tcMar>
              <w:left w:w="57" w:type="dxa"/>
              <w:right w:w="57" w:type="dxa"/>
            </w:tcMar>
            <w:hideMark/>
          </w:tcPr>
          <w:p w:rsidR="008F021D" w:rsidRPr="00C00650" w:rsidRDefault="008F021D" w:rsidP="008F021D">
            <w:pPr>
              <w:rPr>
                <w:rFonts w:ascii="Calibri" w:hAnsi="Calibri"/>
                <w:color w:val="000000"/>
                <w:sz w:val="16"/>
                <w:szCs w:val="16"/>
              </w:rPr>
            </w:pPr>
            <w:r w:rsidRPr="00C00650">
              <w:rPr>
                <w:rFonts w:ascii="Calibri" w:hAnsi="Calibri"/>
                <w:color w:val="000000"/>
                <w:sz w:val="16"/>
                <w:szCs w:val="16"/>
              </w:rPr>
              <w:t xml:space="preserve">506 € </w:t>
            </w:r>
          </w:p>
        </w:tc>
        <w:tc>
          <w:tcPr>
            <w:tcW w:w="733"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2017</w:t>
            </w:r>
          </w:p>
        </w:tc>
        <w:tc>
          <w:tcPr>
            <w:tcW w:w="805"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907"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O</w:t>
            </w:r>
          </w:p>
        </w:tc>
        <w:tc>
          <w:tcPr>
            <w:tcW w:w="861" w:type="dxa"/>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2018</w:t>
            </w:r>
          </w:p>
        </w:tc>
        <w:tc>
          <w:tcPr>
            <w:tcW w:w="839" w:type="dxa"/>
            <w:gridSpan w:val="2"/>
            <w:noWrap/>
            <w:tcMar>
              <w:left w:w="57" w:type="dxa"/>
              <w:right w:w="57" w:type="dxa"/>
            </w:tcMar>
            <w:hideMark/>
          </w:tcPr>
          <w:p w:rsidR="008F021D" w:rsidRPr="00C00650" w:rsidRDefault="008F021D" w:rsidP="008F021D">
            <w:pPr>
              <w:jc w:val="center"/>
              <w:rPr>
                <w:rFonts w:ascii="Calibri" w:hAnsi="Calibri"/>
                <w:color w:val="000000"/>
                <w:sz w:val="16"/>
                <w:szCs w:val="16"/>
              </w:rPr>
            </w:pPr>
            <w:r w:rsidRPr="00C00650">
              <w:rPr>
                <w:rFonts w:ascii="Calibri" w:hAnsi="Calibri"/>
                <w:color w:val="000000"/>
                <w:sz w:val="16"/>
                <w:szCs w:val="16"/>
              </w:rPr>
              <w:t>1</w:t>
            </w:r>
          </w:p>
        </w:tc>
        <w:tc>
          <w:tcPr>
            <w:tcW w:w="98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759 € </w:t>
            </w:r>
          </w:p>
        </w:tc>
        <w:tc>
          <w:tcPr>
            <w:tcW w:w="824" w:type="dxa"/>
            <w:gridSpan w:val="2"/>
            <w:noWrap/>
            <w:tcMar>
              <w:left w:w="57" w:type="dxa"/>
              <w:right w:w="57" w:type="dxa"/>
            </w:tcMar>
            <w:hideMark/>
          </w:tcPr>
          <w:p w:rsidR="008F021D" w:rsidRPr="00C00650" w:rsidRDefault="008F021D" w:rsidP="008F021D">
            <w:pPr>
              <w:jc w:val="right"/>
              <w:rPr>
                <w:rFonts w:ascii="Calibri" w:hAnsi="Calibri"/>
                <w:color w:val="000000"/>
                <w:sz w:val="16"/>
                <w:szCs w:val="16"/>
              </w:rPr>
            </w:pPr>
            <w:r w:rsidRPr="00C00650">
              <w:rPr>
                <w:rFonts w:ascii="Calibri" w:hAnsi="Calibri"/>
                <w:color w:val="000000"/>
                <w:sz w:val="16"/>
                <w:szCs w:val="16"/>
              </w:rPr>
              <w:t xml:space="preserve">759 € </w:t>
            </w:r>
          </w:p>
        </w:tc>
      </w:tr>
    </w:tbl>
    <w:p w:rsidR="00150C31" w:rsidRDefault="00150C31">
      <w:bookmarkStart w:id="45" w:name="_Toc989838"/>
      <w:bookmarkStart w:id="46" w:name="_Toc2081047"/>
    </w:p>
    <w:p w:rsidR="008F021D" w:rsidRDefault="008F021D" w:rsidP="008F021D">
      <w:pPr>
        <w:rPr>
          <w:color w:val="7D9BFF"/>
          <w:sz w:val="28"/>
          <w:szCs w:val="28"/>
        </w:rPr>
      </w:pPr>
      <w:r>
        <w:br w:type="page"/>
      </w:r>
    </w:p>
    <w:p w:rsidR="008F021D" w:rsidRPr="0094538D" w:rsidRDefault="008F021D" w:rsidP="008F021D">
      <w:pPr>
        <w:pStyle w:val="Titre1"/>
      </w:pPr>
      <w:bookmarkStart w:id="47" w:name="_Toc3536027"/>
      <w:r w:rsidRPr="0094538D">
        <w:lastRenderedPageBreak/>
        <w:t>Document </w:t>
      </w:r>
      <w:r>
        <w:t>17</w:t>
      </w:r>
      <w:r w:rsidRPr="0094538D">
        <w:t xml:space="preserve"> : </w:t>
      </w:r>
      <w:r w:rsidR="00743A02" w:rsidRPr="0094538D">
        <w:t xml:space="preserve">Dictionnaire </w:t>
      </w:r>
      <w:r w:rsidRPr="0094538D">
        <w:t>des variables</w:t>
      </w:r>
      <w:bookmarkEnd w:id="45"/>
      <w:bookmarkEnd w:id="46"/>
      <w:bookmarkEnd w:id="47"/>
    </w:p>
    <w:tbl>
      <w:tblPr>
        <w:tblStyle w:val="Grilledutableau"/>
        <w:tblW w:w="0" w:type="auto"/>
        <w:tblLook w:val="04A0" w:firstRow="1" w:lastRow="0" w:firstColumn="1" w:lastColumn="0" w:noHBand="0" w:noVBand="1"/>
      </w:tblPr>
      <w:tblGrid>
        <w:gridCol w:w="1887"/>
        <w:gridCol w:w="953"/>
        <w:gridCol w:w="7023"/>
      </w:tblGrid>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Nom variable</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Type</w:t>
            </w:r>
          </w:p>
        </w:tc>
        <w:tc>
          <w:tcPr>
            <w:tcW w:w="7023" w:type="dxa"/>
            <w:vAlign w:val="center"/>
          </w:tcPr>
          <w:p w:rsidR="008F021D" w:rsidRPr="00F32D3F" w:rsidRDefault="008F021D" w:rsidP="008F021D">
            <w:pPr>
              <w:rPr>
                <w:rFonts w:asciiTheme="minorHAnsi" w:hAnsiTheme="minorHAnsi" w:cs="Courier New"/>
                <w:sz w:val="22"/>
                <w:szCs w:val="22"/>
              </w:rPr>
            </w:pPr>
            <w:r w:rsidRPr="00F32D3F">
              <w:rPr>
                <w:rFonts w:asciiTheme="minorHAnsi" w:hAnsiTheme="minorHAnsi" w:cs="Courier New"/>
                <w:sz w:val="22"/>
                <w:szCs w:val="22"/>
              </w:rPr>
              <w:t>Signification</w:t>
            </w:r>
          </w:p>
        </w:tc>
      </w:tr>
      <w:tr w:rsidR="008F021D" w:rsidRPr="00F32D3F" w:rsidTr="008F021D">
        <w:tc>
          <w:tcPr>
            <w:tcW w:w="9863" w:type="dxa"/>
            <w:gridSpan w:val="3"/>
            <w:vAlign w:val="center"/>
          </w:tcPr>
          <w:p w:rsidR="008F021D" w:rsidRPr="00576A46" w:rsidRDefault="008F021D" w:rsidP="008F021D">
            <w:pPr>
              <w:rPr>
                <w:rFonts w:asciiTheme="minorHAnsi" w:hAnsiTheme="minorHAnsi" w:cs="Courier New"/>
                <w:b/>
                <w:sz w:val="22"/>
                <w:szCs w:val="22"/>
              </w:rPr>
            </w:pPr>
            <w:r w:rsidRPr="00576A46">
              <w:rPr>
                <w:rFonts w:asciiTheme="minorHAnsi" w:hAnsiTheme="minorHAnsi" w:cs="Courier New"/>
                <w:b/>
                <w:sz w:val="22"/>
                <w:szCs w:val="22"/>
              </w:rPr>
              <w:t>Paramètres nécessaires à l’exécution de la fonction</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primBase</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Réel</w:t>
            </w:r>
          </w:p>
        </w:tc>
        <w:tc>
          <w:tcPr>
            <w:tcW w:w="7023" w:type="dxa"/>
            <w:vAlign w:val="center"/>
          </w:tcPr>
          <w:p w:rsidR="008F021D" w:rsidRPr="00F32D3F" w:rsidRDefault="008F021D" w:rsidP="006833C4">
            <w:pPr>
              <w:rPr>
                <w:rFonts w:asciiTheme="minorHAnsi" w:hAnsiTheme="minorHAnsi" w:cs="Courier New"/>
                <w:sz w:val="22"/>
                <w:szCs w:val="22"/>
              </w:rPr>
            </w:pPr>
            <w:r w:rsidRPr="00F32D3F">
              <w:rPr>
                <w:rFonts w:asciiTheme="minorHAnsi" w:hAnsiTheme="minorHAnsi" w:cs="Courier New"/>
                <w:sz w:val="22"/>
                <w:szCs w:val="22"/>
              </w:rPr>
              <w:t xml:space="preserve">Prime </w:t>
            </w:r>
            <w:r>
              <w:rPr>
                <w:rFonts w:asciiTheme="minorHAnsi" w:hAnsiTheme="minorHAnsi" w:cs="Courier New"/>
                <w:sz w:val="22"/>
                <w:szCs w:val="22"/>
              </w:rPr>
              <w:t xml:space="preserve">de base </w:t>
            </w:r>
            <w:r w:rsidRPr="00F32D3F">
              <w:rPr>
                <w:rFonts w:asciiTheme="minorHAnsi" w:hAnsiTheme="minorHAnsi" w:cs="Courier New"/>
                <w:sz w:val="22"/>
                <w:szCs w:val="22"/>
              </w:rPr>
              <w:t xml:space="preserve">calculée avant </w:t>
            </w:r>
            <w:r>
              <w:rPr>
                <w:rFonts w:asciiTheme="minorHAnsi" w:hAnsiTheme="minorHAnsi" w:cs="Courier New"/>
                <w:sz w:val="22"/>
                <w:szCs w:val="22"/>
              </w:rPr>
              <w:t xml:space="preserve">la </w:t>
            </w:r>
            <w:r w:rsidR="006833C4">
              <w:rPr>
                <w:rFonts w:asciiTheme="minorHAnsi" w:hAnsiTheme="minorHAnsi" w:cs="Courier New"/>
                <w:sz w:val="22"/>
                <w:szCs w:val="22"/>
              </w:rPr>
              <w:t>majoration</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formAnt</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Booléen</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 xml:space="preserve">Précise si le conducteur a suivi l’apprentissage anticipé de la conduite </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anCalcul</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Entier</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Année du calcul de la surprime</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anOuvContr</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Entier</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Année d’ouverture du contrat</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AE6E9D">
              <w:rPr>
                <w:rFonts w:asciiTheme="minorHAnsi" w:hAnsiTheme="minorHAnsi" w:cs="Courier New"/>
                <w:noProof/>
                <w:sz w:val="22"/>
                <w:szCs w:val="22"/>
              </w:rPr>
              <w:t>nbSinistres</w:t>
            </w:r>
          </w:p>
        </w:tc>
        <w:tc>
          <w:tcPr>
            <w:tcW w:w="953" w:type="dxa"/>
            <w:vAlign w:val="center"/>
          </w:tcPr>
          <w:p w:rsidR="008F021D" w:rsidRDefault="008F021D" w:rsidP="008F021D">
            <w:r w:rsidRPr="00496417">
              <w:rPr>
                <w:rFonts w:asciiTheme="minorHAnsi" w:hAnsiTheme="minorHAnsi" w:cs="Courier New"/>
                <w:sz w:val="22"/>
                <w:szCs w:val="22"/>
              </w:rPr>
              <w:t>Entier</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Nombre de sinistres 1 an plutôt, valeur optionnelle</w:t>
            </w:r>
          </w:p>
        </w:tc>
      </w:tr>
      <w:tr w:rsidR="008F021D" w:rsidRPr="00576A46" w:rsidTr="008F021D">
        <w:tc>
          <w:tcPr>
            <w:tcW w:w="9863" w:type="dxa"/>
            <w:gridSpan w:val="3"/>
            <w:vAlign w:val="center"/>
          </w:tcPr>
          <w:p w:rsidR="008F021D" w:rsidRPr="00576A46" w:rsidRDefault="008F021D" w:rsidP="008F021D">
            <w:pPr>
              <w:rPr>
                <w:rFonts w:asciiTheme="minorHAnsi" w:hAnsiTheme="minorHAnsi" w:cs="Courier New"/>
                <w:b/>
                <w:sz w:val="22"/>
                <w:szCs w:val="22"/>
              </w:rPr>
            </w:pPr>
            <w:r w:rsidRPr="00576A46">
              <w:rPr>
                <w:rFonts w:asciiTheme="minorHAnsi" w:hAnsiTheme="minorHAnsi" w:cs="Courier New"/>
                <w:b/>
                <w:sz w:val="22"/>
                <w:szCs w:val="22"/>
              </w:rPr>
              <w:t>Constantes et variables de la fonction</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576A46">
              <w:rPr>
                <w:rFonts w:asciiTheme="minorHAnsi" w:hAnsiTheme="minorHAnsi" w:cs="Courier New"/>
                <w:noProof/>
                <w:sz w:val="22"/>
                <w:szCs w:val="22"/>
              </w:rPr>
              <w:t>anneeDepart</w:t>
            </w:r>
          </w:p>
        </w:tc>
        <w:tc>
          <w:tcPr>
            <w:tcW w:w="953" w:type="dxa"/>
            <w:vAlign w:val="center"/>
          </w:tcPr>
          <w:p w:rsidR="008F021D" w:rsidRDefault="008F021D" w:rsidP="008F021D">
            <w:pPr>
              <w:rPr>
                <w:rFonts w:asciiTheme="minorHAnsi" w:hAnsiTheme="minorHAnsi" w:cs="Courier New"/>
                <w:sz w:val="22"/>
                <w:szCs w:val="22"/>
              </w:rPr>
            </w:pPr>
            <w:r>
              <w:rPr>
                <w:rFonts w:asciiTheme="minorHAnsi" w:hAnsiTheme="minorHAnsi" w:cs="Courier New"/>
                <w:sz w:val="22"/>
                <w:szCs w:val="22"/>
              </w:rPr>
              <w:t>entier</w:t>
            </w:r>
          </w:p>
        </w:tc>
        <w:tc>
          <w:tcPr>
            <w:tcW w:w="7023" w:type="dxa"/>
            <w:vAlign w:val="center"/>
          </w:tcPr>
          <w:p w:rsidR="008F021D" w:rsidRDefault="008F021D" w:rsidP="008F021D">
            <w:pPr>
              <w:rPr>
                <w:rFonts w:asciiTheme="minorHAnsi" w:hAnsiTheme="minorHAnsi" w:cs="Courier New"/>
                <w:sz w:val="22"/>
                <w:szCs w:val="22"/>
              </w:rPr>
            </w:pPr>
            <w:r>
              <w:rPr>
                <w:rFonts w:asciiTheme="minorHAnsi" w:hAnsiTheme="minorHAnsi" w:cs="Courier New"/>
                <w:sz w:val="22"/>
                <w:szCs w:val="22"/>
              </w:rPr>
              <w:t>Année de départ du calcul de la surprime</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tauxSurprime</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Réel</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 xml:space="preserve">% appliqué pour le calcul de la surprime </w:t>
            </w:r>
          </w:p>
        </w:tc>
      </w:tr>
      <w:tr w:rsidR="008F021D" w:rsidRPr="00F32D3F" w:rsidTr="008F021D">
        <w:tc>
          <w:tcPr>
            <w:tcW w:w="1887" w:type="dxa"/>
            <w:vAlign w:val="center"/>
          </w:tcPr>
          <w:p w:rsidR="008F021D" w:rsidRPr="00F32D3F" w:rsidRDefault="008F021D" w:rsidP="008F021D">
            <w:pPr>
              <w:rPr>
                <w:rFonts w:asciiTheme="minorHAnsi" w:hAnsiTheme="minorHAnsi" w:cs="Courier New"/>
                <w:noProof/>
                <w:sz w:val="22"/>
                <w:szCs w:val="22"/>
              </w:rPr>
            </w:pPr>
            <w:r w:rsidRPr="00F32D3F">
              <w:rPr>
                <w:rFonts w:asciiTheme="minorHAnsi" w:hAnsiTheme="minorHAnsi" w:cs="Courier New"/>
                <w:noProof/>
                <w:sz w:val="22"/>
                <w:szCs w:val="22"/>
              </w:rPr>
              <w:t>dureeContrat</w:t>
            </w:r>
          </w:p>
        </w:tc>
        <w:tc>
          <w:tcPr>
            <w:tcW w:w="95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Entier</w:t>
            </w:r>
          </w:p>
        </w:tc>
        <w:tc>
          <w:tcPr>
            <w:tcW w:w="7023" w:type="dxa"/>
            <w:vAlign w:val="center"/>
          </w:tcPr>
          <w:p w:rsidR="008F021D" w:rsidRPr="00F32D3F" w:rsidRDefault="008F021D" w:rsidP="008F021D">
            <w:pPr>
              <w:rPr>
                <w:rFonts w:asciiTheme="minorHAnsi" w:hAnsiTheme="minorHAnsi" w:cs="Courier New"/>
                <w:sz w:val="22"/>
                <w:szCs w:val="22"/>
              </w:rPr>
            </w:pPr>
            <w:r>
              <w:rPr>
                <w:rFonts w:asciiTheme="minorHAnsi" w:hAnsiTheme="minorHAnsi" w:cs="Courier New"/>
                <w:sz w:val="22"/>
                <w:szCs w:val="22"/>
              </w:rPr>
              <w:t>Durée écoulée en année depuis la signature du contrat</w:t>
            </w:r>
          </w:p>
        </w:tc>
      </w:tr>
    </w:tbl>
    <w:p w:rsidR="008F021D" w:rsidRPr="0094538D" w:rsidRDefault="008F021D" w:rsidP="008F021D">
      <w:pPr>
        <w:pStyle w:val="Titre1"/>
      </w:pPr>
      <w:bookmarkStart w:id="48" w:name="_Toc989839"/>
      <w:bookmarkStart w:id="49" w:name="_Toc2081048"/>
      <w:bookmarkStart w:id="50" w:name="_Toc3536028"/>
      <w:r w:rsidRPr="0094538D">
        <w:t>Document </w:t>
      </w:r>
      <w:r>
        <w:t>18</w:t>
      </w:r>
      <w:r w:rsidRPr="0094538D">
        <w:t xml:space="preserve"> : </w:t>
      </w:r>
      <w:r w:rsidR="00743A02" w:rsidRPr="0094538D">
        <w:t xml:space="preserve">Fonction </w:t>
      </w:r>
      <w:r w:rsidRPr="0094538D">
        <w:t>VBA du calcul de la surprime des conducteurs novices</w:t>
      </w:r>
      <w:bookmarkEnd w:id="48"/>
      <w:bookmarkEnd w:id="49"/>
      <w:bookmarkEnd w:id="50"/>
    </w:p>
    <w:p w:rsidR="00271E0C" w:rsidRPr="00525684" w:rsidRDefault="00797F2C" w:rsidP="00271E0C">
      <w:pPr>
        <w:rPr>
          <w:rFonts w:ascii="Courier New" w:hAnsi="Courier New" w:cs="Courier New"/>
          <w:i/>
          <w:lang w:val="en-US"/>
        </w:rPr>
      </w:pPr>
      <w:r w:rsidRPr="0066495F">
        <w:rPr>
          <w:rFonts w:ascii="Courier New" w:hAnsi="Courier New" w:cs="Courier New"/>
          <w:color w:val="0000FF"/>
          <w:lang w:val="en-US"/>
        </w:rPr>
        <w:t>Fun</w:t>
      </w:r>
      <w:r w:rsidRPr="00525684">
        <w:rPr>
          <w:rFonts w:ascii="Courier New" w:hAnsi="Courier New" w:cs="Courier New"/>
          <w:color w:val="0000FF"/>
          <w:lang w:val="en-US"/>
        </w:rPr>
        <w:t>ction</w:t>
      </w:r>
      <w:r w:rsidRPr="00525684">
        <w:rPr>
          <w:rFonts w:ascii="Courier New" w:hAnsi="Courier New" w:cs="Courier New"/>
          <w:color w:val="000000"/>
          <w:lang w:val="en-US"/>
        </w:rPr>
        <w:t> </w:t>
      </w:r>
      <w:r w:rsidR="00525684" w:rsidRPr="00525684">
        <w:rPr>
          <w:rFonts w:ascii="Courier New" w:hAnsi="Courier New" w:cs="Courier New"/>
          <w:color w:val="000000"/>
          <w:lang w:val="en-US"/>
        </w:rPr>
        <w:t>surprime</w:t>
      </w:r>
      <w:r w:rsidRPr="00525684">
        <w:rPr>
          <w:rFonts w:ascii="Courier New" w:hAnsi="Courier New" w:cs="Courier New"/>
          <w:color w:val="000000"/>
          <w:lang w:val="en-US"/>
        </w:rPr>
        <w:t>(primBase, formAnt, anCalcul, anOuvContr, </w:t>
      </w:r>
      <w:r w:rsidRPr="00525684">
        <w:rPr>
          <w:rFonts w:ascii="Courier New" w:hAnsi="Courier New" w:cs="Courier New"/>
          <w:color w:val="0000FF"/>
          <w:lang w:val="en-US"/>
        </w:rPr>
        <w:t>Optional</w:t>
      </w:r>
      <w:r w:rsidRPr="00525684">
        <w:rPr>
          <w:rFonts w:ascii="Courier New" w:hAnsi="Courier New" w:cs="Courier New"/>
          <w:color w:val="000000"/>
          <w:lang w:val="en-US"/>
        </w:rPr>
        <w:t> nbSinistres </w:t>
      </w:r>
      <w:r w:rsidR="00271E0C" w:rsidRPr="00525684">
        <w:rPr>
          <w:rFonts w:ascii="Courier New" w:hAnsi="Courier New" w:cs="Courier New"/>
          <w:color w:val="0000FF"/>
          <w:lang w:val="en-US"/>
        </w:rPr>
        <w:t xml:space="preserve">As </w:t>
      </w:r>
      <w:r w:rsidRPr="00525684">
        <w:rPr>
          <w:rFonts w:ascii="Courier New" w:hAnsi="Courier New" w:cs="Courier New"/>
          <w:color w:val="0000FF"/>
          <w:lang w:val="en-US"/>
        </w:rPr>
        <w:t>Integer</w:t>
      </w:r>
      <w:r w:rsidRPr="00525684">
        <w:rPr>
          <w:rFonts w:ascii="Courier New" w:hAnsi="Courier New" w:cs="Courier New"/>
          <w:color w:val="000000"/>
          <w:lang w:val="en-US"/>
        </w:rPr>
        <w:t>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FF0080"/>
          <w:lang w:val="en-US"/>
        </w:rPr>
        <w:t>0</w:t>
      </w:r>
      <w:r w:rsidRPr="00525684">
        <w:rPr>
          <w:rFonts w:ascii="Courier New" w:hAnsi="Courier New" w:cs="Courier New"/>
          <w:color w:val="000000"/>
          <w:lang w:val="en-US"/>
        </w:rPr>
        <w:t>)</w:t>
      </w:r>
      <w:r w:rsidRPr="00525684">
        <w:rPr>
          <w:rFonts w:ascii="Courier New" w:hAnsi="Courier New" w:cs="Courier New"/>
          <w:color w:val="000000"/>
          <w:lang w:val="en-US"/>
        </w:rPr>
        <w:br/>
      </w:r>
      <w:r w:rsidRPr="00525684">
        <w:rPr>
          <w:rFonts w:ascii="Courier New" w:hAnsi="Courier New" w:cs="Courier New"/>
          <w:color w:val="0000FF"/>
          <w:lang w:val="en-US"/>
        </w:rPr>
        <w:t>Dim</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tauxSurprime</w:t>
      </w:r>
      <w:proofErr w:type="spellEnd"/>
      <w:r w:rsidRPr="00525684">
        <w:rPr>
          <w:rFonts w:ascii="Courier New" w:hAnsi="Courier New" w:cs="Courier New"/>
          <w:color w:val="000000"/>
          <w:lang w:val="en-US"/>
        </w:rPr>
        <w:t> </w:t>
      </w:r>
      <w:r w:rsidRPr="00525684">
        <w:rPr>
          <w:rFonts w:ascii="Courier New" w:hAnsi="Courier New" w:cs="Courier New"/>
          <w:color w:val="0000FF"/>
          <w:lang w:val="en-US"/>
        </w:rPr>
        <w:t>As Single</w:t>
      </w:r>
      <w:r w:rsidRPr="00525684">
        <w:rPr>
          <w:rFonts w:ascii="Courier New" w:hAnsi="Courier New" w:cs="Courier New"/>
          <w:color w:val="000000"/>
          <w:lang w:val="en-US"/>
        </w:rPr>
        <w:br/>
      </w:r>
      <w:r w:rsidRPr="00525684">
        <w:rPr>
          <w:rFonts w:ascii="Courier New" w:hAnsi="Courier New" w:cs="Courier New"/>
          <w:color w:val="0000FF"/>
          <w:lang w:val="en-US"/>
        </w:rPr>
        <w:t>Dim</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dureeContrat</w:t>
      </w:r>
      <w:proofErr w:type="spellEnd"/>
      <w:r w:rsidRPr="00525684">
        <w:rPr>
          <w:rFonts w:ascii="Courier New" w:hAnsi="Courier New" w:cs="Courier New"/>
          <w:color w:val="000000"/>
          <w:lang w:val="en-US"/>
        </w:rPr>
        <w:t> </w:t>
      </w:r>
      <w:r w:rsidRPr="00525684">
        <w:rPr>
          <w:rFonts w:ascii="Courier New" w:hAnsi="Courier New" w:cs="Courier New"/>
          <w:color w:val="0000FF"/>
          <w:lang w:val="en-US"/>
        </w:rPr>
        <w:t>As Integer</w:t>
      </w:r>
      <w:r w:rsidRPr="00525684">
        <w:rPr>
          <w:rFonts w:ascii="Courier New" w:hAnsi="Courier New" w:cs="Courier New"/>
          <w:color w:val="000000"/>
          <w:lang w:val="en-US"/>
        </w:rPr>
        <w:br/>
      </w:r>
      <w:r w:rsidRPr="00525684">
        <w:rPr>
          <w:rFonts w:ascii="Courier New" w:hAnsi="Courier New" w:cs="Courier New"/>
          <w:color w:val="000000"/>
          <w:lang w:val="en-US"/>
        </w:rPr>
        <w:br/>
      </w:r>
      <w:proofErr w:type="spellStart"/>
      <w:r w:rsidRPr="00525684">
        <w:rPr>
          <w:rFonts w:ascii="Courier New" w:hAnsi="Courier New" w:cs="Courier New"/>
          <w:color w:val="000000"/>
          <w:lang w:val="en-US"/>
        </w:rPr>
        <w:t>dureeContrat</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anCalcul</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anOuvContr</w:t>
      </w:r>
      <w:proofErr w:type="spellEnd"/>
      <w:r w:rsidRPr="00525684">
        <w:rPr>
          <w:rFonts w:ascii="Courier New" w:hAnsi="Courier New" w:cs="Courier New"/>
          <w:color w:val="000000"/>
          <w:lang w:val="en-US"/>
        </w:rPr>
        <w:br/>
      </w:r>
      <w:r w:rsidRPr="00525684">
        <w:rPr>
          <w:rFonts w:ascii="Courier New" w:hAnsi="Courier New" w:cs="Courier New"/>
          <w:color w:val="000000"/>
          <w:lang w:val="en-US"/>
        </w:rPr>
        <w:br/>
      </w:r>
      <w:r w:rsidRPr="00525684">
        <w:rPr>
          <w:rFonts w:ascii="Courier New" w:hAnsi="Courier New" w:cs="Courier New"/>
          <w:color w:val="0000FF"/>
          <w:lang w:val="en-US"/>
        </w:rPr>
        <w:t>If</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dureeContrat</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&lt;</w:t>
      </w:r>
      <w:r w:rsidRPr="00525684">
        <w:rPr>
          <w:rFonts w:ascii="Courier New" w:hAnsi="Courier New" w:cs="Courier New"/>
          <w:color w:val="000000"/>
          <w:lang w:val="en-US"/>
        </w:rPr>
        <w:t> </w:t>
      </w:r>
      <w:r w:rsidRPr="00525684">
        <w:rPr>
          <w:rFonts w:ascii="Courier New" w:hAnsi="Courier New" w:cs="Courier New"/>
          <w:color w:val="FF0080"/>
          <w:lang w:val="en-US"/>
        </w:rPr>
        <w:t>0</w:t>
      </w:r>
      <w:r w:rsidRPr="00525684">
        <w:rPr>
          <w:rFonts w:ascii="Courier New" w:hAnsi="Courier New" w:cs="Courier New"/>
          <w:color w:val="000000"/>
          <w:lang w:val="en-US"/>
        </w:rPr>
        <w:t> </w:t>
      </w:r>
      <w:r w:rsidRPr="00525684">
        <w:rPr>
          <w:rFonts w:ascii="Courier New" w:hAnsi="Courier New" w:cs="Courier New"/>
          <w:color w:val="0000FF"/>
          <w:lang w:val="en-US"/>
        </w:rPr>
        <w:t>Then</w:t>
      </w:r>
      <w:r w:rsidRPr="00525684">
        <w:rPr>
          <w:rFonts w:ascii="Courier New" w:hAnsi="Courier New" w:cs="Courier New"/>
          <w:color w:val="000000"/>
          <w:lang w:val="en-US"/>
        </w:rPr>
        <w:br/>
        <w:t>    </w:t>
      </w:r>
      <w:proofErr w:type="spellStart"/>
      <w:r w:rsidR="00525684" w:rsidRPr="00525684">
        <w:rPr>
          <w:rFonts w:ascii="Courier New" w:hAnsi="Courier New" w:cs="Courier New"/>
          <w:color w:val="000000"/>
          <w:lang w:val="en-US"/>
        </w:rPr>
        <w:t>surprime</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FF0080"/>
          <w:lang w:val="en-US"/>
        </w:rPr>
        <w:t>0</w:t>
      </w:r>
      <w:r w:rsidRPr="00525684">
        <w:rPr>
          <w:rFonts w:ascii="Courier New" w:hAnsi="Courier New" w:cs="Courier New"/>
          <w:color w:val="000000"/>
          <w:lang w:val="en-US"/>
        </w:rPr>
        <w:br/>
      </w:r>
      <w:r w:rsidRPr="00525684">
        <w:rPr>
          <w:rFonts w:ascii="Courier New" w:hAnsi="Courier New" w:cs="Courier New"/>
          <w:color w:val="0000FF"/>
          <w:lang w:val="en-US"/>
        </w:rPr>
        <w:t>Else</w:t>
      </w:r>
      <w:r w:rsidRPr="00525684">
        <w:rPr>
          <w:rFonts w:ascii="Courier New" w:hAnsi="Courier New" w:cs="Courier New"/>
          <w:color w:val="000000"/>
          <w:lang w:val="en-US"/>
        </w:rPr>
        <w:br/>
        <w:t>    </w:t>
      </w:r>
      <w:r w:rsidRPr="00525684">
        <w:rPr>
          <w:rFonts w:ascii="Courier New" w:hAnsi="Courier New" w:cs="Courier New"/>
          <w:color w:val="0000FF"/>
          <w:lang w:val="en-US"/>
        </w:rPr>
        <w:t>If</w:t>
      </w:r>
      <w:r w:rsidRPr="00525684">
        <w:rPr>
          <w:rFonts w:ascii="Courier New" w:hAnsi="Courier New" w:cs="Courier New"/>
          <w:color w:val="000000"/>
          <w:lang w:val="en-US"/>
        </w:rPr>
        <w:t> </w:t>
      </w:r>
      <w:proofErr w:type="spellStart"/>
      <w:r w:rsidRPr="00525684">
        <w:rPr>
          <w:rFonts w:ascii="Courier New" w:hAnsi="Courier New" w:cs="Courier New"/>
          <w:color w:val="000000"/>
          <w:lang w:val="en-US"/>
        </w:rPr>
        <w:t>dureeContrat</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&gt;</w:t>
      </w:r>
      <w:r w:rsidRPr="00525684">
        <w:rPr>
          <w:rFonts w:ascii="Courier New" w:hAnsi="Courier New" w:cs="Courier New"/>
          <w:color w:val="000000"/>
          <w:lang w:val="en-US"/>
        </w:rPr>
        <w:t> </w:t>
      </w:r>
      <w:r w:rsidRPr="00525684">
        <w:rPr>
          <w:rFonts w:ascii="Courier New" w:hAnsi="Courier New" w:cs="Courier New"/>
          <w:color w:val="FF0080"/>
          <w:lang w:val="en-US"/>
        </w:rPr>
        <w:t>1</w:t>
      </w:r>
      <w:r w:rsidRPr="00525684">
        <w:rPr>
          <w:rFonts w:ascii="Courier New" w:hAnsi="Courier New" w:cs="Courier New"/>
          <w:color w:val="000000"/>
          <w:lang w:val="en-US"/>
        </w:rPr>
        <w:t> </w:t>
      </w:r>
      <w:r w:rsidRPr="00525684">
        <w:rPr>
          <w:rFonts w:ascii="Courier New" w:hAnsi="Courier New" w:cs="Courier New"/>
          <w:color w:val="0000FF"/>
          <w:lang w:val="en-US"/>
        </w:rPr>
        <w:t>Then</w:t>
      </w:r>
      <w:r w:rsidRPr="00525684">
        <w:rPr>
          <w:rFonts w:ascii="Courier New" w:hAnsi="Courier New" w:cs="Courier New"/>
          <w:color w:val="000000"/>
          <w:lang w:val="en-US"/>
        </w:rPr>
        <w:br/>
        <w:t>        </w:t>
      </w:r>
      <w:proofErr w:type="spellStart"/>
      <w:r w:rsidR="00525684" w:rsidRPr="00525684">
        <w:rPr>
          <w:rFonts w:ascii="Courier New" w:hAnsi="Courier New" w:cs="Courier New"/>
          <w:color w:val="000000"/>
          <w:lang w:val="en-US"/>
        </w:rPr>
        <w:t>surprime</w:t>
      </w:r>
      <w:proofErr w:type="spellEnd"/>
      <w:r w:rsidRPr="00525684">
        <w:rPr>
          <w:rFonts w:ascii="Courier New" w:hAnsi="Courier New" w:cs="Courier New"/>
          <w:color w:val="000000"/>
          <w:lang w:val="en-US"/>
        </w:rPr>
        <w:t>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800080"/>
          <w:lang w:val="en-US"/>
        </w:rPr>
        <w:t>"Err"</w:t>
      </w:r>
      <w:r w:rsidRPr="00525684">
        <w:rPr>
          <w:rFonts w:ascii="Courier New" w:hAnsi="Courier New" w:cs="Courier New"/>
          <w:color w:val="000000"/>
          <w:lang w:val="en-US"/>
        </w:rPr>
        <w:br/>
        <w:t>    </w:t>
      </w:r>
      <w:r w:rsidRPr="00525684">
        <w:rPr>
          <w:rFonts w:ascii="Courier New" w:hAnsi="Courier New" w:cs="Courier New"/>
          <w:color w:val="0000FF"/>
          <w:lang w:val="en-US"/>
        </w:rPr>
        <w:t>Else</w:t>
      </w:r>
      <w:r w:rsidRPr="00525684">
        <w:rPr>
          <w:rFonts w:ascii="Courier New" w:hAnsi="Courier New" w:cs="Courier New"/>
          <w:color w:val="000000"/>
          <w:lang w:val="en-US"/>
        </w:rPr>
        <w:br/>
        <w:t>        </w:t>
      </w:r>
      <w:r w:rsidRPr="00525684">
        <w:rPr>
          <w:rFonts w:ascii="Courier New" w:hAnsi="Courier New" w:cs="Courier New"/>
          <w:color w:val="0000FF"/>
          <w:lang w:val="en-US"/>
        </w:rPr>
        <w:t>Select Case</w:t>
      </w:r>
      <w:r w:rsidRPr="00525684">
        <w:rPr>
          <w:rFonts w:ascii="Courier New" w:hAnsi="Courier New" w:cs="Courier New"/>
          <w:color w:val="000000"/>
          <w:lang w:val="en-US"/>
        </w:rPr>
        <w:t> dureeContrat</w:t>
      </w:r>
      <w:r w:rsidRPr="00525684">
        <w:rPr>
          <w:rFonts w:ascii="Courier New" w:hAnsi="Courier New" w:cs="Courier New"/>
          <w:color w:val="000000"/>
          <w:lang w:val="en-US"/>
        </w:rPr>
        <w:br/>
        <w:t>            </w:t>
      </w:r>
      <w:r w:rsidRPr="00525684">
        <w:rPr>
          <w:rFonts w:ascii="Comic Sans MS" w:hAnsi="Comic Sans MS" w:cs="Courier New"/>
          <w:color w:val="008000"/>
          <w:lang w:val="en-US"/>
        </w:rPr>
        <w:t>' </w:t>
      </w:r>
      <w:r w:rsidRPr="00525684">
        <w:rPr>
          <w:rFonts w:asciiTheme="majorHAnsi" w:hAnsiTheme="majorHAnsi" w:cs="Courier New"/>
          <w:color w:val="008000"/>
          <w:lang w:val="en-US"/>
        </w:rPr>
        <w:t>1ère année</w:t>
      </w:r>
      <w:r w:rsidRPr="00525684">
        <w:rPr>
          <w:rFonts w:ascii="Courier New" w:hAnsi="Courier New" w:cs="Courier New"/>
          <w:color w:val="000000"/>
          <w:lang w:val="en-US"/>
        </w:rPr>
        <w:br/>
        <w:t>            </w:t>
      </w:r>
      <w:r w:rsidRPr="00525684">
        <w:rPr>
          <w:rFonts w:ascii="Courier New" w:hAnsi="Courier New" w:cs="Courier New"/>
          <w:color w:val="0000FF"/>
          <w:lang w:val="en-US"/>
        </w:rPr>
        <w:t>Case</w:t>
      </w:r>
      <w:r w:rsidRPr="00525684">
        <w:rPr>
          <w:rFonts w:ascii="Courier New" w:hAnsi="Courier New" w:cs="Courier New"/>
          <w:color w:val="000000"/>
          <w:lang w:val="en-US"/>
        </w:rPr>
        <w:t> </w:t>
      </w:r>
      <w:r w:rsidRPr="00525684">
        <w:rPr>
          <w:rFonts w:ascii="Courier New" w:hAnsi="Courier New" w:cs="Courier New"/>
          <w:color w:val="FF0080"/>
          <w:lang w:val="en-US"/>
        </w:rPr>
        <w:t>0</w:t>
      </w:r>
      <w:r w:rsidRPr="00525684">
        <w:rPr>
          <w:rFonts w:ascii="Courier New" w:hAnsi="Courier New" w:cs="Courier New"/>
          <w:color w:val="000000"/>
          <w:lang w:val="en-US"/>
        </w:rPr>
        <w:br/>
        <w:t>                tauxSurprime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FF0080"/>
          <w:lang w:val="en-US"/>
        </w:rPr>
        <w:t>1</w:t>
      </w:r>
      <w:r w:rsidRPr="00525684">
        <w:rPr>
          <w:rFonts w:ascii="Courier New" w:hAnsi="Courier New" w:cs="Courier New"/>
          <w:color w:val="000000"/>
          <w:lang w:val="en-US"/>
        </w:rPr>
        <w:br/>
        <w:t>            </w:t>
      </w:r>
      <w:r w:rsidRPr="00525684">
        <w:rPr>
          <w:rFonts w:ascii="Comic Sans MS" w:hAnsi="Comic Sans MS" w:cs="Courier New"/>
          <w:color w:val="008000"/>
          <w:lang w:val="en-US"/>
        </w:rPr>
        <w:t>' </w:t>
      </w:r>
      <w:r w:rsidRPr="00525684">
        <w:rPr>
          <w:rFonts w:asciiTheme="majorHAnsi" w:hAnsiTheme="majorHAnsi" w:cs="Courier New"/>
          <w:color w:val="008000"/>
          <w:lang w:val="en-US"/>
        </w:rPr>
        <w:t>2ème année</w:t>
      </w:r>
      <w:r w:rsidRPr="00525684">
        <w:rPr>
          <w:rFonts w:ascii="Courier New" w:hAnsi="Courier New" w:cs="Courier New"/>
          <w:color w:val="000000"/>
          <w:lang w:val="en-US"/>
        </w:rPr>
        <w:br/>
        <w:t>            </w:t>
      </w:r>
      <w:r w:rsidRPr="00525684">
        <w:rPr>
          <w:rFonts w:ascii="Courier New" w:hAnsi="Courier New" w:cs="Courier New"/>
          <w:color w:val="0000FF"/>
          <w:lang w:val="en-US"/>
        </w:rPr>
        <w:t>Case</w:t>
      </w:r>
      <w:r w:rsidRPr="00525684">
        <w:rPr>
          <w:rFonts w:ascii="Courier New" w:hAnsi="Courier New" w:cs="Courier New"/>
          <w:color w:val="000000"/>
          <w:lang w:val="en-US"/>
        </w:rPr>
        <w:t> </w:t>
      </w:r>
      <w:r w:rsidRPr="00525684">
        <w:rPr>
          <w:rFonts w:ascii="Courier New" w:hAnsi="Courier New" w:cs="Courier New"/>
          <w:color w:val="FF0080"/>
          <w:lang w:val="en-US"/>
        </w:rPr>
        <w:t>1</w:t>
      </w:r>
      <w:r w:rsidRPr="00525684">
        <w:rPr>
          <w:rFonts w:ascii="Courier New" w:hAnsi="Courier New" w:cs="Courier New"/>
          <w:color w:val="000000"/>
          <w:lang w:val="en-US"/>
        </w:rPr>
        <w:br/>
      </w:r>
    </w:p>
    <w:p w:rsidR="00271E0C" w:rsidRPr="00525684" w:rsidRDefault="00271E0C" w:rsidP="00271E0C">
      <w:pPr>
        <w:rPr>
          <w:rFonts w:ascii="Courier New" w:hAnsi="Courier New" w:cs="Courier New"/>
          <w:i/>
          <w:lang w:val="en-US"/>
        </w:rPr>
      </w:pPr>
    </w:p>
    <w:p w:rsidR="00271E0C" w:rsidRPr="00525684" w:rsidRDefault="00271E0C" w:rsidP="00271E0C">
      <w:pPr>
        <w:rPr>
          <w:rFonts w:ascii="Courier New" w:hAnsi="Courier New" w:cs="Courier New"/>
          <w:b/>
          <w:i/>
          <w:lang w:val="en-US"/>
        </w:rPr>
      </w:pPr>
      <w:r w:rsidRPr="00525684">
        <w:rPr>
          <w:rFonts w:ascii="Courier New" w:hAnsi="Courier New" w:cs="Courier New"/>
          <w:b/>
          <w:i/>
          <w:lang w:val="en-US"/>
        </w:rPr>
        <w:t>[…]à compléter sur votre copie</w:t>
      </w:r>
    </w:p>
    <w:p w:rsidR="00271E0C" w:rsidRPr="00525684" w:rsidRDefault="00271E0C" w:rsidP="00271E0C">
      <w:pPr>
        <w:rPr>
          <w:rFonts w:ascii="Courier New" w:hAnsi="Courier New" w:cs="Courier New"/>
          <w:i/>
          <w:lang w:val="en-US"/>
        </w:rPr>
      </w:pPr>
    </w:p>
    <w:p w:rsidR="00797F2C" w:rsidRPr="0066495F" w:rsidRDefault="00797F2C" w:rsidP="00797F2C">
      <w:pPr>
        <w:rPr>
          <w:rFonts w:ascii="Calibri" w:hAnsi="Calibri" w:cs="Times New Roman"/>
          <w:color w:val="000000"/>
          <w:sz w:val="19"/>
          <w:szCs w:val="19"/>
          <w:lang w:val="en-US"/>
        </w:rPr>
      </w:pPr>
      <w:r w:rsidRPr="00525684">
        <w:rPr>
          <w:rFonts w:ascii="Courier New" w:hAnsi="Courier New" w:cs="Courier New"/>
          <w:color w:val="000000"/>
          <w:lang w:val="en-US"/>
        </w:rPr>
        <w:t>            </w:t>
      </w:r>
      <w:r w:rsidRPr="00525684">
        <w:rPr>
          <w:rFonts w:ascii="Courier New" w:hAnsi="Courier New" w:cs="Courier New"/>
          <w:color w:val="0000FF"/>
          <w:lang w:val="en-US"/>
        </w:rPr>
        <w:t>Case Else</w:t>
      </w:r>
      <w:r w:rsidRPr="00525684">
        <w:rPr>
          <w:rFonts w:ascii="Courier New" w:hAnsi="Courier New" w:cs="Courier New"/>
          <w:color w:val="000000"/>
          <w:lang w:val="en-US"/>
        </w:rPr>
        <w:br/>
        <w:t>                tauxSurprime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FF0080"/>
          <w:lang w:val="en-US"/>
        </w:rPr>
        <w:t>0</w:t>
      </w:r>
      <w:r w:rsidRPr="00525684">
        <w:rPr>
          <w:rFonts w:ascii="Courier New" w:hAnsi="Courier New" w:cs="Courier New"/>
          <w:color w:val="000000"/>
          <w:lang w:val="en-US"/>
        </w:rPr>
        <w:br/>
        <w:t>        </w:t>
      </w:r>
      <w:r w:rsidRPr="00525684">
        <w:rPr>
          <w:rFonts w:ascii="Courier New" w:hAnsi="Courier New" w:cs="Courier New"/>
          <w:color w:val="0000FF"/>
          <w:lang w:val="en-US"/>
        </w:rPr>
        <w:t>End Select</w:t>
      </w:r>
      <w:r w:rsidRPr="00525684">
        <w:rPr>
          <w:rFonts w:ascii="Courier New" w:hAnsi="Courier New" w:cs="Courier New"/>
          <w:color w:val="000000"/>
          <w:lang w:val="en-US"/>
        </w:rPr>
        <w:br/>
      </w:r>
      <w:r w:rsidRPr="00525684">
        <w:rPr>
          <w:rFonts w:ascii="Courier New" w:hAnsi="Courier New" w:cs="Courier New"/>
          <w:color w:val="000000"/>
          <w:lang w:val="en-US"/>
        </w:rPr>
        <w:br/>
        <w:t>        </w:t>
      </w:r>
      <w:r w:rsidRPr="00525684">
        <w:rPr>
          <w:rFonts w:ascii="Courier New" w:hAnsi="Courier New" w:cs="Courier New"/>
          <w:color w:val="0000FF"/>
          <w:lang w:val="en-US"/>
        </w:rPr>
        <w:t>If</w:t>
      </w:r>
      <w:r w:rsidRPr="00525684">
        <w:rPr>
          <w:rFonts w:ascii="Courier New" w:hAnsi="Courier New" w:cs="Courier New"/>
          <w:color w:val="000000"/>
          <w:lang w:val="en-US"/>
        </w:rPr>
        <w:t> formAnt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800080"/>
          <w:lang w:val="en-US"/>
        </w:rPr>
        <w:t>"O"</w:t>
      </w:r>
      <w:r w:rsidRPr="00525684">
        <w:rPr>
          <w:rFonts w:ascii="Courier New" w:hAnsi="Courier New" w:cs="Courier New"/>
          <w:color w:val="000000"/>
          <w:lang w:val="en-US"/>
        </w:rPr>
        <w:t> </w:t>
      </w:r>
      <w:r w:rsidRPr="00525684">
        <w:rPr>
          <w:rFonts w:ascii="Courier New" w:hAnsi="Courier New" w:cs="Courier New"/>
          <w:color w:val="0000FF"/>
          <w:lang w:val="en-US"/>
        </w:rPr>
        <w:t>Then</w:t>
      </w:r>
      <w:r w:rsidRPr="00525684">
        <w:rPr>
          <w:rFonts w:ascii="Courier New" w:hAnsi="Courier New" w:cs="Courier New"/>
          <w:color w:val="000000"/>
          <w:lang w:val="en-US"/>
        </w:rPr>
        <w:br/>
        <w:t>           tauxSurprime </w:t>
      </w:r>
      <w:r w:rsidRPr="00525684">
        <w:rPr>
          <w:rFonts w:ascii="Courier New" w:hAnsi="Courier New" w:cs="Courier New"/>
          <w:color w:val="FF8000"/>
          <w:lang w:val="en-US"/>
        </w:rPr>
        <w:t>=</w:t>
      </w:r>
      <w:r w:rsidRPr="00525684">
        <w:rPr>
          <w:rFonts w:ascii="Courier New" w:hAnsi="Courier New" w:cs="Courier New"/>
          <w:color w:val="000000"/>
          <w:lang w:val="en-US"/>
        </w:rPr>
        <w:t> tauxSurprime </w:t>
      </w:r>
      <w:r w:rsidRPr="00525684">
        <w:rPr>
          <w:rFonts w:ascii="Courier New" w:hAnsi="Courier New" w:cs="Courier New"/>
          <w:color w:val="FF8000"/>
          <w:lang w:val="en-US"/>
        </w:rPr>
        <w:t>/</w:t>
      </w:r>
      <w:r w:rsidRPr="00525684">
        <w:rPr>
          <w:rFonts w:ascii="Courier New" w:hAnsi="Courier New" w:cs="Courier New"/>
          <w:color w:val="000000"/>
          <w:lang w:val="en-US"/>
        </w:rPr>
        <w:t> </w:t>
      </w:r>
      <w:r w:rsidRPr="00525684">
        <w:rPr>
          <w:rFonts w:ascii="Courier New" w:hAnsi="Courier New" w:cs="Courier New"/>
          <w:color w:val="FF0080"/>
          <w:lang w:val="en-US"/>
        </w:rPr>
        <w:t>2</w:t>
      </w:r>
      <w:r w:rsidRPr="00525684">
        <w:rPr>
          <w:rFonts w:ascii="Courier New" w:hAnsi="Courier New" w:cs="Courier New"/>
          <w:color w:val="000000"/>
          <w:lang w:val="en-US"/>
        </w:rPr>
        <w:br/>
        <w:t>        </w:t>
      </w:r>
      <w:r w:rsidRPr="00525684">
        <w:rPr>
          <w:rFonts w:ascii="Courier New" w:hAnsi="Courier New" w:cs="Courier New"/>
          <w:color w:val="0000FF"/>
          <w:lang w:val="en-US"/>
        </w:rPr>
        <w:t>End If</w:t>
      </w:r>
      <w:r w:rsidRPr="00525684">
        <w:rPr>
          <w:rFonts w:ascii="Courier New" w:hAnsi="Courier New" w:cs="Courier New"/>
          <w:color w:val="000000"/>
          <w:lang w:val="en-US"/>
        </w:rPr>
        <w:br/>
        <w:t>        </w:t>
      </w:r>
      <w:proofErr w:type="spellStart"/>
      <w:r w:rsidR="00525684" w:rsidRPr="00525684">
        <w:rPr>
          <w:rFonts w:ascii="Courier New" w:hAnsi="Courier New" w:cs="Courier New"/>
          <w:color w:val="000000"/>
          <w:lang w:val="en-US"/>
        </w:rPr>
        <w:t>surprime</w:t>
      </w:r>
      <w:proofErr w:type="spellEnd"/>
      <w:r w:rsidRPr="0066495F">
        <w:rPr>
          <w:rFonts w:ascii="Courier New" w:hAnsi="Courier New" w:cs="Courier New"/>
          <w:color w:val="000000"/>
          <w:lang w:val="en-US"/>
        </w:rPr>
        <w:t> </w:t>
      </w:r>
      <w:r w:rsidRPr="0066495F">
        <w:rPr>
          <w:rFonts w:ascii="Courier New" w:hAnsi="Courier New" w:cs="Courier New"/>
          <w:color w:val="FF8000"/>
          <w:lang w:val="en-US"/>
        </w:rPr>
        <w:t>=</w:t>
      </w:r>
      <w:r w:rsidRPr="0066495F">
        <w:rPr>
          <w:rFonts w:ascii="Courier New" w:hAnsi="Courier New" w:cs="Courier New"/>
          <w:color w:val="000000"/>
          <w:lang w:val="en-US"/>
        </w:rPr>
        <w:t> </w:t>
      </w:r>
      <w:proofErr w:type="spellStart"/>
      <w:r w:rsidRPr="0066495F">
        <w:rPr>
          <w:rFonts w:ascii="Courier New" w:hAnsi="Courier New" w:cs="Courier New"/>
          <w:color w:val="000000"/>
          <w:lang w:val="en-US"/>
        </w:rPr>
        <w:t>primBase</w:t>
      </w:r>
      <w:proofErr w:type="spellEnd"/>
      <w:r w:rsidRPr="0066495F">
        <w:rPr>
          <w:rFonts w:ascii="Courier New" w:hAnsi="Courier New" w:cs="Courier New"/>
          <w:color w:val="000000"/>
          <w:lang w:val="en-US"/>
        </w:rPr>
        <w:t> </w:t>
      </w:r>
      <w:r w:rsidRPr="0066495F">
        <w:rPr>
          <w:rFonts w:ascii="Courier New" w:hAnsi="Courier New" w:cs="Courier New"/>
          <w:color w:val="FF8000"/>
          <w:lang w:val="en-US"/>
        </w:rPr>
        <w:t>*</w:t>
      </w:r>
      <w:r w:rsidRPr="0066495F">
        <w:rPr>
          <w:rFonts w:ascii="Courier New" w:hAnsi="Courier New" w:cs="Courier New"/>
          <w:color w:val="000000"/>
          <w:lang w:val="en-US"/>
        </w:rPr>
        <w:t> (</w:t>
      </w:r>
      <w:r w:rsidRPr="0066495F">
        <w:rPr>
          <w:rFonts w:ascii="Courier New" w:hAnsi="Courier New" w:cs="Courier New"/>
          <w:color w:val="FF0080"/>
          <w:lang w:val="en-US"/>
        </w:rPr>
        <w:t>1</w:t>
      </w:r>
      <w:r w:rsidRPr="0066495F">
        <w:rPr>
          <w:rFonts w:ascii="Courier New" w:hAnsi="Courier New" w:cs="Courier New"/>
          <w:color w:val="000000"/>
          <w:lang w:val="en-US"/>
        </w:rPr>
        <w:t> </w:t>
      </w:r>
      <w:r w:rsidRPr="0066495F">
        <w:rPr>
          <w:rFonts w:ascii="Courier New" w:hAnsi="Courier New" w:cs="Courier New"/>
          <w:color w:val="FF8000"/>
          <w:lang w:val="en-US"/>
        </w:rPr>
        <w:t>+</w:t>
      </w:r>
      <w:r w:rsidRPr="0066495F">
        <w:rPr>
          <w:rFonts w:ascii="Courier New" w:hAnsi="Courier New" w:cs="Courier New"/>
          <w:color w:val="000000"/>
          <w:lang w:val="en-US"/>
        </w:rPr>
        <w:t> </w:t>
      </w:r>
      <w:proofErr w:type="spellStart"/>
      <w:r w:rsidRPr="0066495F">
        <w:rPr>
          <w:rFonts w:ascii="Courier New" w:hAnsi="Courier New" w:cs="Courier New"/>
          <w:color w:val="000000"/>
          <w:lang w:val="en-US"/>
        </w:rPr>
        <w:t>tauxSurprime</w:t>
      </w:r>
      <w:proofErr w:type="spellEnd"/>
      <w:r w:rsidRPr="0066495F">
        <w:rPr>
          <w:rFonts w:ascii="Courier New" w:hAnsi="Courier New" w:cs="Courier New"/>
          <w:color w:val="000000"/>
          <w:lang w:val="en-US"/>
        </w:rPr>
        <w:t>)</w:t>
      </w:r>
      <w:r w:rsidRPr="0066495F">
        <w:rPr>
          <w:rFonts w:ascii="Courier New" w:hAnsi="Courier New" w:cs="Courier New"/>
          <w:color w:val="000000"/>
          <w:lang w:val="en-US"/>
        </w:rPr>
        <w:br/>
        <w:t>    </w:t>
      </w:r>
      <w:r w:rsidRPr="0066495F">
        <w:rPr>
          <w:rFonts w:ascii="Courier New" w:hAnsi="Courier New" w:cs="Courier New"/>
          <w:color w:val="0000FF"/>
          <w:lang w:val="en-US"/>
        </w:rPr>
        <w:t>End If</w:t>
      </w:r>
      <w:r w:rsidRPr="0066495F">
        <w:rPr>
          <w:rFonts w:ascii="Courier New" w:hAnsi="Courier New" w:cs="Courier New"/>
          <w:color w:val="000000"/>
          <w:lang w:val="en-US"/>
        </w:rPr>
        <w:br/>
      </w:r>
      <w:r w:rsidRPr="0066495F">
        <w:rPr>
          <w:rFonts w:ascii="Courier New" w:hAnsi="Courier New" w:cs="Courier New"/>
          <w:color w:val="0000FF"/>
          <w:lang w:val="en-US"/>
        </w:rPr>
        <w:t>End If</w:t>
      </w:r>
      <w:r w:rsidRPr="0066495F">
        <w:rPr>
          <w:rFonts w:ascii="Courier New" w:hAnsi="Courier New" w:cs="Courier New"/>
          <w:color w:val="000000"/>
          <w:lang w:val="en-US"/>
        </w:rPr>
        <w:br/>
      </w:r>
      <w:r w:rsidRPr="0066495F">
        <w:rPr>
          <w:rFonts w:ascii="Courier New" w:hAnsi="Courier New" w:cs="Courier New"/>
          <w:color w:val="0000FF"/>
          <w:lang w:val="en-US"/>
        </w:rPr>
        <w:t>End Function</w:t>
      </w:r>
    </w:p>
    <w:p w:rsidR="008F021D" w:rsidRPr="0066495F" w:rsidRDefault="008F021D">
      <w:pPr>
        <w:spacing w:after="200" w:line="276" w:lineRule="auto"/>
        <w:rPr>
          <w:b/>
          <w:color w:val="7D9BFF"/>
          <w:sz w:val="28"/>
          <w:szCs w:val="28"/>
          <w:lang w:val="en-US"/>
        </w:rPr>
      </w:pPr>
      <w:r w:rsidRPr="0066495F">
        <w:rPr>
          <w:lang w:val="en-US"/>
        </w:rPr>
        <w:br w:type="page"/>
      </w:r>
    </w:p>
    <w:p w:rsidR="00C25775" w:rsidRPr="00341A7B" w:rsidRDefault="002F1E3F" w:rsidP="00D5656D">
      <w:pPr>
        <w:pStyle w:val="Titre1"/>
      </w:pPr>
      <w:bookmarkStart w:id="51" w:name="_Toc3536029"/>
      <w:r w:rsidRPr="00341A7B">
        <w:lastRenderedPageBreak/>
        <w:t>Document</w:t>
      </w:r>
      <w:r w:rsidR="00C25775" w:rsidRPr="00341A7B">
        <w:t xml:space="preserve"> </w:t>
      </w:r>
      <w:r w:rsidR="00381EA2">
        <w:t>19</w:t>
      </w:r>
      <w:r w:rsidR="00287EE2">
        <w:t> :</w:t>
      </w:r>
      <w:r w:rsidR="008F0DED">
        <w:t xml:space="preserve"> </w:t>
      </w:r>
      <w:r w:rsidR="00C25775" w:rsidRPr="00341A7B">
        <w:t xml:space="preserve">Norme d’échange de données adoptée par </w:t>
      </w:r>
      <w:r w:rsidR="00F36FFC">
        <w:t>Mutuelle Solidaire</w:t>
      </w:r>
      <w:bookmarkEnd w:id="51"/>
    </w:p>
    <w:p w:rsidR="00F85BAD" w:rsidRDefault="00F36FFC" w:rsidP="00F85BAD">
      <w:pPr>
        <w:jc w:val="both"/>
      </w:pPr>
      <w:r>
        <w:t>Mutuelle Solidaire</w:t>
      </w:r>
      <w:r w:rsidR="00F85BAD">
        <w:t xml:space="preserve"> utilise la norme GS1 XML qui a été conçue </w:t>
      </w:r>
      <w:r w:rsidR="00F85BAD" w:rsidRPr="00FE44B1">
        <w:t xml:space="preserve">pour rendre homogènes les formats de messages échangés entre </w:t>
      </w:r>
      <w:r w:rsidR="00F85BAD">
        <w:t>les agences</w:t>
      </w:r>
      <w:r w:rsidR="00F85BAD" w:rsidRPr="00FE44B1">
        <w:t xml:space="preserve"> et </w:t>
      </w:r>
      <w:r w:rsidR="00F85BAD">
        <w:t>le siège social</w:t>
      </w:r>
      <w:r w:rsidR="00F85BAD" w:rsidRPr="00FE44B1">
        <w:t>.</w:t>
      </w:r>
      <w:r w:rsidR="00F85BAD">
        <w:t xml:space="preserve"> </w:t>
      </w:r>
      <w:r>
        <w:t>Mutuelle Solidaire</w:t>
      </w:r>
      <w:r w:rsidR="00F85BAD">
        <w:t xml:space="preserve"> a souscrit à plusieurs messages reposant sur cette norme : émission et règlement des primes d’assurance, production des contrats d’assurance et indemnisation de sinistre.</w:t>
      </w:r>
    </w:p>
    <w:p w:rsidR="00F85BAD" w:rsidRDefault="00B071A2" w:rsidP="00F85BAD">
      <w:pPr>
        <w:jc w:val="both"/>
      </w:pPr>
      <w:r>
        <w:t>Cette</w:t>
      </w:r>
      <w:r w:rsidR="00F85BAD">
        <w:t xml:space="preserve"> norme de message structurée sous format XML propose une syntaxe et de</w:t>
      </w:r>
      <w:r>
        <w:t>s</w:t>
      </w:r>
      <w:r w:rsidR="00F85BAD">
        <w:t xml:space="preserve"> </w:t>
      </w:r>
      <w:r>
        <w:t>balises</w:t>
      </w:r>
      <w:r w:rsidR="00F85BAD">
        <w:t xml:space="preserve"> qui permet</w:t>
      </w:r>
      <w:r>
        <w:t>tent</w:t>
      </w:r>
      <w:r w:rsidR="00F85BAD">
        <w:t xml:space="preserve"> aux utilisateurs de retrouver et d’identifier les informations essentielles sur une recherche donnée (nom de l’assuré, numéro de contrat, montant indemnisé….).</w:t>
      </w:r>
    </w:p>
    <w:p w:rsidR="00C25775" w:rsidRPr="00341A7B" w:rsidRDefault="002F1E3F" w:rsidP="00D5656D">
      <w:pPr>
        <w:pStyle w:val="Titre1"/>
      </w:pPr>
      <w:bookmarkStart w:id="52" w:name="_Toc3536030"/>
      <w:r w:rsidRPr="00341A7B">
        <w:t xml:space="preserve">Document </w:t>
      </w:r>
      <w:r w:rsidR="00F112FF">
        <w:t>2</w:t>
      </w:r>
      <w:r w:rsidR="00381EA2">
        <w:t>0</w:t>
      </w:r>
      <w:r w:rsidRPr="00341A7B">
        <w:t xml:space="preserve"> : </w:t>
      </w:r>
      <w:r w:rsidR="00C25775" w:rsidRPr="00341A7B">
        <w:t>Déclaration de perte d’emploi</w:t>
      </w:r>
      <w:bookmarkEnd w:id="52"/>
    </w:p>
    <w:p w:rsidR="00F85BAD" w:rsidRDefault="00F85BAD" w:rsidP="00F85BAD">
      <w:r w:rsidRPr="00C91A1D">
        <w:rPr>
          <w:b/>
        </w:rPr>
        <w:t xml:space="preserve">Procédure de déclaration de </w:t>
      </w:r>
      <w:r>
        <w:rPr>
          <w:b/>
        </w:rPr>
        <w:t>perte d’emploi</w:t>
      </w:r>
      <w:r w:rsidRPr="00C91A1D">
        <w:rPr>
          <w:b/>
        </w:rPr>
        <w:t> :</w:t>
      </w:r>
    </w:p>
    <w:p w:rsidR="00F85BAD" w:rsidRDefault="00F85BAD" w:rsidP="00F85BAD">
      <w:pPr>
        <w:jc w:val="both"/>
      </w:pPr>
      <w:r>
        <w:t>En cas de perte d’emploi, l’assuré déclare sa situation à son agence dans un délai maximal de 7 jours après la rupture du contrat de travail. Le non-respect de ce délai entraine une suppression des droits à l’indemnisation.</w:t>
      </w:r>
    </w:p>
    <w:p w:rsidR="00662EBB" w:rsidRPr="00015282" w:rsidRDefault="00662EBB" w:rsidP="00662EBB">
      <w:pPr>
        <w:jc w:val="both"/>
      </w:pPr>
      <w:r w:rsidRPr="00015282">
        <w:t>La déclaration se fait directement sur le site internet de l’agence.</w:t>
      </w:r>
    </w:p>
    <w:p w:rsidR="00662EBB" w:rsidRPr="00015282" w:rsidRDefault="00662EBB" w:rsidP="00662EBB">
      <w:pPr>
        <w:jc w:val="both"/>
      </w:pPr>
      <w:r w:rsidRPr="00015282">
        <w:t>L’agence contrôle les informations fournies et demande à l’assuré de joindre les pièces justificatives afin de pouvoir percevoir les indemnités prévues par son contrat d’assurance.</w:t>
      </w:r>
    </w:p>
    <w:p w:rsidR="00F85BAD" w:rsidRPr="00015282" w:rsidRDefault="00F85BAD" w:rsidP="00F85BAD">
      <w:pPr>
        <w:jc w:val="both"/>
      </w:pPr>
      <w:r w:rsidRPr="00015282">
        <w:t>Dans le cadre de la garantie « perte d’emploi », lorsque l’assuré est victime d’un licenciement, le délai de carence est de 6 mois. Pendant cette période de carence, l’assuré ne peut pas bénéficier d’indemnités. Le paiement pour la garantie Perte d’emploi n’intervient que sur une période limitée dans le temps (4 ans). En fonction des contrats, l’assuré sera remboursé partiellement de ses mensualités (entre 30 et 90 %) de prêt immobilier.</w:t>
      </w:r>
    </w:p>
    <w:p w:rsidR="00F85BAD" w:rsidRPr="00015282" w:rsidRDefault="00F85BAD" w:rsidP="00F85BAD">
      <w:pPr>
        <w:rPr>
          <w:sz w:val="16"/>
          <w:szCs w:val="16"/>
        </w:rPr>
      </w:pPr>
    </w:p>
    <w:p w:rsidR="00F85BAD" w:rsidRPr="00015282" w:rsidRDefault="00F85BAD" w:rsidP="00F85BAD">
      <w:pPr>
        <w:rPr>
          <w:b/>
        </w:rPr>
      </w:pPr>
      <w:r w:rsidRPr="00015282">
        <w:rPr>
          <w:b/>
        </w:rPr>
        <w:t>Pièces justificatives :</w:t>
      </w:r>
    </w:p>
    <w:p w:rsidR="00662EBB" w:rsidRDefault="00662EBB" w:rsidP="00662EBB">
      <w:pPr>
        <w:jc w:val="both"/>
      </w:pPr>
      <w:r w:rsidRPr="00015282">
        <w:t>L’assuré doit envoyer son contrat de travail, une lettre de licenciement de son employeur, un document attestant de son indemnisation par Pôle Emploi, le décompte de paiement des allocations de cet organisme ainsi que ses 3 derniers bulletins de salaire. Le gestionnaire de l’agence vérifie la conformité des pièces reçues.</w:t>
      </w:r>
    </w:p>
    <w:p w:rsidR="00662EBB" w:rsidRPr="006833C4" w:rsidRDefault="00662EBB" w:rsidP="00662EBB">
      <w:pPr>
        <w:rPr>
          <w:sz w:val="16"/>
          <w:szCs w:val="16"/>
        </w:rPr>
      </w:pPr>
    </w:p>
    <w:tbl>
      <w:tblPr>
        <w:tblW w:w="0" w:type="auto"/>
        <w:jc w:val="center"/>
        <w:tblCellMar>
          <w:left w:w="70" w:type="dxa"/>
          <w:right w:w="70" w:type="dxa"/>
        </w:tblCellMar>
        <w:tblLook w:val="04A0" w:firstRow="1" w:lastRow="0" w:firstColumn="1" w:lastColumn="0" w:noHBand="0" w:noVBand="1"/>
      </w:tblPr>
      <w:tblGrid>
        <w:gridCol w:w="2570"/>
        <w:gridCol w:w="502"/>
        <w:gridCol w:w="262"/>
        <w:gridCol w:w="790"/>
        <w:gridCol w:w="342"/>
        <w:gridCol w:w="207"/>
        <w:gridCol w:w="207"/>
        <w:gridCol w:w="3536"/>
        <w:gridCol w:w="207"/>
        <w:gridCol w:w="1721"/>
      </w:tblGrid>
      <w:tr w:rsidR="00662EBB" w:rsidRPr="00DC2679" w:rsidTr="00662EBB">
        <w:trPr>
          <w:jc w:val="center"/>
        </w:trPr>
        <w:tc>
          <w:tcPr>
            <w:tcW w:w="0" w:type="auto"/>
            <w:gridSpan w:val="10"/>
            <w:tcBorders>
              <w:top w:val="single" w:sz="4" w:space="0" w:color="auto"/>
              <w:left w:val="single" w:sz="4" w:space="0" w:color="auto"/>
              <w:bottom w:val="nil"/>
              <w:right w:val="single" w:sz="4" w:space="0" w:color="auto"/>
            </w:tcBorders>
            <w:shd w:val="clear" w:color="auto" w:fill="auto"/>
            <w:noWrap/>
            <w:vAlign w:val="center"/>
            <w:hideMark/>
          </w:tcPr>
          <w:p w:rsidR="00662EBB" w:rsidRPr="00DC2679" w:rsidRDefault="00662EBB" w:rsidP="00662EBB">
            <w:pPr>
              <w:rPr>
                <w:rFonts w:ascii="Calibri"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0204"/>
            </w:tblGrid>
            <w:tr w:rsidR="00662EBB" w:rsidRPr="00DC2679" w:rsidTr="00662EBB">
              <w:trPr>
                <w:trHeight w:val="315"/>
                <w:tblCellSpacing w:w="0" w:type="dxa"/>
              </w:trPr>
              <w:tc>
                <w:tcPr>
                  <w:tcW w:w="10660" w:type="dxa"/>
                  <w:tcBorders>
                    <w:top w:val="nil"/>
                    <w:left w:val="nil"/>
                    <w:bottom w:val="nil"/>
                    <w:right w:val="nil"/>
                  </w:tcBorders>
                  <w:shd w:val="clear" w:color="auto" w:fill="auto"/>
                  <w:noWrap/>
                  <w:vAlign w:val="bottom"/>
                  <w:hideMark/>
                </w:tcPr>
                <w:p w:rsidR="00662EBB" w:rsidRPr="00DC2679" w:rsidRDefault="00662EBB" w:rsidP="00662EBB">
                  <w:pPr>
                    <w:rPr>
                      <w:rFonts w:ascii="Calibri" w:hAnsi="Calibri" w:cs="Calibri"/>
                      <w:color w:val="000000"/>
                    </w:rPr>
                  </w:pPr>
                </w:p>
              </w:tc>
            </w:tr>
          </w:tbl>
          <w:p w:rsidR="00662EBB" w:rsidRPr="00DC2679" w:rsidRDefault="00662EBB" w:rsidP="00662EBB">
            <w:pPr>
              <w:rPr>
                <w:rFonts w:ascii="Calibri" w:hAnsi="Calibri" w:cs="Calibri"/>
                <w:color w:val="000000"/>
              </w:rPr>
            </w:pP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Times New Roman" w:hAnsi="Times New Roman" w:cs="Times New Roman"/>
              </w:rPr>
            </w:pPr>
            <w:r>
              <w:rPr>
                <w:noProof/>
              </w:rPr>
              <w:drawing>
                <wp:anchor distT="0" distB="0" distL="114300" distR="114300" simplePos="0" relativeHeight="251663367" behindDoc="0" locked="0" layoutInCell="1" allowOverlap="1">
                  <wp:simplePos x="0" y="0"/>
                  <wp:positionH relativeFrom="column">
                    <wp:posOffset>80010</wp:posOffset>
                  </wp:positionH>
                  <wp:positionV relativeFrom="paragraph">
                    <wp:posOffset>-318770</wp:posOffset>
                  </wp:positionV>
                  <wp:extent cx="682625" cy="734060"/>
                  <wp:effectExtent l="0" t="0" r="0" b="0"/>
                  <wp:wrapNone/>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2625" cy="734060"/>
                          </a:xfrm>
                          <a:prstGeom prst="rect">
                            <a:avLst/>
                          </a:prstGeom>
                        </pic:spPr>
                      </pic:pic>
                    </a:graphicData>
                  </a:graphic>
                </wp:anchor>
              </w:drawing>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Times New Roman" w:hAnsi="Times New Roman" w:cs="Times New Roman"/>
              </w:rPr>
            </w:pP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Times New Roman" w:hAnsi="Times New Roman" w:cs="Times New Roman"/>
              </w:rPr>
            </w:pPr>
          </w:p>
        </w:tc>
        <w:tc>
          <w:tcPr>
            <w:tcW w:w="0" w:type="auto"/>
            <w:gridSpan w:val="5"/>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b/>
                <w:bCs/>
                <w:color w:val="7030A0"/>
                <w:sz w:val="32"/>
                <w:szCs w:val="32"/>
              </w:rPr>
            </w:pPr>
            <w:r w:rsidRPr="00DC2679">
              <w:rPr>
                <w:rFonts w:ascii="Calibri" w:hAnsi="Calibri" w:cs="Calibri"/>
                <w:b/>
                <w:bCs/>
                <w:color w:val="7030A0"/>
                <w:sz w:val="32"/>
                <w:szCs w:val="32"/>
              </w:rPr>
              <w:t>Déclaration Perte Emploi</w:t>
            </w: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b/>
                <w:bCs/>
                <w:color w:val="7030A0"/>
              </w:rPr>
            </w:pPr>
          </w:p>
        </w:tc>
        <w:tc>
          <w:tcPr>
            <w:tcW w:w="0" w:type="auto"/>
            <w:tcBorders>
              <w:top w:val="nil"/>
              <w:left w:val="nil"/>
              <w:bottom w:val="nil"/>
              <w:right w:val="single" w:sz="4" w:space="0" w:color="auto"/>
            </w:tcBorders>
            <w:shd w:val="clear" w:color="auto" w:fill="auto"/>
            <w:noWrap/>
            <w:vAlign w:val="center"/>
            <w:hideMark/>
          </w:tcPr>
          <w:p w:rsidR="00662EBB" w:rsidRPr="00DC2679" w:rsidRDefault="00662EBB" w:rsidP="00662EBB">
            <w:pPr>
              <w:jc w:val="center"/>
              <w:rPr>
                <w:rFonts w:ascii="Times New Roman" w:hAnsi="Times New Roman" w:cs="Times New Roman"/>
              </w:rPr>
            </w:pPr>
          </w:p>
        </w:tc>
      </w:tr>
      <w:tr w:rsidR="00662EBB" w:rsidRPr="006833C4"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6833C4" w:rsidRDefault="00662EBB" w:rsidP="00662EBB">
            <w:pPr>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center"/>
            <w:hideMark/>
          </w:tcPr>
          <w:p w:rsidR="00662EBB" w:rsidRPr="006833C4" w:rsidRDefault="00662EBB" w:rsidP="00662EBB">
            <w:pPr>
              <w:jc w:val="right"/>
              <w:rPr>
                <w:rFonts w:ascii="Times New Roman" w:hAnsi="Times New Roman" w:cs="Times New Roman"/>
                <w:sz w:val="28"/>
                <w:szCs w:val="28"/>
              </w:rPr>
            </w:pPr>
          </w:p>
        </w:tc>
        <w:tc>
          <w:tcPr>
            <w:tcW w:w="0" w:type="auto"/>
            <w:tcBorders>
              <w:top w:val="nil"/>
              <w:left w:val="nil"/>
              <w:bottom w:val="nil"/>
              <w:right w:val="single" w:sz="4" w:space="0" w:color="auto"/>
            </w:tcBorders>
            <w:shd w:val="clear" w:color="auto" w:fill="auto"/>
            <w:noWrap/>
            <w:vAlign w:val="center"/>
            <w:hideMark/>
          </w:tcPr>
          <w:p w:rsidR="00662EBB" w:rsidRPr="006833C4" w:rsidRDefault="00662EBB" w:rsidP="00662EBB">
            <w:pPr>
              <w:rPr>
                <w:rFonts w:ascii="Times New Roman" w:hAnsi="Times New Roman" w:cs="Times New Roman"/>
                <w:sz w:val="28"/>
                <w:szCs w:val="28"/>
              </w:rPr>
            </w:pPr>
          </w:p>
        </w:tc>
      </w:tr>
      <w:tr w:rsidR="00662EBB" w:rsidRPr="00DC2679" w:rsidTr="00662EBB">
        <w:trPr>
          <w:jc w:val="center"/>
        </w:trPr>
        <w:tc>
          <w:tcPr>
            <w:tcW w:w="0" w:type="auto"/>
            <w:gridSpan w:val="10"/>
            <w:tcBorders>
              <w:top w:val="nil"/>
              <w:left w:val="single" w:sz="4" w:space="0" w:color="auto"/>
              <w:bottom w:val="nil"/>
              <w:right w:val="single" w:sz="4" w:space="0" w:color="auto"/>
            </w:tcBorders>
            <w:shd w:val="clear" w:color="000000" w:fill="000000"/>
            <w:noWrap/>
            <w:vAlign w:val="center"/>
            <w:hideMark/>
          </w:tcPr>
          <w:p w:rsidR="00662EBB" w:rsidRPr="00DC2679" w:rsidRDefault="00662EBB" w:rsidP="00662EBB">
            <w:pPr>
              <w:jc w:val="center"/>
              <w:rPr>
                <w:rFonts w:ascii="Calibri" w:hAnsi="Calibri" w:cs="Calibri"/>
                <w:color w:val="FFFFFF"/>
              </w:rPr>
            </w:pPr>
            <w:r w:rsidRPr="00DC2679">
              <w:rPr>
                <w:rFonts w:ascii="Calibri" w:hAnsi="Calibri" w:cs="Calibri"/>
                <w:color w:val="FFFFFF"/>
              </w:rPr>
              <w:t>Informations sur l'assuré :</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Titre :</w:t>
            </w: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 </w:t>
            </w: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Mme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X</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Times New Roman" w:hAnsi="Times New Roman" w:cs="Times New Roman"/>
              </w:rPr>
            </w:pPr>
          </w:p>
        </w:tc>
        <w:tc>
          <w:tcPr>
            <w:tcW w:w="0" w:type="auto"/>
            <w:tcBorders>
              <w:top w:val="nil"/>
              <w:left w:val="nil"/>
              <w:bottom w:val="nil"/>
              <w:right w:val="nil"/>
            </w:tcBorders>
            <w:shd w:val="clear" w:color="auto" w:fill="auto"/>
            <w:noWrap/>
            <w:vAlign w:val="center"/>
            <w:hideMark/>
          </w:tcPr>
          <w:p w:rsidR="00662EBB" w:rsidRPr="001A2DD8" w:rsidRDefault="00662EBB" w:rsidP="00662EBB">
            <w:pPr>
              <w:rPr>
                <w:rFonts w:asciiTheme="minorHAnsi" w:hAnsiTheme="minorHAnsi" w:cstheme="minorHAnsi"/>
                <w:color w:val="000000" w:themeColor="text1"/>
              </w:rPr>
            </w:pPr>
            <w:r w:rsidRPr="001A2DD8">
              <w:rPr>
                <w:rFonts w:asciiTheme="minorHAnsi" w:hAnsiTheme="minorHAnsi" w:cstheme="minorHAnsi"/>
                <w:color w:val="000000" w:themeColor="text1"/>
              </w:rPr>
              <w:t xml:space="preserve">N° Assuré : </w:t>
            </w:r>
          </w:p>
        </w:tc>
        <w:tc>
          <w:tcPr>
            <w:tcW w:w="0" w:type="auto"/>
            <w:tcBorders>
              <w:top w:val="nil"/>
              <w:left w:val="nil"/>
              <w:bottom w:val="nil"/>
              <w:right w:val="single" w:sz="4" w:space="0" w:color="auto"/>
            </w:tcBorders>
            <w:shd w:val="clear" w:color="auto" w:fill="auto"/>
            <w:noWrap/>
            <w:vAlign w:val="center"/>
            <w:hideMark/>
          </w:tcPr>
          <w:p w:rsidR="00662EBB" w:rsidRPr="00DC2679" w:rsidRDefault="00662EBB" w:rsidP="00662EBB">
            <w:pPr>
              <w:jc w:val="righ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Times New Roman" w:hAnsi="Times New Roman" w:cs="Times New Roman"/>
              </w:rPr>
            </w:pPr>
            <w:r w:rsidRPr="00974DBF">
              <w:rPr>
                <w:rFonts w:ascii="Calibri" w:hAnsi="Calibri" w:cs="Calibri"/>
                <w:color w:val="0070C0"/>
              </w:rPr>
              <w:t>A</w:t>
            </w:r>
            <w:r>
              <w:rPr>
                <w:rFonts w:ascii="Calibri" w:hAnsi="Calibri" w:cs="Calibri"/>
                <w:color w:val="0070C0"/>
              </w:rPr>
              <w:t>SS</w:t>
            </w:r>
            <w:r w:rsidRPr="00974DBF">
              <w:rPr>
                <w:rFonts w:ascii="Calibri" w:hAnsi="Calibri" w:cs="Calibri"/>
                <w:color w:val="0070C0"/>
              </w:rPr>
              <w:t>24435546</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Nom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GALUPO</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gridSpan w:val="2"/>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 xml:space="preserve">N° contrat assurance </w:t>
            </w:r>
            <w:r>
              <w:rPr>
                <w:rFonts w:ascii="Calibri" w:hAnsi="Calibri" w:cs="Calibri"/>
                <w:color w:val="000000"/>
              </w:rPr>
              <w:t>prêt</w:t>
            </w:r>
            <w:r w:rsidRPr="00DC2679">
              <w:rPr>
                <w:rFonts w:ascii="Calibri" w:hAnsi="Calibri" w:cs="Calibri"/>
                <w:color w:val="000000"/>
              </w:rPr>
              <w:t xml:space="preserve"> </w:t>
            </w:r>
            <w:r>
              <w:rPr>
                <w:rFonts w:ascii="Calibri" w:hAnsi="Calibri" w:cs="Calibri"/>
                <w:color w:val="000000"/>
              </w:rPr>
              <w:t xml:space="preserve">immobilier </w:t>
            </w:r>
            <w:r w:rsidRPr="00DC2679">
              <w:rPr>
                <w:rFonts w:ascii="Calibri" w:hAnsi="Calibri" w:cs="Calibri"/>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Pr>
                <w:rFonts w:ascii="Calibri" w:hAnsi="Calibri" w:cs="Calibri"/>
                <w:color w:val="0070C0"/>
              </w:rPr>
              <w:t>PI</w:t>
            </w:r>
            <w:r w:rsidRPr="00DC2679">
              <w:rPr>
                <w:rFonts w:ascii="Calibri" w:hAnsi="Calibri" w:cs="Calibri"/>
                <w:color w:val="0070C0"/>
              </w:rPr>
              <w:t>120115</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Prénom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Arielle</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N° Portable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06 12 45 89 36</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Date de naissance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04/04/1962</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Adresse mail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5B45FB" w:rsidP="00662EBB">
            <w:pPr>
              <w:rPr>
                <w:rFonts w:ascii="Calibri" w:hAnsi="Calibri" w:cs="Calibri"/>
                <w:color w:val="0563C1"/>
                <w:u w:val="single"/>
              </w:rPr>
            </w:pPr>
            <w:hyperlink r:id="rId25" w:history="1">
              <w:r w:rsidR="00662EBB" w:rsidRPr="00DC2679">
                <w:rPr>
                  <w:rFonts w:ascii="Calibri" w:hAnsi="Calibri" w:cs="Calibri"/>
                  <w:color w:val="0563C1"/>
                  <w:u w:val="single"/>
                </w:rPr>
                <w:t>agalupo@net.com</w:t>
              </w:r>
            </w:hyperlink>
          </w:p>
        </w:tc>
      </w:tr>
      <w:tr w:rsidR="00662EBB" w:rsidRPr="00DC2679"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Times New Roman" w:hAnsi="Times New Roman" w:cs="Times New Roman"/>
              </w:rPr>
            </w:pPr>
            <w:r w:rsidRPr="00DC2679">
              <w:rPr>
                <w:rFonts w:ascii="Calibri" w:hAnsi="Calibri" w:cs="Calibri"/>
                <w:color w:val="000000"/>
              </w:rPr>
              <w:t>Adresse :</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 xml:space="preserve">3 rue de la plage </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Code postal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06160</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Ville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ANTIBES</w:t>
            </w:r>
          </w:p>
        </w:tc>
      </w:tr>
      <w:tr w:rsidR="00662EBB" w:rsidRPr="00DC2679" w:rsidTr="00662EBB">
        <w:trPr>
          <w:jc w:val="center"/>
        </w:trPr>
        <w:tc>
          <w:tcPr>
            <w:tcW w:w="0" w:type="auto"/>
            <w:gridSpan w:val="10"/>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62EBB" w:rsidRPr="00DC2679" w:rsidRDefault="00662EBB" w:rsidP="00662EBB">
            <w:pPr>
              <w:jc w:val="center"/>
              <w:rPr>
                <w:rFonts w:ascii="Calibri" w:hAnsi="Calibri" w:cs="Calibri"/>
                <w:color w:val="FFFFFF"/>
                <w:sz w:val="2"/>
                <w:szCs w:val="2"/>
              </w:rPr>
            </w:pPr>
            <w:r w:rsidRPr="00DC2679">
              <w:rPr>
                <w:rFonts w:ascii="Calibri" w:hAnsi="Calibri" w:cs="Calibri"/>
                <w:color w:val="FFFFFF"/>
                <w:szCs w:val="2"/>
              </w:rPr>
              <w:t>Informations sur votre situation professionnelle :</w:t>
            </w:r>
          </w:p>
        </w:tc>
      </w:tr>
      <w:tr w:rsidR="00662EBB" w:rsidRPr="00DC2679"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Employeur :</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AMADEUS</w:t>
            </w:r>
          </w:p>
        </w:tc>
      </w:tr>
      <w:tr w:rsidR="00662EBB" w:rsidRPr="00DC2679"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Times New Roman" w:hAnsi="Times New Roman" w:cs="Times New Roman"/>
              </w:rPr>
            </w:pPr>
            <w:r w:rsidRPr="00DC2679">
              <w:rPr>
                <w:rFonts w:ascii="Calibri" w:hAnsi="Calibri" w:cs="Calibri"/>
                <w:color w:val="000000"/>
              </w:rPr>
              <w:t>Adresse :</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25 rue de la falaise</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Code postal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06000</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Ville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NICE</w:t>
            </w:r>
          </w:p>
        </w:tc>
      </w:tr>
      <w:tr w:rsidR="00662EBB" w:rsidRPr="00DC2679" w:rsidTr="00662EBB">
        <w:trPr>
          <w:jc w:val="center"/>
        </w:trPr>
        <w:tc>
          <w:tcPr>
            <w:tcW w:w="0" w:type="auto"/>
            <w:gridSpan w:val="6"/>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Profession occupée avant le licenciement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proofErr w:type="spellStart"/>
            <w:r>
              <w:rPr>
                <w:rFonts w:ascii="Calibri" w:hAnsi="Calibri" w:cs="Calibri"/>
                <w:color w:val="0070C0"/>
              </w:rPr>
              <w:t>D</w:t>
            </w:r>
            <w:r w:rsidRPr="00DC2679">
              <w:rPr>
                <w:rFonts w:ascii="Calibri" w:hAnsi="Calibri" w:cs="Calibri"/>
                <w:color w:val="0070C0"/>
              </w:rPr>
              <w:t>esigneuse</w:t>
            </w:r>
            <w:proofErr w:type="spellEnd"/>
            <w:r w:rsidRPr="00DC2679">
              <w:rPr>
                <w:rFonts w:ascii="Calibri" w:hAnsi="Calibri" w:cs="Calibri"/>
                <w:color w:val="0070C0"/>
              </w:rPr>
              <w:t xml:space="preserve"> industrielle</w:t>
            </w:r>
          </w:p>
        </w:tc>
      </w:tr>
      <w:tr w:rsidR="00662EBB" w:rsidRPr="007B4AC2" w:rsidTr="00662EBB">
        <w:trPr>
          <w:jc w:val="center"/>
        </w:trPr>
        <w:tc>
          <w:tcPr>
            <w:tcW w:w="0" w:type="auto"/>
            <w:tcBorders>
              <w:top w:val="nil"/>
              <w:left w:val="single" w:sz="4" w:space="0" w:color="auto"/>
              <w:bottom w:val="nil"/>
              <w:right w:val="nil"/>
            </w:tcBorders>
            <w:shd w:val="clear" w:color="auto" w:fill="auto"/>
            <w:noWrap/>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Type de contrat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CDI</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505CDE">
            <w:pPr>
              <w:rPr>
                <w:rFonts w:ascii="Calibri" w:hAnsi="Calibri" w:cs="Calibri"/>
                <w:color w:val="000000"/>
              </w:rPr>
            </w:pPr>
            <w:r w:rsidRPr="00DC2679">
              <w:rPr>
                <w:rFonts w:ascii="Calibri" w:hAnsi="Calibri" w:cs="Calibri"/>
                <w:color w:val="000000"/>
              </w:rPr>
              <w:t>Date de signature du contrat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15/12/2015</w:t>
            </w:r>
          </w:p>
        </w:tc>
      </w:tr>
      <w:tr w:rsidR="00662EBB" w:rsidRPr="007B4AC2" w:rsidTr="00662EBB">
        <w:trPr>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662EBB" w:rsidRPr="00DC2679" w:rsidRDefault="00662EBB" w:rsidP="00662EBB">
            <w:pPr>
              <w:rPr>
                <w:rFonts w:ascii="Calibri" w:hAnsi="Calibri" w:cs="Calibri"/>
                <w:color w:val="000000"/>
              </w:rPr>
            </w:pPr>
            <w:r w:rsidRPr="00DC2679">
              <w:rPr>
                <w:rFonts w:ascii="Calibri" w:hAnsi="Calibri" w:cs="Calibri"/>
                <w:color w:val="000000"/>
              </w:rPr>
              <w:t>Motif du licenciement :</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Licenciement économique</w:t>
            </w:r>
          </w:p>
        </w:tc>
        <w:tc>
          <w:tcPr>
            <w:tcW w:w="0" w:type="auto"/>
            <w:tcBorders>
              <w:top w:val="nil"/>
              <w:left w:val="nil"/>
              <w:bottom w:val="nil"/>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nil"/>
              <w:right w:val="nil"/>
            </w:tcBorders>
            <w:shd w:val="clear" w:color="auto" w:fill="auto"/>
            <w:noWrap/>
            <w:vAlign w:val="center"/>
            <w:hideMark/>
          </w:tcPr>
          <w:p w:rsidR="00662EBB" w:rsidRPr="00DC2679" w:rsidRDefault="00662EBB" w:rsidP="00505CDE">
            <w:pPr>
              <w:rPr>
                <w:rFonts w:ascii="Calibri" w:hAnsi="Calibri" w:cs="Calibri"/>
                <w:color w:val="000000"/>
              </w:rPr>
            </w:pPr>
            <w:r w:rsidRPr="00DC2679">
              <w:rPr>
                <w:rFonts w:ascii="Calibri" w:hAnsi="Calibri" w:cs="Calibri"/>
                <w:color w:val="000000"/>
              </w:rPr>
              <w:t>Date de perte d'emploi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BB" w:rsidRPr="00DC2679" w:rsidRDefault="00662EBB" w:rsidP="00662EBB">
            <w:pPr>
              <w:jc w:val="center"/>
              <w:rPr>
                <w:rFonts w:ascii="Calibri" w:hAnsi="Calibri" w:cs="Calibri"/>
                <w:color w:val="0070C0"/>
              </w:rPr>
            </w:pPr>
            <w:r w:rsidRPr="00DC2679">
              <w:rPr>
                <w:rFonts w:ascii="Calibri" w:hAnsi="Calibri" w:cs="Calibri"/>
                <w:color w:val="0070C0"/>
              </w:rPr>
              <w:t>15/01/2019</w:t>
            </w:r>
          </w:p>
        </w:tc>
      </w:tr>
      <w:tr w:rsidR="00662EBB" w:rsidRPr="007B4AC2" w:rsidTr="00662EBB">
        <w:trPr>
          <w:jc w:val="center"/>
        </w:trPr>
        <w:tc>
          <w:tcPr>
            <w:tcW w:w="0" w:type="auto"/>
            <w:vMerge/>
            <w:tcBorders>
              <w:top w:val="nil"/>
              <w:left w:val="single" w:sz="4" w:space="0" w:color="auto"/>
              <w:bottom w:val="single" w:sz="4" w:space="0" w:color="auto"/>
              <w:right w:val="single" w:sz="4" w:space="0" w:color="auto"/>
            </w:tcBorders>
            <w:vAlign w:val="center"/>
            <w:hideMark/>
          </w:tcPr>
          <w:p w:rsidR="00662EBB" w:rsidRPr="00DC2679" w:rsidRDefault="00662EBB" w:rsidP="00662EBB">
            <w:pPr>
              <w:rPr>
                <w:rFonts w:ascii="Calibri" w:hAnsi="Calibri" w:cs="Calibri"/>
                <w:color w:val="000000"/>
              </w:rPr>
            </w:pPr>
          </w:p>
        </w:tc>
        <w:tc>
          <w:tcPr>
            <w:tcW w:w="0" w:type="auto"/>
            <w:gridSpan w:val="5"/>
            <w:vMerge/>
            <w:tcBorders>
              <w:top w:val="single" w:sz="4" w:space="0" w:color="auto"/>
              <w:left w:val="single" w:sz="4" w:space="0" w:color="auto"/>
              <w:bottom w:val="single" w:sz="4" w:space="0" w:color="auto"/>
              <w:right w:val="single" w:sz="4" w:space="0" w:color="000000"/>
            </w:tcBorders>
            <w:vAlign w:val="center"/>
            <w:hideMark/>
          </w:tcPr>
          <w:p w:rsidR="00662EBB" w:rsidRPr="00DC2679" w:rsidRDefault="00662EBB" w:rsidP="00662EBB">
            <w:pPr>
              <w:rPr>
                <w:rFonts w:ascii="Calibri" w:hAnsi="Calibri" w:cs="Calibri"/>
                <w:color w:val="0070C0"/>
              </w:rPr>
            </w:pPr>
          </w:p>
        </w:tc>
        <w:tc>
          <w:tcPr>
            <w:tcW w:w="0" w:type="auto"/>
            <w:tcBorders>
              <w:top w:val="nil"/>
              <w:left w:val="nil"/>
              <w:bottom w:val="single" w:sz="4" w:space="0" w:color="auto"/>
              <w:right w:val="nil"/>
            </w:tcBorders>
            <w:shd w:val="clear" w:color="auto" w:fill="auto"/>
            <w:noWrap/>
            <w:vAlign w:val="center"/>
            <w:hideMark/>
          </w:tcPr>
          <w:p w:rsidR="00662EBB" w:rsidRPr="00DC2679" w:rsidRDefault="00662EBB" w:rsidP="00662EBB">
            <w:pPr>
              <w:jc w:val="center"/>
              <w:rPr>
                <w:rFonts w:ascii="Calibri" w:hAnsi="Calibri" w:cs="Calibri"/>
                <w:color w:val="0070C0"/>
              </w:rPr>
            </w:pPr>
          </w:p>
        </w:tc>
        <w:tc>
          <w:tcPr>
            <w:tcW w:w="0" w:type="auto"/>
            <w:tcBorders>
              <w:top w:val="nil"/>
              <w:left w:val="nil"/>
              <w:bottom w:val="single" w:sz="4" w:space="0" w:color="auto"/>
              <w:right w:val="nil"/>
            </w:tcBorders>
            <w:shd w:val="clear" w:color="auto" w:fill="auto"/>
            <w:noWrap/>
            <w:vAlign w:val="center"/>
          </w:tcPr>
          <w:p w:rsidR="00662EBB" w:rsidRPr="00DC2679" w:rsidRDefault="00662EBB" w:rsidP="00662EBB">
            <w:pPr>
              <w:jc w:val="right"/>
              <w:rPr>
                <w:rFonts w:ascii="Calibri" w:hAnsi="Calibri" w:cs="Calibri"/>
                <w:i/>
                <w:iCs/>
                <w:color w:val="000000"/>
              </w:rPr>
            </w:pPr>
          </w:p>
        </w:tc>
        <w:tc>
          <w:tcPr>
            <w:tcW w:w="0" w:type="auto"/>
            <w:tcBorders>
              <w:top w:val="nil"/>
              <w:left w:val="nil"/>
              <w:bottom w:val="single" w:sz="4" w:space="0" w:color="auto"/>
              <w:right w:val="nil"/>
            </w:tcBorders>
            <w:shd w:val="clear" w:color="auto" w:fill="auto"/>
            <w:noWrap/>
            <w:vAlign w:val="center"/>
            <w:hideMark/>
          </w:tcPr>
          <w:p w:rsidR="00662EBB" w:rsidRPr="00DC2679" w:rsidRDefault="00662EBB" w:rsidP="00662EBB">
            <w:pPr>
              <w:jc w:val="right"/>
              <w:rPr>
                <w:rFonts w:ascii="Calibri" w:hAnsi="Calibri" w:cs="Calibri"/>
                <w:i/>
                <w:i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62EBB" w:rsidRPr="00DC2679" w:rsidRDefault="00662EBB" w:rsidP="00662EBB">
            <w:pPr>
              <w:rPr>
                <w:rFonts w:ascii="Times New Roman" w:hAnsi="Times New Roman" w:cs="Times New Roman"/>
              </w:rPr>
            </w:pPr>
          </w:p>
        </w:tc>
      </w:tr>
    </w:tbl>
    <w:p w:rsidR="00662EBB" w:rsidRPr="00357CD7" w:rsidRDefault="00662EBB" w:rsidP="00662EBB">
      <w:pPr>
        <w:rPr>
          <w:sz w:val="2"/>
          <w:szCs w:val="2"/>
        </w:rPr>
      </w:pPr>
    </w:p>
    <w:tbl>
      <w:tblPr>
        <w:tblW w:w="0" w:type="auto"/>
        <w:jc w:val="center"/>
        <w:tblCellMar>
          <w:left w:w="70" w:type="dxa"/>
          <w:right w:w="70" w:type="dxa"/>
        </w:tblCellMar>
        <w:tblLook w:val="04A0" w:firstRow="1" w:lastRow="0" w:firstColumn="1" w:lastColumn="0" w:noHBand="0" w:noVBand="1"/>
      </w:tblPr>
      <w:tblGrid>
        <w:gridCol w:w="1908"/>
        <w:gridCol w:w="717"/>
        <w:gridCol w:w="626"/>
        <w:gridCol w:w="1278"/>
        <w:gridCol w:w="2078"/>
        <w:gridCol w:w="1106"/>
      </w:tblGrid>
      <w:tr w:rsidR="00662EBB" w:rsidRPr="00753B68" w:rsidTr="00662EB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62EBB" w:rsidRPr="00753B68" w:rsidRDefault="00662EBB" w:rsidP="00505CDE">
            <w:pPr>
              <w:jc w:val="center"/>
              <w:rPr>
                <w:rFonts w:ascii="Calibri" w:hAnsi="Calibri" w:cs="Calibri"/>
                <w:color w:val="FFFFFF"/>
              </w:rPr>
            </w:pPr>
            <w:r w:rsidRPr="00753B68">
              <w:rPr>
                <w:rFonts w:ascii="Calibri" w:hAnsi="Calibri" w:cs="Calibri"/>
                <w:color w:val="FFFFFF"/>
              </w:rPr>
              <w:t xml:space="preserve">Informations complémentaires transférées par l’AGENCE </w:t>
            </w:r>
          </w:p>
        </w:tc>
      </w:tr>
      <w:tr w:rsidR="00505CDE" w:rsidRPr="00753B68" w:rsidTr="00505CDE">
        <w:trPr>
          <w:jc w:val="center"/>
        </w:trPr>
        <w:tc>
          <w:tcPr>
            <w:tcW w:w="0" w:type="auto"/>
            <w:tcBorders>
              <w:top w:val="nil"/>
              <w:left w:val="single" w:sz="4" w:space="0" w:color="auto"/>
              <w:bottom w:val="nil"/>
              <w:right w:val="nil"/>
            </w:tcBorders>
            <w:shd w:val="clear" w:color="auto" w:fill="auto"/>
            <w:noWrap/>
            <w:vAlign w:val="center"/>
            <w:hideMark/>
          </w:tcPr>
          <w:p w:rsidR="00505CDE" w:rsidRPr="00753B68" w:rsidRDefault="00505CDE" w:rsidP="00662EBB">
            <w:pPr>
              <w:rPr>
                <w:rFonts w:ascii="Calibri" w:hAnsi="Calibri" w:cs="Calibri"/>
                <w:color w:val="000000"/>
              </w:rPr>
            </w:pPr>
            <w:r w:rsidRPr="00753B68">
              <w:rPr>
                <w:rFonts w:ascii="Calibri" w:hAnsi="Calibri" w:cs="Calibri"/>
                <w:color w:val="000000"/>
              </w:rPr>
              <w:t>N° Agence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AGE56898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rsidR="0064102A" w:rsidRDefault="003A1405">
            <w:pPr>
              <w:jc w:val="right"/>
              <w:rPr>
                <w:rFonts w:ascii="Calibri" w:hAnsi="Calibri" w:cs="Calibri"/>
                <w:color w:val="0070C0"/>
              </w:rPr>
            </w:pPr>
            <w:r w:rsidRPr="003A1405">
              <w:rPr>
                <w:rFonts w:ascii="Calibri" w:hAnsi="Calibri" w:cs="Calibri"/>
                <w:color w:val="000000"/>
              </w:rPr>
              <w:t>Date de transfert</w:t>
            </w:r>
            <w:r w:rsidR="00015282">
              <w:rPr>
                <w:rFonts w:ascii="Calibri"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505CDE" w:rsidRDefault="00505CDE" w:rsidP="00662EBB">
            <w:pPr>
              <w:jc w:val="center"/>
              <w:rPr>
                <w:rFonts w:ascii="Calibri" w:hAnsi="Calibri" w:cs="Calibri"/>
                <w:color w:val="0070C0"/>
              </w:rPr>
            </w:pPr>
            <w:r w:rsidRPr="00505CDE">
              <w:rPr>
                <w:rFonts w:ascii="Calibri" w:hAnsi="Calibri" w:cs="Calibri"/>
                <w:color w:val="0070C0"/>
              </w:rPr>
              <w:t>28/01/2019</w:t>
            </w:r>
          </w:p>
        </w:tc>
      </w:tr>
      <w:tr w:rsidR="00505CDE" w:rsidRPr="00753B68" w:rsidTr="00662EBB">
        <w:trPr>
          <w:jc w:val="center"/>
        </w:trPr>
        <w:tc>
          <w:tcPr>
            <w:tcW w:w="0" w:type="auto"/>
            <w:gridSpan w:val="3"/>
            <w:tcBorders>
              <w:top w:val="nil"/>
              <w:left w:val="single" w:sz="4" w:space="0" w:color="auto"/>
              <w:bottom w:val="nil"/>
              <w:right w:val="single" w:sz="4" w:space="0" w:color="auto"/>
            </w:tcBorders>
            <w:shd w:val="clear" w:color="auto" w:fill="auto"/>
            <w:noWrap/>
            <w:vAlign w:val="center"/>
          </w:tcPr>
          <w:p w:rsidR="00505CDE" w:rsidRPr="00753B68" w:rsidRDefault="00505CDE" w:rsidP="00505CDE">
            <w:pPr>
              <w:rPr>
                <w:rFonts w:ascii="Calibri" w:hAnsi="Calibri" w:cs="Calibri"/>
                <w:color w:val="000000"/>
              </w:rPr>
            </w:pPr>
            <w:r w:rsidRPr="00753B68">
              <w:rPr>
                <w:rFonts w:ascii="Calibri" w:hAnsi="Calibri" w:cs="Calibri"/>
                <w:color w:val="000000"/>
              </w:rPr>
              <w:t xml:space="preserve">N° Déclaration de perte d’emploi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753B68" w:rsidRDefault="00505CDE" w:rsidP="00662EBB">
            <w:pPr>
              <w:jc w:val="center"/>
              <w:rPr>
                <w:rFonts w:ascii="Calibri" w:hAnsi="Calibri" w:cs="Calibri"/>
                <w:color w:val="0070C0"/>
              </w:rPr>
            </w:pPr>
            <w:r w:rsidRPr="00753B68">
              <w:rPr>
                <w:rFonts w:ascii="Calibri" w:hAnsi="Calibri" w:cs="Calibri"/>
                <w:color w:val="0070C0"/>
              </w:rPr>
              <w:t>PE55486</w:t>
            </w:r>
          </w:p>
        </w:tc>
        <w:tc>
          <w:tcPr>
            <w:tcW w:w="0" w:type="auto"/>
            <w:tcBorders>
              <w:top w:val="nil"/>
              <w:left w:val="single" w:sz="4" w:space="0" w:color="auto"/>
              <w:bottom w:val="nil"/>
              <w:right w:val="nil"/>
            </w:tcBorders>
            <w:shd w:val="clear" w:color="auto" w:fill="auto"/>
            <w:noWrap/>
            <w:vAlign w:val="center"/>
          </w:tcPr>
          <w:p w:rsidR="00505CDE" w:rsidRPr="00753B68" w:rsidRDefault="00505CDE" w:rsidP="00662EBB">
            <w:pPr>
              <w:jc w:val="right"/>
              <w:rPr>
                <w:rFonts w:ascii="Calibri" w:hAnsi="Calibri" w:cs="Calibri"/>
                <w:color w:val="000000"/>
              </w:rPr>
            </w:pPr>
            <w:r w:rsidRPr="00753B68">
              <w:rPr>
                <w:rFonts w:ascii="Calibri" w:hAnsi="Calibri" w:cs="Calibri"/>
                <w:color w:val="000000"/>
              </w:rPr>
              <w:t xml:space="preserve">Remplie par l’assuré le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753B68" w:rsidRDefault="00505CDE" w:rsidP="00662EBB">
            <w:pPr>
              <w:jc w:val="center"/>
              <w:rPr>
                <w:rFonts w:ascii="Calibri" w:hAnsi="Calibri" w:cs="Calibri"/>
                <w:color w:val="0070C0"/>
              </w:rPr>
            </w:pPr>
            <w:r w:rsidRPr="00753B68">
              <w:rPr>
                <w:rFonts w:ascii="Calibri" w:hAnsi="Calibri" w:cs="Calibri"/>
                <w:color w:val="0070C0"/>
              </w:rPr>
              <w:t xml:space="preserve">17/01/2019 </w:t>
            </w:r>
          </w:p>
        </w:tc>
      </w:tr>
      <w:tr w:rsidR="00505CDE" w:rsidRPr="00753B68" w:rsidTr="00662EBB">
        <w:trPr>
          <w:jc w:val="center"/>
        </w:trPr>
        <w:tc>
          <w:tcPr>
            <w:tcW w:w="0" w:type="auto"/>
            <w:gridSpan w:val="3"/>
            <w:tcBorders>
              <w:top w:val="nil"/>
              <w:left w:val="single" w:sz="4" w:space="0" w:color="auto"/>
              <w:bottom w:val="nil"/>
              <w:right w:val="single" w:sz="4" w:space="0" w:color="auto"/>
            </w:tcBorders>
            <w:shd w:val="clear" w:color="auto" w:fill="auto"/>
            <w:noWrap/>
            <w:vAlign w:val="center"/>
          </w:tcPr>
          <w:p w:rsidR="00505CDE" w:rsidRPr="00753B68" w:rsidRDefault="00505CDE" w:rsidP="00505CDE">
            <w:pPr>
              <w:rPr>
                <w:rFonts w:ascii="Calibri" w:hAnsi="Calibri" w:cs="Calibri"/>
                <w:color w:val="0070C0"/>
              </w:rPr>
            </w:pPr>
            <w:r w:rsidRPr="00753B68">
              <w:rPr>
                <w:rFonts w:ascii="Calibri" w:hAnsi="Calibri" w:cs="Calibri"/>
                <w:color w:val="000000"/>
              </w:rPr>
              <w:t>Pièces justificatives obtenues le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753B68" w:rsidRDefault="00505CDE" w:rsidP="00662EBB">
            <w:pPr>
              <w:jc w:val="center"/>
              <w:rPr>
                <w:rFonts w:ascii="Calibri" w:hAnsi="Calibri" w:cs="Calibri"/>
                <w:color w:val="0070C0"/>
              </w:rPr>
            </w:pPr>
            <w:r w:rsidRPr="00753B68">
              <w:rPr>
                <w:rFonts w:ascii="Calibri" w:hAnsi="Calibri" w:cs="Calibri"/>
                <w:color w:val="0070C0"/>
              </w:rPr>
              <w:t>24/01/2019</w:t>
            </w:r>
          </w:p>
        </w:tc>
        <w:tc>
          <w:tcPr>
            <w:tcW w:w="0" w:type="auto"/>
            <w:tcBorders>
              <w:top w:val="nil"/>
              <w:left w:val="single" w:sz="4" w:space="0" w:color="auto"/>
              <w:bottom w:val="nil"/>
            </w:tcBorders>
            <w:shd w:val="clear" w:color="auto" w:fill="auto"/>
            <w:noWrap/>
            <w:vAlign w:val="center"/>
          </w:tcPr>
          <w:p w:rsidR="00505CDE" w:rsidRPr="00753B68" w:rsidRDefault="00505CDE" w:rsidP="00662EBB">
            <w:pPr>
              <w:jc w:val="right"/>
              <w:rPr>
                <w:rFonts w:ascii="Calibri" w:hAnsi="Calibri" w:cs="Calibri"/>
                <w:color w:val="000000"/>
              </w:rPr>
            </w:pPr>
          </w:p>
        </w:tc>
        <w:tc>
          <w:tcPr>
            <w:tcW w:w="0" w:type="auto"/>
            <w:tcBorders>
              <w:right w:val="single" w:sz="4" w:space="0" w:color="auto"/>
            </w:tcBorders>
            <w:shd w:val="clear" w:color="auto" w:fill="auto"/>
            <w:noWrap/>
            <w:vAlign w:val="center"/>
          </w:tcPr>
          <w:p w:rsidR="00505CDE" w:rsidRPr="00753B68" w:rsidRDefault="00505CDE" w:rsidP="00662EBB">
            <w:pPr>
              <w:jc w:val="center"/>
              <w:rPr>
                <w:rFonts w:ascii="Calibri" w:hAnsi="Calibri" w:cs="Calibri"/>
                <w:color w:val="0070C0"/>
              </w:rPr>
            </w:pPr>
          </w:p>
        </w:tc>
      </w:tr>
      <w:tr w:rsidR="00505CDE" w:rsidRPr="00753B68" w:rsidTr="00662EBB">
        <w:trPr>
          <w:jc w:val="center"/>
        </w:trPr>
        <w:tc>
          <w:tcPr>
            <w:tcW w:w="0" w:type="auto"/>
            <w:gridSpan w:val="2"/>
            <w:tcBorders>
              <w:top w:val="nil"/>
              <w:left w:val="single" w:sz="4" w:space="0" w:color="auto"/>
              <w:bottom w:val="nil"/>
              <w:right w:val="nil"/>
            </w:tcBorders>
            <w:shd w:val="clear" w:color="auto" w:fill="auto"/>
            <w:noWrap/>
            <w:vAlign w:val="center"/>
            <w:hideMark/>
          </w:tcPr>
          <w:p w:rsidR="00505CDE" w:rsidRPr="00753B68" w:rsidRDefault="00505CDE" w:rsidP="00662EBB">
            <w:pPr>
              <w:rPr>
                <w:rFonts w:ascii="Times New Roman" w:hAnsi="Times New Roman" w:cs="Times New Roman"/>
              </w:rPr>
            </w:pPr>
            <w:r w:rsidRPr="00753B68">
              <w:rPr>
                <w:rFonts w:ascii="Calibri" w:hAnsi="Calibri" w:cs="Calibri"/>
                <w:b/>
                <w:bCs/>
                <w:color w:val="000000"/>
                <w:u w:val="single"/>
              </w:rPr>
              <w:t>Suivi des pièces justificatives :</w:t>
            </w:r>
          </w:p>
        </w:tc>
        <w:tc>
          <w:tcPr>
            <w:tcW w:w="0" w:type="auto"/>
            <w:tcBorders>
              <w:top w:val="nil"/>
              <w:left w:val="nil"/>
              <w:bottom w:val="nil"/>
              <w:right w:val="nil"/>
            </w:tcBorders>
            <w:shd w:val="clear" w:color="auto" w:fill="auto"/>
            <w:noWrap/>
            <w:vAlign w:val="center"/>
            <w:hideMark/>
          </w:tcPr>
          <w:p w:rsidR="00505CDE" w:rsidRPr="00753B68" w:rsidRDefault="00505CDE" w:rsidP="00662EBB">
            <w:pPr>
              <w:rPr>
                <w:rFonts w:ascii="Times New Roman" w:hAnsi="Times New Roman" w:cs="Times New Roman"/>
              </w:rPr>
            </w:pPr>
          </w:p>
        </w:tc>
        <w:tc>
          <w:tcPr>
            <w:tcW w:w="0" w:type="auto"/>
            <w:tcBorders>
              <w:top w:val="single" w:sz="4" w:space="0" w:color="auto"/>
              <w:left w:val="nil"/>
              <w:bottom w:val="nil"/>
              <w:right w:val="single" w:sz="4" w:space="0" w:color="auto"/>
            </w:tcBorders>
            <w:shd w:val="clear" w:color="auto" w:fill="auto"/>
            <w:noWrap/>
            <w:vAlign w:val="center"/>
            <w:hideMark/>
          </w:tcPr>
          <w:p w:rsidR="0064102A" w:rsidRDefault="00505CDE">
            <w:pPr>
              <w:ind w:left="-101"/>
              <w:jc w:val="center"/>
              <w:rPr>
                <w:rFonts w:ascii="Calibri" w:hAnsi="Calibri" w:cs="Calibri"/>
                <w:color w:val="000000"/>
              </w:rPr>
            </w:pPr>
            <w:r w:rsidRPr="00753B68">
              <w:rPr>
                <w:rFonts w:ascii="Calibri" w:hAnsi="Calibri" w:cs="Calibri"/>
                <w:color w:val="000000"/>
              </w:rPr>
              <w:t xml:space="preserve">Numéro </w:t>
            </w:r>
            <w:r w:rsidR="00015282">
              <w:rPr>
                <w:rFonts w:ascii="Calibri" w:hAnsi="Calibri" w:cs="Calibri"/>
                <w:color w:val="000000"/>
              </w:rPr>
              <w:t xml:space="preserve"> </w:t>
            </w:r>
            <w:r w:rsidR="00015282" w:rsidRPr="00753B68">
              <w:rPr>
                <w:rFonts w:ascii="Calibri" w:hAnsi="Calibri" w:cs="Calibri"/>
                <w:color w:val="000000"/>
              </w:rPr>
              <w:t xml:space="preserve"> </w:t>
            </w:r>
            <w:r w:rsidRPr="00753B68">
              <w:rPr>
                <w:rFonts w:ascii="Calibri" w:hAnsi="Calibri" w:cs="Calibri"/>
                <w:color w:val="000000"/>
              </w:rPr>
              <w:t>pièce</w:t>
            </w:r>
          </w:p>
        </w:tc>
        <w:tc>
          <w:tcPr>
            <w:tcW w:w="0" w:type="auto"/>
            <w:tcBorders>
              <w:top w:val="single" w:sz="4" w:space="0" w:color="auto"/>
              <w:left w:val="single" w:sz="4" w:space="0" w:color="auto"/>
              <w:bottom w:val="nil"/>
              <w:right w:val="single" w:sz="4" w:space="0" w:color="auto"/>
            </w:tcBorders>
            <w:shd w:val="clear" w:color="auto" w:fill="auto"/>
            <w:vAlign w:val="center"/>
          </w:tcPr>
          <w:p w:rsidR="00505CDE" w:rsidRPr="00753B68" w:rsidRDefault="00505CDE" w:rsidP="00662EBB">
            <w:pPr>
              <w:rPr>
                <w:rFonts w:ascii="Calibri" w:hAnsi="Calibri" w:cs="Calibri"/>
                <w:color w:val="000000"/>
              </w:rPr>
            </w:pPr>
            <w:r w:rsidRPr="00753B68">
              <w:rPr>
                <w:rFonts w:ascii="Calibri" w:hAnsi="Calibri" w:cs="Calibri"/>
                <w:color w:val="000000"/>
              </w:rPr>
              <w:t xml:space="preserve">Décompte allocations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DA55486</w:t>
            </w:r>
          </w:p>
        </w:tc>
      </w:tr>
      <w:tr w:rsidR="00505CDE" w:rsidRPr="00753B68" w:rsidTr="00662EBB">
        <w:trPr>
          <w:jc w:val="center"/>
        </w:trPr>
        <w:tc>
          <w:tcPr>
            <w:tcW w:w="0" w:type="auto"/>
            <w:tcBorders>
              <w:top w:val="nil"/>
              <w:left w:val="single" w:sz="4" w:space="0" w:color="auto"/>
              <w:bottom w:val="nil"/>
              <w:right w:val="nil"/>
            </w:tcBorders>
            <w:shd w:val="clear" w:color="auto" w:fill="auto"/>
            <w:noWrap/>
            <w:vAlign w:val="center"/>
            <w:hideMark/>
          </w:tcPr>
          <w:p w:rsidR="00505CDE" w:rsidRPr="00753B68" w:rsidRDefault="00505CDE" w:rsidP="00662EBB">
            <w:pPr>
              <w:rPr>
                <w:rFonts w:ascii="Calibri" w:hAnsi="Calibri" w:cs="Calibri"/>
                <w:color w:val="000000"/>
              </w:rPr>
            </w:pPr>
            <w:r w:rsidRPr="00753B68">
              <w:rPr>
                <w:rFonts w:ascii="Calibri" w:hAnsi="Calibri" w:cs="Calibri"/>
                <w:color w:val="000000"/>
              </w:rPr>
              <w:t>Contrat travail</w:t>
            </w:r>
          </w:p>
        </w:tc>
        <w:tc>
          <w:tcPr>
            <w:tcW w:w="0" w:type="auto"/>
            <w:tcBorders>
              <w:top w:val="nil"/>
              <w:left w:val="nil"/>
              <w:bottom w:val="nil"/>
              <w:right w:val="nil"/>
            </w:tcBorders>
            <w:shd w:val="clear" w:color="auto" w:fill="auto"/>
            <w:noWrap/>
            <w:vAlign w:val="center"/>
            <w:hideMark/>
          </w:tcPr>
          <w:p w:rsidR="00505CDE" w:rsidRPr="00753B68" w:rsidRDefault="00505CDE" w:rsidP="00662EBB">
            <w:pPr>
              <w:rPr>
                <w:rFonts w:ascii="Calibri" w:hAnsi="Calibri" w:cs="Calibri"/>
                <w:color w:val="000000"/>
              </w:rPr>
            </w:pPr>
          </w:p>
        </w:tc>
        <w:tc>
          <w:tcPr>
            <w:tcW w:w="0" w:type="auto"/>
            <w:tcBorders>
              <w:top w:val="nil"/>
              <w:left w:val="nil"/>
              <w:bottom w:val="nil"/>
              <w:right w:val="nil"/>
            </w:tcBorders>
            <w:shd w:val="clear" w:color="auto" w:fill="auto"/>
            <w:noWrap/>
            <w:vAlign w:val="center"/>
            <w:hideMark/>
          </w:tcPr>
          <w:p w:rsidR="00505CDE" w:rsidRPr="00753B68" w:rsidRDefault="00505CDE" w:rsidP="00662EBB">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CT55486</w:t>
            </w:r>
          </w:p>
        </w:tc>
        <w:tc>
          <w:tcPr>
            <w:tcW w:w="0" w:type="auto"/>
            <w:tcBorders>
              <w:top w:val="nil"/>
              <w:left w:val="single" w:sz="4" w:space="0" w:color="auto"/>
              <w:bottom w:val="nil"/>
              <w:right w:val="single" w:sz="4" w:space="0" w:color="auto"/>
            </w:tcBorders>
            <w:shd w:val="clear" w:color="auto" w:fill="auto"/>
            <w:noWrap/>
            <w:vAlign w:val="center"/>
            <w:hideMark/>
          </w:tcPr>
          <w:p w:rsidR="00505CDE" w:rsidRPr="00753B68" w:rsidRDefault="00505CDE" w:rsidP="00662EBB">
            <w:pPr>
              <w:rPr>
                <w:rFonts w:ascii="Calibri" w:hAnsi="Calibri" w:cs="Calibri"/>
                <w:color w:val="000000"/>
              </w:rPr>
            </w:pPr>
            <w:r w:rsidRPr="00753B68">
              <w:rPr>
                <w:rFonts w:ascii="Calibri" w:hAnsi="Calibri" w:cs="Calibri"/>
                <w:color w:val="000000"/>
              </w:rPr>
              <w:t>Bulletin de salaire 1 :</w:t>
            </w:r>
          </w:p>
        </w:tc>
        <w:tc>
          <w:tcPr>
            <w:tcW w:w="0" w:type="auto"/>
            <w:tcBorders>
              <w:top w:val="nil"/>
              <w:left w:val="single" w:sz="4" w:space="0" w:color="auto"/>
              <w:bottom w:val="nil"/>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1BS55486</w:t>
            </w:r>
          </w:p>
        </w:tc>
      </w:tr>
      <w:tr w:rsidR="00505CDE" w:rsidRPr="00753B68" w:rsidTr="00662EBB">
        <w:trPr>
          <w:jc w:val="center"/>
        </w:trPr>
        <w:tc>
          <w:tcPr>
            <w:tcW w:w="0" w:type="auto"/>
            <w:gridSpan w:val="2"/>
            <w:tcBorders>
              <w:top w:val="nil"/>
              <w:left w:val="single" w:sz="4" w:space="0" w:color="auto"/>
              <w:bottom w:val="nil"/>
              <w:right w:val="nil"/>
            </w:tcBorders>
            <w:shd w:val="clear" w:color="auto" w:fill="auto"/>
            <w:noWrap/>
            <w:vAlign w:val="center"/>
            <w:hideMark/>
          </w:tcPr>
          <w:p w:rsidR="00505CDE" w:rsidRPr="00753B68" w:rsidRDefault="00505CDE" w:rsidP="00662EBB">
            <w:pPr>
              <w:rPr>
                <w:rFonts w:ascii="Calibri" w:hAnsi="Calibri" w:cs="Calibri"/>
                <w:color w:val="000000"/>
              </w:rPr>
            </w:pPr>
            <w:r w:rsidRPr="00753B68">
              <w:rPr>
                <w:rFonts w:ascii="Calibri" w:hAnsi="Calibri" w:cs="Calibri"/>
                <w:color w:val="000000"/>
              </w:rPr>
              <w:t>Lettre de licenciement :</w:t>
            </w:r>
          </w:p>
        </w:tc>
        <w:tc>
          <w:tcPr>
            <w:tcW w:w="0" w:type="auto"/>
            <w:tcBorders>
              <w:top w:val="nil"/>
              <w:left w:val="nil"/>
              <w:bottom w:val="nil"/>
              <w:right w:val="nil"/>
            </w:tcBorders>
            <w:shd w:val="clear" w:color="auto" w:fill="auto"/>
            <w:noWrap/>
            <w:vAlign w:val="center"/>
            <w:hideMark/>
          </w:tcPr>
          <w:p w:rsidR="00505CDE" w:rsidRPr="00753B68" w:rsidRDefault="00505CDE" w:rsidP="00662EBB">
            <w:pPr>
              <w:rPr>
                <w:rFonts w:ascii="Calibri"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LL55486</w:t>
            </w:r>
          </w:p>
        </w:tc>
        <w:tc>
          <w:tcPr>
            <w:tcW w:w="0" w:type="auto"/>
            <w:tcBorders>
              <w:top w:val="nil"/>
              <w:left w:val="single" w:sz="4" w:space="0" w:color="auto"/>
              <w:bottom w:val="nil"/>
              <w:right w:val="nil"/>
            </w:tcBorders>
            <w:shd w:val="clear" w:color="auto" w:fill="auto"/>
            <w:noWrap/>
            <w:vAlign w:val="center"/>
          </w:tcPr>
          <w:p w:rsidR="00505CDE" w:rsidRPr="00753B68" w:rsidRDefault="00505CDE" w:rsidP="00662EBB">
            <w:pPr>
              <w:rPr>
                <w:rFonts w:ascii="Calibri" w:hAnsi="Calibri" w:cs="Calibri"/>
                <w:color w:val="000000"/>
              </w:rPr>
            </w:pPr>
            <w:r w:rsidRPr="00753B68">
              <w:rPr>
                <w:rFonts w:ascii="Calibri" w:hAnsi="Calibri" w:cs="Calibri"/>
                <w:color w:val="000000"/>
              </w:rPr>
              <w:t>Bulletin de salaire 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753B68" w:rsidRDefault="00505CDE" w:rsidP="00662EBB">
            <w:pPr>
              <w:jc w:val="center"/>
              <w:rPr>
                <w:rFonts w:ascii="Calibri" w:hAnsi="Calibri" w:cs="Calibri"/>
                <w:color w:val="0070C0"/>
              </w:rPr>
            </w:pPr>
            <w:r w:rsidRPr="00753B68">
              <w:rPr>
                <w:rFonts w:ascii="Calibri" w:hAnsi="Calibri" w:cs="Calibri"/>
                <w:color w:val="0070C0"/>
              </w:rPr>
              <w:t>2BS55486</w:t>
            </w:r>
          </w:p>
        </w:tc>
      </w:tr>
      <w:tr w:rsidR="00505CDE" w:rsidRPr="007B4AC2" w:rsidTr="00662EBB">
        <w:trPr>
          <w:jc w:val="center"/>
        </w:trPr>
        <w:tc>
          <w:tcPr>
            <w:tcW w:w="0" w:type="auto"/>
            <w:gridSpan w:val="3"/>
            <w:tcBorders>
              <w:top w:val="nil"/>
              <w:left w:val="single" w:sz="4" w:space="0" w:color="auto"/>
              <w:bottom w:val="single" w:sz="4" w:space="0" w:color="auto"/>
              <w:right w:val="nil"/>
            </w:tcBorders>
            <w:shd w:val="clear" w:color="auto" w:fill="auto"/>
            <w:noWrap/>
            <w:vAlign w:val="center"/>
            <w:hideMark/>
          </w:tcPr>
          <w:p w:rsidR="00505CDE" w:rsidRPr="00753B68" w:rsidRDefault="00505CDE" w:rsidP="00662EBB">
            <w:pPr>
              <w:rPr>
                <w:rFonts w:ascii="Calibri" w:hAnsi="Calibri" w:cs="Calibri"/>
                <w:color w:val="000000"/>
              </w:rPr>
            </w:pPr>
            <w:r w:rsidRPr="00753B68">
              <w:rPr>
                <w:rFonts w:ascii="Calibri" w:hAnsi="Calibri" w:cs="Calibri"/>
                <w:color w:val="000000"/>
              </w:rPr>
              <w:t>Indemnisation Pôle Emploi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CDE" w:rsidRPr="00753B68" w:rsidRDefault="00505CDE" w:rsidP="00662EBB">
            <w:pPr>
              <w:jc w:val="center"/>
              <w:rPr>
                <w:rFonts w:ascii="Calibri" w:hAnsi="Calibri" w:cs="Calibri"/>
                <w:color w:val="0070C0"/>
              </w:rPr>
            </w:pPr>
            <w:r w:rsidRPr="00753B68">
              <w:rPr>
                <w:rFonts w:ascii="Calibri" w:hAnsi="Calibri" w:cs="Calibri"/>
                <w:color w:val="0070C0"/>
              </w:rPr>
              <w:t>IPE55486</w:t>
            </w:r>
          </w:p>
        </w:tc>
        <w:tc>
          <w:tcPr>
            <w:tcW w:w="0" w:type="auto"/>
            <w:tcBorders>
              <w:top w:val="nil"/>
              <w:left w:val="single" w:sz="4" w:space="0" w:color="auto"/>
              <w:bottom w:val="single" w:sz="4" w:space="0" w:color="auto"/>
              <w:right w:val="nil"/>
            </w:tcBorders>
            <w:shd w:val="clear" w:color="auto" w:fill="auto"/>
            <w:noWrap/>
            <w:vAlign w:val="center"/>
          </w:tcPr>
          <w:p w:rsidR="00505CDE" w:rsidRPr="00753B68" w:rsidRDefault="00505CDE" w:rsidP="00662EBB">
            <w:pPr>
              <w:rPr>
                <w:rFonts w:ascii="Calibri" w:hAnsi="Calibri" w:cs="Calibri"/>
                <w:color w:val="000000"/>
              </w:rPr>
            </w:pPr>
            <w:r w:rsidRPr="00753B68">
              <w:rPr>
                <w:rFonts w:ascii="Calibri" w:hAnsi="Calibri" w:cs="Calibri"/>
                <w:color w:val="000000"/>
              </w:rPr>
              <w:t>Bulletin de salaire 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5CDE" w:rsidRPr="00DC2679" w:rsidRDefault="00505CDE" w:rsidP="00662EBB">
            <w:pPr>
              <w:jc w:val="center"/>
              <w:rPr>
                <w:rFonts w:ascii="Calibri" w:hAnsi="Calibri" w:cs="Calibri"/>
                <w:color w:val="0070C0"/>
              </w:rPr>
            </w:pPr>
            <w:r w:rsidRPr="00753B68">
              <w:rPr>
                <w:rFonts w:ascii="Calibri" w:hAnsi="Calibri" w:cs="Calibri"/>
                <w:color w:val="0070C0"/>
              </w:rPr>
              <w:t>3BS55486</w:t>
            </w:r>
          </w:p>
        </w:tc>
      </w:tr>
    </w:tbl>
    <w:p w:rsidR="00662EBB" w:rsidRPr="006833C4" w:rsidRDefault="00662EBB" w:rsidP="00662EBB">
      <w:pPr>
        <w:jc w:val="both"/>
        <w:rPr>
          <w:sz w:val="4"/>
          <w:szCs w:val="4"/>
        </w:rPr>
      </w:pPr>
    </w:p>
    <w:p w:rsidR="006833C4" w:rsidRPr="006833C4" w:rsidRDefault="006833C4">
      <w:pPr>
        <w:spacing w:after="200" w:line="276" w:lineRule="auto"/>
        <w:rPr>
          <w:b/>
          <w:sz w:val="4"/>
          <w:szCs w:val="4"/>
        </w:rPr>
      </w:pPr>
      <w:r w:rsidRPr="006833C4">
        <w:rPr>
          <w:b/>
          <w:sz w:val="4"/>
          <w:szCs w:val="4"/>
        </w:rPr>
        <w:br w:type="page"/>
      </w:r>
    </w:p>
    <w:p w:rsidR="00F82755" w:rsidRDefault="00F82755" w:rsidP="00F82755">
      <w:pPr>
        <w:pStyle w:val="Titre1"/>
      </w:pPr>
      <w:bookmarkStart w:id="53" w:name="_Toc3536031"/>
      <w:r w:rsidRPr="00341A7B">
        <w:lastRenderedPageBreak/>
        <w:t xml:space="preserve">Annexe </w:t>
      </w:r>
      <w:r w:rsidR="00341A7B" w:rsidRPr="00341A7B">
        <w:t>A</w:t>
      </w:r>
      <w:r w:rsidRPr="00341A7B">
        <w:t xml:space="preserve"> – Extrait du schéma relationnel de la base de données des sinistres automobiles, à compléter</w:t>
      </w:r>
      <w:bookmarkEnd w:id="53"/>
    </w:p>
    <w:p w:rsidR="00026434" w:rsidRPr="00F6642C" w:rsidRDefault="005B45FB" w:rsidP="00F82755">
      <w:pPr>
        <w:rPr>
          <w:sz w:val="24"/>
          <w:szCs w:val="24"/>
        </w:rPr>
      </w:pPr>
      <w:r>
        <w:rPr>
          <w:noProof/>
        </w:rPr>
        <w:pict w14:anchorId="04D07A2E">
          <v:polyline id="_x0000_s1038" alt="" style="position:absolute;z-index:251666439;mso-wrap-edited:f;mso-width-percent:0;mso-height-percent:0;mso-width-percent:0;mso-height-percent:0" points="336.4pt,544.3pt,315.15pt,544.65pt,314.65pt,445.3pt,314.65pt,369.15pt,339.4pt,369.15pt" coordsize="495,3510" filled="f">
            <v:stroke startarrow="block"/>
            <v:path arrowok="t" o:connecttype="custom" o:connectlocs="2147483646,2147483646;2147483646,2147483646;0,2147483646;0,0;2147483646,0" o:connectangles="0,0,0,0,0"/>
          </v:polyline>
        </w:pict>
      </w:r>
      <w:r>
        <w:rPr>
          <w:noProof/>
        </w:rPr>
        <w:pict w14:anchorId="11BEF276">
          <v:polyline id="_x0000_s1037" alt="" style="position:absolute;z-index:251668487;mso-wrap-edited:f;mso-width-percent:0;mso-height-percent:0;mso-width-percent:0;mso-height-percent:0" points="340.9pt,151.65pt,316.2pt,151.65pt,315.15pt,322.65pt,336.4pt,322.65pt" coordsize="515,3420" filled="f">
            <v:stroke endarrow="block"/>
            <v:path arrowok="t" o:connecttype="custom" o:connectlocs="2147483646,0;2147483646,0;0,2147483646;2147483646,2147483646" o:connectangles="0,0,0,0"/>
          </v:polyline>
        </w:pict>
      </w:r>
      <w:r>
        <w:rPr>
          <w:noProof/>
        </w:rPr>
        <w:pict w14:anchorId="33179C7E">
          <v:group id="_x0000_s1034" alt="" style="position:absolute;margin-left:336.65pt;margin-top:295.65pt;width:122.25pt;height:149.75pt;z-index:251670535" coordorigin="8150,7560" coordsize="2445,2995">
            <v:shape id="_x0000_s1035" type="#_x0000_t202" alt="" style="position:absolute;left:8150;top:7560;width:2420;height:2995">
              <v:textbox style="mso-next-textbox:#_x0000_s1035">
                <w:txbxContent>
                  <w:p w:rsidR="0064102A" w:rsidRPr="00697BCF" w:rsidRDefault="0064102A" w:rsidP="00063C82">
                    <w:pPr>
                      <w:jc w:val="center"/>
                      <w:rPr>
                        <w:b/>
                        <w:noProof/>
                      </w:rPr>
                    </w:pPr>
                    <w:r>
                      <w:rPr>
                        <w:b/>
                        <w:noProof/>
                      </w:rPr>
                      <w:t>Contrat</w:t>
                    </w:r>
                  </w:p>
                  <w:p w:rsidR="0064102A" w:rsidRPr="004B1BBA" w:rsidRDefault="0064102A" w:rsidP="00063C82">
                    <w:pPr>
                      <w:rPr>
                        <w:noProof/>
                        <w:sz w:val="12"/>
                        <w:szCs w:val="12"/>
                      </w:rPr>
                    </w:pPr>
                  </w:p>
                  <w:p w:rsidR="0064102A" w:rsidRDefault="0064102A" w:rsidP="00063C82">
                    <w:pPr>
                      <w:rPr>
                        <w:noProof/>
                        <w:u w:val="single"/>
                      </w:rPr>
                    </w:pPr>
                    <w:r>
                      <w:rPr>
                        <w:noProof/>
                        <w:u w:val="single"/>
                      </w:rPr>
                      <w:t>refContrat</w:t>
                    </w:r>
                  </w:p>
                  <w:p w:rsidR="0064102A" w:rsidRPr="004B1BBA" w:rsidRDefault="0064102A" w:rsidP="00063C82">
                    <w:pPr>
                      <w:rPr>
                        <w:noProof/>
                      </w:rPr>
                    </w:pPr>
                    <w:r w:rsidRPr="004B1BBA">
                      <w:rPr>
                        <w:noProof/>
                      </w:rPr>
                      <w:t>dateSignature</w:t>
                    </w:r>
                  </w:p>
                  <w:p w:rsidR="0064102A" w:rsidRDefault="0064102A" w:rsidP="00063C82">
                    <w:pPr>
                      <w:rPr>
                        <w:noProof/>
                      </w:rPr>
                    </w:pPr>
                    <w:r>
                      <w:rPr>
                        <w:noProof/>
                      </w:rPr>
                      <w:t>prime</w:t>
                    </w:r>
                  </w:p>
                  <w:p w:rsidR="0064102A" w:rsidRDefault="0064102A" w:rsidP="00063C82">
                    <w:pPr>
                      <w:rPr>
                        <w:noProof/>
                      </w:rPr>
                    </w:pPr>
                    <w:r>
                      <w:rPr>
                        <w:noProof/>
                      </w:rPr>
                      <w:t>bonusMalus</w:t>
                    </w:r>
                  </w:p>
                  <w:p w:rsidR="0064102A" w:rsidRPr="0015389A" w:rsidRDefault="0064102A" w:rsidP="00063C82">
                    <w:pPr>
                      <w:rPr>
                        <w:i/>
                        <w:noProof/>
                      </w:rPr>
                    </w:pPr>
                    <w:r>
                      <w:rPr>
                        <w:i/>
                        <w:noProof/>
                      </w:rPr>
                      <w:t>numAssure</w:t>
                    </w:r>
                  </w:p>
                </w:txbxContent>
              </v:textbox>
            </v:shape>
            <v:line id="_x0000_s1036" alt="" style="position:absolute" from="8175,7960" to="10595,7960"/>
          </v:group>
        </w:pict>
      </w:r>
      <w:r>
        <w:rPr>
          <w:noProof/>
        </w:rPr>
        <w:pict w14:anchorId="525C9B65">
          <v:group id="_x0000_s1028" alt="" style="position:absolute;margin-left:340.4pt;margin-top:71.65pt;width:118.5pt;height:163pt;z-index:251669511" coordorigin="8225,3080" coordsize="2370,3260">
            <v:shape id="_x0000_s1029" type="#_x0000_t202" alt="" style="position:absolute;left:8225;top:3080;width:2370;height:3260">
              <v:textbox style="mso-next-textbox:#_x0000_s1029">
                <w:txbxContent>
                  <w:p w:rsidR="0064102A" w:rsidRPr="00697BCF" w:rsidRDefault="0064102A" w:rsidP="00063C82">
                    <w:pPr>
                      <w:jc w:val="center"/>
                      <w:rPr>
                        <w:b/>
                        <w:noProof/>
                      </w:rPr>
                    </w:pPr>
                    <w:r>
                      <w:rPr>
                        <w:b/>
                        <w:noProof/>
                      </w:rPr>
                      <w:t>Vehicule</w:t>
                    </w:r>
                  </w:p>
                  <w:p w:rsidR="0064102A" w:rsidRDefault="0064102A" w:rsidP="00063C82">
                    <w:pPr>
                      <w:rPr>
                        <w:noProof/>
                      </w:rPr>
                    </w:pPr>
                  </w:p>
                  <w:p w:rsidR="0064102A" w:rsidRDefault="0064102A" w:rsidP="00063C82">
                    <w:pPr>
                      <w:pStyle w:val="Important"/>
                      <w:rPr>
                        <w:noProof/>
                      </w:rPr>
                    </w:pPr>
                    <w:r>
                      <w:rPr>
                        <w:noProof/>
                      </w:rPr>
                      <w:t>codeVehicule</w:t>
                    </w:r>
                  </w:p>
                  <w:p w:rsidR="0064102A" w:rsidRDefault="0064102A" w:rsidP="00063C82">
                    <w:pPr>
                      <w:rPr>
                        <w:noProof/>
                      </w:rPr>
                    </w:pPr>
                    <w:r>
                      <w:rPr>
                        <w:noProof/>
                      </w:rPr>
                      <w:t>immatriculation</w:t>
                    </w:r>
                  </w:p>
                  <w:p w:rsidR="0064102A" w:rsidRDefault="0064102A" w:rsidP="00063C82">
                    <w:pPr>
                      <w:rPr>
                        <w:noProof/>
                      </w:rPr>
                    </w:pPr>
                    <w:r>
                      <w:rPr>
                        <w:noProof/>
                      </w:rPr>
                      <w:t>dateMiseEnCirculation</w:t>
                    </w:r>
                  </w:p>
                  <w:p w:rsidR="0064102A" w:rsidRDefault="0064102A" w:rsidP="00063C82">
                    <w:pPr>
                      <w:rPr>
                        <w:noProof/>
                      </w:rPr>
                    </w:pPr>
                    <w:r>
                      <w:rPr>
                        <w:noProof/>
                      </w:rPr>
                      <w:t>numSerieChassis</w:t>
                    </w:r>
                  </w:p>
                  <w:p w:rsidR="0064102A" w:rsidRPr="004B1BBA" w:rsidRDefault="0064102A" w:rsidP="00063C82">
                    <w:pPr>
                      <w:rPr>
                        <w:i/>
                        <w:noProof/>
                      </w:rPr>
                    </w:pPr>
                    <w:r w:rsidRPr="004B1BBA">
                      <w:rPr>
                        <w:i/>
                        <w:noProof/>
                      </w:rPr>
                      <w:t>refContrat</w:t>
                    </w:r>
                  </w:p>
                </w:txbxContent>
              </v:textbox>
            </v:shape>
            <v:line id="_x0000_s1030" alt="" style="position:absolute" from="8250,3440" to="10595,3440"/>
          </v:group>
        </w:pict>
      </w:r>
    </w:p>
    <w:p w:rsidR="00026434" w:rsidRDefault="005B45FB">
      <w:pPr>
        <w:spacing w:after="200" w:line="276" w:lineRule="auto"/>
        <w:rPr>
          <w:b/>
        </w:rPr>
      </w:pPr>
      <w:r>
        <w:rPr>
          <w:noProof/>
        </w:rPr>
        <w:pict w14:anchorId="10DDC2C6">
          <v:group id="_x0000_s1031" alt="" style="position:absolute;margin-left:-11.2pt;margin-top:57.85pt;width:120.15pt;height:147pt;z-index:251667463" coordorigin="1174,3180" coordsize="2403,2940">
            <v:shape id="_x0000_s1032" type="#_x0000_t202" alt="" style="position:absolute;left:1189;top:3180;width:2382;height:2940">
              <v:textbox style="mso-next-textbox:#_x0000_s1032">
                <w:txbxContent>
                  <w:p w:rsidR="0064102A" w:rsidRPr="00697BCF" w:rsidRDefault="0064102A" w:rsidP="00063C82">
                    <w:pPr>
                      <w:jc w:val="center"/>
                      <w:rPr>
                        <w:b/>
                        <w:noProof/>
                      </w:rPr>
                    </w:pPr>
                    <w:r>
                      <w:rPr>
                        <w:b/>
                        <w:noProof/>
                      </w:rPr>
                      <w:t>Sinistre</w:t>
                    </w:r>
                  </w:p>
                  <w:p w:rsidR="0064102A" w:rsidRPr="00DD1D11" w:rsidRDefault="0064102A" w:rsidP="00063C82">
                    <w:pPr>
                      <w:rPr>
                        <w:noProof/>
                        <w:sz w:val="12"/>
                        <w:szCs w:val="12"/>
                      </w:rPr>
                    </w:pPr>
                  </w:p>
                  <w:p w:rsidR="0064102A" w:rsidRDefault="0064102A" w:rsidP="00063C82">
                    <w:pPr>
                      <w:pStyle w:val="Important"/>
                      <w:rPr>
                        <w:noProof/>
                      </w:rPr>
                    </w:pPr>
                    <w:r>
                      <w:rPr>
                        <w:noProof/>
                      </w:rPr>
                      <w:t>numSinistre</w:t>
                    </w:r>
                  </w:p>
                  <w:p w:rsidR="0064102A" w:rsidRDefault="0064102A" w:rsidP="00063C82">
                    <w:pPr>
                      <w:rPr>
                        <w:noProof/>
                      </w:rPr>
                    </w:pPr>
                    <w:r>
                      <w:rPr>
                        <w:noProof/>
                      </w:rPr>
                      <w:t>dateSinistre</w:t>
                    </w:r>
                  </w:p>
                  <w:p w:rsidR="0064102A" w:rsidRDefault="0064102A" w:rsidP="00063C82">
                    <w:pPr>
                      <w:rPr>
                        <w:noProof/>
                      </w:rPr>
                    </w:pPr>
                    <w:r>
                      <w:rPr>
                        <w:noProof/>
                      </w:rPr>
                      <w:t>circonstances</w:t>
                    </w:r>
                  </w:p>
                  <w:p w:rsidR="0064102A" w:rsidRPr="00DD1D11" w:rsidRDefault="0064102A" w:rsidP="00063C82">
                    <w:pPr>
                      <w:rPr>
                        <w:i/>
                        <w:noProof/>
                      </w:rPr>
                    </w:pPr>
                    <w:r w:rsidRPr="00DD1D11">
                      <w:rPr>
                        <w:i/>
                        <w:noProof/>
                      </w:rPr>
                      <w:t>codeVehicule</w:t>
                    </w:r>
                  </w:p>
                </w:txbxContent>
              </v:textbox>
            </v:shape>
            <v:line id="_x0000_s1033" alt="" style="position:absolute" from="1174,3559" to="3577,3560"/>
          </v:group>
        </w:pict>
      </w:r>
      <w:r>
        <w:rPr>
          <w:noProof/>
        </w:rPr>
        <w:pict w14:anchorId="774E63D2">
          <v:shape id="_x0000_s1027" alt="" style="position:absolute;margin-left:108.95pt;margin-top:87.75pt;width:232.7pt;height:38.55pt;z-index:251665415;mso-wrap-edited:f;mso-width-percent:0;mso-width-percent:0" coordsize="5345,1020" path="m,1020r1180,-20l1194,,5345,e" filled="f">
            <v:stroke endarrow="block"/>
            <v:path arrowok="t" o:connecttype="custom" o:connectlocs="0,2147483646;2147483646,2147483646;2147483646,0;2147483646,0" o:connectangles="0,0,0,0"/>
          </v:shape>
        </w:pict>
      </w:r>
      <w:r>
        <w:rPr>
          <w:noProof/>
        </w:rPr>
        <w:pict w14:anchorId="38E841E4">
          <v:group id="_x0000_s1161" style="position:absolute;margin-left:336.3pt;margin-top:465.6pt;width:109.05pt;height:138.4pt;z-index:251673607" coordorigin="7577,11646" coordsize="2181,2768">
            <v:shape id="_x0000_s1026" type="#_x0000_t202" alt="" style="position:absolute;left:7577;top:11646;width:2174;height:2768;mso-wrap-edited:f">
              <v:textbox style="mso-next-textbox:#_x0000_s1026">
                <w:txbxContent>
                  <w:p w:rsidR="0064102A" w:rsidRPr="00697BCF" w:rsidRDefault="0064102A" w:rsidP="00063C82">
                    <w:pPr>
                      <w:jc w:val="center"/>
                      <w:rPr>
                        <w:b/>
                        <w:noProof/>
                      </w:rPr>
                    </w:pPr>
                    <w:r>
                      <w:rPr>
                        <w:b/>
                        <w:noProof/>
                      </w:rPr>
                      <w:t>Assure</w:t>
                    </w:r>
                  </w:p>
                  <w:p w:rsidR="0064102A" w:rsidRDefault="0064102A" w:rsidP="00063C82">
                    <w:pPr>
                      <w:pStyle w:val="Important"/>
                      <w:rPr>
                        <w:noProof/>
                      </w:rPr>
                    </w:pPr>
                    <w:r>
                      <w:rPr>
                        <w:noProof/>
                      </w:rPr>
                      <w:t>numAssure</w:t>
                    </w:r>
                  </w:p>
                  <w:p w:rsidR="0064102A" w:rsidRDefault="0064102A" w:rsidP="00063C82">
                    <w:pPr>
                      <w:rPr>
                        <w:noProof/>
                      </w:rPr>
                    </w:pPr>
                    <w:r>
                      <w:rPr>
                        <w:noProof/>
                      </w:rPr>
                      <w:t>nomAssure</w:t>
                    </w:r>
                  </w:p>
                  <w:p w:rsidR="0064102A" w:rsidRDefault="0064102A" w:rsidP="00063C82">
                    <w:pPr>
                      <w:rPr>
                        <w:noProof/>
                      </w:rPr>
                    </w:pPr>
                    <w:r>
                      <w:rPr>
                        <w:noProof/>
                      </w:rPr>
                      <w:t>prenomAssure</w:t>
                    </w:r>
                  </w:p>
                  <w:p w:rsidR="0064102A" w:rsidRDefault="0064102A" w:rsidP="00063C82">
                    <w:pPr>
                      <w:rPr>
                        <w:noProof/>
                      </w:rPr>
                    </w:pPr>
                    <w:r>
                      <w:rPr>
                        <w:noProof/>
                      </w:rPr>
                      <w:t>profession</w:t>
                    </w:r>
                  </w:p>
                  <w:p w:rsidR="0064102A" w:rsidRDefault="0064102A" w:rsidP="00063C82">
                    <w:pPr>
                      <w:rPr>
                        <w:noProof/>
                      </w:rPr>
                    </w:pPr>
                    <w:r>
                      <w:rPr>
                        <w:noProof/>
                      </w:rPr>
                      <w:t>adresseRueAssure</w:t>
                    </w:r>
                  </w:p>
                  <w:p w:rsidR="0064102A" w:rsidRDefault="0064102A" w:rsidP="00063C82">
                    <w:pPr>
                      <w:rPr>
                        <w:noProof/>
                      </w:rPr>
                    </w:pPr>
                    <w:r>
                      <w:rPr>
                        <w:noProof/>
                      </w:rPr>
                      <w:t>CPassure</w:t>
                    </w:r>
                  </w:p>
                  <w:p w:rsidR="0064102A" w:rsidRDefault="0064102A" w:rsidP="00063C82">
                    <w:pPr>
                      <w:rPr>
                        <w:noProof/>
                      </w:rPr>
                    </w:pPr>
                    <w:r>
                      <w:rPr>
                        <w:noProof/>
                      </w:rPr>
                      <w:t>villeAssure</w:t>
                    </w:r>
                  </w:p>
                  <w:p w:rsidR="0064102A" w:rsidRDefault="0064102A" w:rsidP="00063C82">
                    <w:pPr>
                      <w:rPr>
                        <w:noProof/>
                      </w:rPr>
                    </w:pPr>
                    <w:r>
                      <w:rPr>
                        <w:noProof/>
                      </w:rPr>
                      <w:t>dateNaissance</w:t>
                    </w:r>
                  </w:p>
                  <w:p w:rsidR="0064102A" w:rsidRDefault="0064102A" w:rsidP="00063C82">
                    <w:pPr>
                      <w:rPr>
                        <w:noProof/>
                      </w:rPr>
                    </w:pPr>
                    <w:r>
                      <w:rPr>
                        <w:noProof/>
                      </w:rPr>
                      <w:t>numPermi</w:t>
                    </w:r>
                    <w:r w:rsidR="007B61BF">
                      <w:rPr>
                        <w:noProof/>
                      </w:rPr>
                      <w:t>s</w:t>
                    </w:r>
                  </w:p>
                  <w:p w:rsidR="0064102A" w:rsidRDefault="0064102A" w:rsidP="00063C82">
                    <w:pPr>
                      <w:rPr>
                        <w:noProof/>
                      </w:rPr>
                    </w:pPr>
                    <w:r>
                      <w:rPr>
                        <w:noProof/>
                      </w:rPr>
                      <w:t>datePermis</w:t>
                    </w:r>
                  </w:p>
                </w:txbxContent>
              </v:textbox>
            </v:shape>
            <v:line id="_x0000_s1039" alt="" style="position:absolute;mso-wrap-edited:f" from="7584,11960" to="9758,11960"/>
          </v:group>
        </w:pict>
      </w:r>
      <w:r w:rsidR="00026434">
        <w:rPr>
          <w:b/>
        </w:rPr>
        <w:br w:type="page"/>
      </w:r>
    </w:p>
    <w:p w:rsidR="006B2912" w:rsidRPr="00341A7B" w:rsidRDefault="006B2912" w:rsidP="00E968C4">
      <w:pPr>
        <w:pStyle w:val="Titre1"/>
      </w:pPr>
      <w:bookmarkStart w:id="54" w:name="_Toc3536032"/>
      <w:r w:rsidRPr="00341A7B">
        <w:lastRenderedPageBreak/>
        <w:t xml:space="preserve">Annexe </w:t>
      </w:r>
      <w:r w:rsidR="00026434">
        <w:t>B</w:t>
      </w:r>
      <w:r w:rsidRPr="00341A7B">
        <w:t xml:space="preserve"> - Transmission de sinistre à compléter</w:t>
      </w:r>
      <w:bookmarkEnd w:id="54"/>
    </w:p>
    <w:p w:rsidR="00945EE7" w:rsidRDefault="00945EE7" w:rsidP="00945EE7">
      <w:pPr>
        <w:rPr>
          <w:b/>
        </w:rPr>
      </w:pPr>
      <w:r w:rsidRPr="005D3816">
        <w:rPr>
          <w:b/>
        </w:rPr>
        <w:t>Code xml à compléter</w:t>
      </w:r>
    </w:p>
    <w:p w:rsidR="00945EE7" w:rsidRPr="00945EE7" w:rsidRDefault="00945EE7" w:rsidP="00945EE7">
      <w:pPr>
        <w:rPr>
          <w:rFonts w:ascii="Courier New" w:hAnsi="Courier New" w:cs="Courier New"/>
          <w:szCs w:val="24"/>
        </w:rPr>
      </w:pPr>
      <w:proofErr w:type="gramStart"/>
      <w:r w:rsidRPr="00945EE7">
        <w:rPr>
          <w:rFonts w:ascii="Courier New" w:hAnsi="Courier New" w:cs="Courier New"/>
          <w:szCs w:val="24"/>
        </w:rPr>
        <w:t>&lt;?</w:t>
      </w:r>
      <w:proofErr w:type="gramEnd"/>
      <w:r w:rsidRPr="00945EE7">
        <w:rPr>
          <w:rFonts w:ascii="Courier New" w:hAnsi="Courier New" w:cs="Courier New"/>
          <w:szCs w:val="24"/>
        </w:rPr>
        <w:t xml:space="preserve">xml version="1.0" </w:t>
      </w:r>
      <w:proofErr w:type="spellStart"/>
      <w:r w:rsidRPr="00945EE7">
        <w:rPr>
          <w:rFonts w:ascii="Courier New" w:hAnsi="Courier New" w:cs="Courier New"/>
          <w:szCs w:val="24"/>
        </w:rPr>
        <w:t>encoding</w:t>
      </w:r>
      <w:proofErr w:type="spellEnd"/>
      <w:r w:rsidRPr="00945EE7">
        <w:rPr>
          <w:rFonts w:ascii="Courier New" w:hAnsi="Courier New" w:cs="Courier New"/>
          <w:szCs w:val="24"/>
        </w:rPr>
        <w:t>="ISO-8859-1"?&gt;</w:t>
      </w:r>
    </w:p>
    <w:p w:rsidR="00945EE7" w:rsidRPr="00945EE7" w:rsidRDefault="00945EE7" w:rsidP="00945EE7">
      <w:pPr>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perte</w:t>
      </w:r>
      <w:r w:rsidR="007A04D8">
        <w:rPr>
          <w:rFonts w:ascii="Courier New" w:hAnsi="Courier New" w:cs="Courier New"/>
          <w:szCs w:val="24"/>
        </w:rPr>
        <w:t>E</w:t>
      </w:r>
      <w:r w:rsidRPr="00945EE7">
        <w:rPr>
          <w:rFonts w:ascii="Courier New" w:hAnsi="Courier New" w:cs="Courier New"/>
          <w:szCs w:val="24"/>
        </w:rPr>
        <w:t>mploi</w:t>
      </w:r>
      <w:proofErr w:type="spellEnd"/>
      <w:proofErr w:type="gramEnd"/>
      <w:r w:rsidRPr="00945EE7">
        <w:rPr>
          <w:rFonts w:ascii="Courier New" w:hAnsi="Courier New" w:cs="Courier New"/>
          <w:szCs w:val="24"/>
        </w:rPr>
        <w:t>&gt;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t>&lt;</w:t>
      </w:r>
      <w:proofErr w:type="spellStart"/>
      <w:proofErr w:type="gramStart"/>
      <w:r w:rsidRPr="00945EE7">
        <w:rPr>
          <w:rFonts w:ascii="Courier New" w:hAnsi="Courier New" w:cs="Courier New"/>
          <w:szCs w:val="24"/>
        </w:rPr>
        <w:t>numPerteEmploi</w:t>
      </w:r>
      <w:proofErr w:type="spellEnd"/>
      <w:proofErr w:type="gramEnd"/>
      <w:r w:rsidRPr="00945EE7">
        <w:rPr>
          <w:rFonts w:ascii="Courier New" w:hAnsi="Courier New" w:cs="Courier New"/>
          <w:szCs w:val="24"/>
        </w:rPr>
        <w:t>&gt; PE55486 &lt;/</w:t>
      </w:r>
      <w:proofErr w:type="spellStart"/>
      <w:r w:rsidRPr="00945EE7">
        <w:rPr>
          <w:rFonts w:ascii="Courier New" w:hAnsi="Courier New" w:cs="Courier New"/>
          <w:szCs w:val="24"/>
        </w:rPr>
        <w:t>numPerteEmploi</w:t>
      </w:r>
      <w:proofErr w:type="spellEnd"/>
      <w:r w:rsidRPr="00945EE7">
        <w:rPr>
          <w:rFonts w:ascii="Courier New" w:hAnsi="Courier New" w:cs="Courier New"/>
          <w:szCs w:val="24"/>
        </w:rPr>
        <w:t>&gt;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C86B5B">
        <w:rPr>
          <w:rFonts w:ascii="Courier New" w:hAnsi="Courier New" w:cs="Courier New"/>
          <w:szCs w:val="24"/>
        </w:rPr>
        <w:t>&lt;</w:t>
      </w:r>
      <w:proofErr w:type="spellStart"/>
      <w:r w:rsidRPr="00C86B5B">
        <w:rPr>
          <w:rFonts w:ascii="Courier New" w:hAnsi="Courier New" w:cs="Courier New"/>
          <w:szCs w:val="24"/>
        </w:rPr>
        <w:t>dateDeclarationPerteEmploi</w:t>
      </w:r>
      <w:proofErr w:type="spellEnd"/>
      <w:r w:rsidRPr="00C86B5B">
        <w:rPr>
          <w:rFonts w:ascii="Courier New" w:hAnsi="Courier New" w:cs="Courier New"/>
          <w:szCs w:val="24"/>
        </w:rPr>
        <w:t>&gt; 2019.01.17 &lt;/</w:t>
      </w:r>
      <w:proofErr w:type="spellStart"/>
      <w:r w:rsidR="0085483C" w:rsidRPr="00C86B5B">
        <w:rPr>
          <w:rFonts w:ascii="Courier New" w:hAnsi="Courier New" w:cs="Courier New"/>
          <w:szCs w:val="24"/>
        </w:rPr>
        <w:t>da</w:t>
      </w:r>
      <w:r w:rsidRPr="00C86B5B">
        <w:rPr>
          <w:rFonts w:ascii="Courier New" w:hAnsi="Courier New" w:cs="Courier New"/>
          <w:szCs w:val="24"/>
        </w:rPr>
        <w:t>teDeclarationPerteEmploi</w:t>
      </w:r>
      <w:proofErr w:type="spellEnd"/>
      <w:r w:rsidRPr="00C86B5B">
        <w:rPr>
          <w:rFonts w:ascii="Courier New" w:hAnsi="Courier New" w:cs="Courier New"/>
          <w:szCs w:val="24"/>
        </w:rPr>
        <w:t>&gt;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t>&lt;</w:t>
      </w:r>
      <w:proofErr w:type="gramStart"/>
      <w:r w:rsidRPr="00945EE7">
        <w:rPr>
          <w:rFonts w:ascii="Courier New" w:hAnsi="Courier New" w:cs="Courier New"/>
          <w:szCs w:val="24"/>
        </w:rPr>
        <w:t>assure</w:t>
      </w:r>
      <w:proofErr w:type="gramEnd"/>
      <w:r w:rsidRPr="00945EE7">
        <w:rPr>
          <w:rFonts w:ascii="Courier New" w:hAnsi="Courier New" w:cs="Courier New"/>
          <w:szCs w:val="24"/>
        </w:rPr>
        <w:t xml:space="preserve"> &gt;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numAssure</w:t>
      </w:r>
      <w:proofErr w:type="spellEnd"/>
      <w:proofErr w:type="gramEnd"/>
      <w:r w:rsidRPr="00945EE7">
        <w:rPr>
          <w:rFonts w:ascii="Courier New" w:hAnsi="Courier New" w:cs="Courier New"/>
          <w:szCs w:val="24"/>
        </w:rPr>
        <w:t>&gt; ASS24435546 &lt;/</w:t>
      </w:r>
      <w:proofErr w:type="spellStart"/>
      <w:r w:rsidRPr="00945EE7">
        <w:rPr>
          <w:rFonts w:ascii="Courier New" w:hAnsi="Courier New" w:cs="Courier New"/>
          <w:szCs w:val="24"/>
        </w:rPr>
        <w:t>numAssure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numContratPret</w:t>
      </w:r>
      <w:proofErr w:type="spellEnd"/>
      <w:proofErr w:type="gramEnd"/>
      <w:r w:rsidRPr="00945EE7">
        <w:rPr>
          <w:rFonts w:ascii="Courier New" w:hAnsi="Courier New" w:cs="Courier New"/>
          <w:szCs w:val="24"/>
        </w:rPr>
        <w:t>&gt; PI120115 &lt;/</w:t>
      </w:r>
      <w:proofErr w:type="spellStart"/>
      <w:r w:rsidRPr="00945EE7">
        <w:rPr>
          <w:rFonts w:ascii="Courier New" w:hAnsi="Courier New" w:cs="Courier New"/>
          <w:szCs w:val="24"/>
        </w:rPr>
        <w:t>numContratPret</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gramStart"/>
      <w:r w:rsidRPr="00945EE7">
        <w:rPr>
          <w:rFonts w:ascii="Courier New" w:hAnsi="Courier New" w:cs="Courier New"/>
          <w:szCs w:val="24"/>
        </w:rPr>
        <w:t>titre</w:t>
      </w:r>
      <w:proofErr w:type="gramEnd"/>
      <w:r w:rsidRPr="00945EE7">
        <w:rPr>
          <w:rFonts w:ascii="Courier New" w:hAnsi="Courier New" w:cs="Courier New"/>
          <w:szCs w:val="24"/>
        </w:rPr>
        <w:t>&gt; Mme &lt;/titre&gt;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nomAssure</w:t>
      </w:r>
      <w:proofErr w:type="spellEnd"/>
      <w:proofErr w:type="gramEnd"/>
      <w:r w:rsidRPr="00945EE7">
        <w:rPr>
          <w:rFonts w:ascii="Courier New" w:hAnsi="Courier New" w:cs="Courier New"/>
          <w:szCs w:val="24"/>
        </w:rPr>
        <w:t xml:space="preserve">&gt; </w:t>
      </w:r>
      <w:proofErr w:type="spellStart"/>
      <w:r w:rsidRPr="00945EE7">
        <w:rPr>
          <w:rFonts w:ascii="Courier New" w:hAnsi="Courier New" w:cs="Courier New"/>
          <w:szCs w:val="24"/>
        </w:rPr>
        <w:t>Galupo</w:t>
      </w:r>
      <w:proofErr w:type="spellEnd"/>
      <w:r w:rsidRPr="00945EE7">
        <w:rPr>
          <w:rFonts w:ascii="Courier New" w:hAnsi="Courier New" w:cs="Courier New"/>
          <w:szCs w:val="24"/>
        </w:rPr>
        <w:t xml:space="preserve"> &lt;/</w:t>
      </w:r>
      <w:proofErr w:type="spellStart"/>
      <w:r w:rsidRPr="00945EE7">
        <w:rPr>
          <w:rFonts w:ascii="Courier New" w:hAnsi="Courier New" w:cs="Courier New"/>
          <w:szCs w:val="24"/>
        </w:rPr>
        <w:t>nomAssure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prenomAssure</w:t>
      </w:r>
      <w:proofErr w:type="spellEnd"/>
      <w:proofErr w:type="gramEnd"/>
      <w:r w:rsidRPr="00945EE7">
        <w:rPr>
          <w:rFonts w:ascii="Courier New" w:hAnsi="Courier New" w:cs="Courier New"/>
          <w:szCs w:val="24"/>
        </w:rPr>
        <w:t>&gt; Arielle &lt;/</w:t>
      </w:r>
      <w:proofErr w:type="spellStart"/>
      <w:r w:rsidRPr="00945EE7">
        <w:rPr>
          <w:rFonts w:ascii="Courier New" w:hAnsi="Courier New" w:cs="Courier New"/>
          <w:szCs w:val="24"/>
        </w:rPr>
        <w:t>prenomAssure</w:t>
      </w:r>
      <w:proofErr w:type="spellEnd"/>
      <w:r w:rsidRPr="00945EE7">
        <w:rPr>
          <w:rFonts w:ascii="Courier New" w:hAnsi="Courier New" w:cs="Courier New"/>
          <w:szCs w:val="24"/>
        </w:rPr>
        <w:t xml:space="preserve"> &gt;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&lt;naissance&gt; 1962.04.04 &lt;/naissance&gt;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adresseAssure</w:t>
      </w:r>
      <w:proofErr w:type="spellEnd"/>
      <w:r w:rsidRPr="00945EE7">
        <w:rPr>
          <w:rFonts w:ascii="Courier New" w:hAnsi="Courier New" w:cs="Courier New"/>
          <w:szCs w:val="24"/>
        </w:rPr>
        <w:t>&gt; 3 rue de la plage &lt;/</w:t>
      </w:r>
      <w:proofErr w:type="spellStart"/>
      <w:r w:rsidRPr="00945EE7">
        <w:rPr>
          <w:rFonts w:ascii="Courier New" w:hAnsi="Courier New" w:cs="Courier New"/>
          <w:szCs w:val="24"/>
        </w:rPr>
        <w:t>adresseAssure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cpAssure</w:t>
      </w:r>
      <w:proofErr w:type="spellEnd"/>
      <w:r w:rsidRPr="00945EE7">
        <w:rPr>
          <w:rFonts w:ascii="Courier New" w:hAnsi="Courier New" w:cs="Courier New"/>
          <w:szCs w:val="24"/>
        </w:rPr>
        <w:t>&gt; 06160 &lt;/</w:t>
      </w:r>
      <w:proofErr w:type="spellStart"/>
      <w:r w:rsidRPr="00945EE7">
        <w:rPr>
          <w:rFonts w:ascii="Courier New" w:hAnsi="Courier New" w:cs="Courier New"/>
          <w:szCs w:val="24"/>
        </w:rPr>
        <w:t>cpAssure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villeAssure</w:t>
      </w:r>
      <w:proofErr w:type="spellEnd"/>
      <w:r w:rsidRPr="00945EE7">
        <w:rPr>
          <w:rFonts w:ascii="Courier New" w:hAnsi="Courier New" w:cs="Courier New"/>
          <w:szCs w:val="24"/>
        </w:rPr>
        <w:t>&gt; Antibes &lt;/</w:t>
      </w:r>
      <w:proofErr w:type="spellStart"/>
      <w:r w:rsidRPr="00945EE7">
        <w:rPr>
          <w:rFonts w:ascii="Courier New" w:hAnsi="Courier New" w:cs="Courier New"/>
          <w:szCs w:val="24"/>
        </w:rPr>
        <w:t>villeAssure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portableAssure</w:t>
      </w:r>
      <w:proofErr w:type="spellEnd"/>
      <w:r w:rsidRPr="00945EE7">
        <w:rPr>
          <w:rFonts w:ascii="Courier New" w:hAnsi="Courier New" w:cs="Courier New"/>
          <w:szCs w:val="24"/>
        </w:rPr>
        <w:t>&gt; 0612458936 &lt;/</w:t>
      </w:r>
      <w:proofErr w:type="spellStart"/>
      <w:r w:rsidRPr="00945EE7">
        <w:rPr>
          <w:rFonts w:ascii="Courier New" w:hAnsi="Courier New" w:cs="Courier New"/>
          <w:szCs w:val="24"/>
        </w:rPr>
        <w:t>portableAssure</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mailAssure</w:t>
      </w:r>
      <w:proofErr w:type="spellEnd"/>
      <w:proofErr w:type="gramEnd"/>
      <w:r w:rsidRPr="00945EE7">
        <w:rPr>
          <w:rFonts w:ascii="Courier New" w:hAnsi="Courier New" w:cs="Courier New"/>
          <w:szCs w:val="24"/>
        </w:rPr>
        <w:t>&gt; agalupo@net.com &lt;/</w:t>
      </w:r>
      <w:proofErr w:type="spellStart"/>
      <w:r w:rsidRPr="00945EE7">
        <w:rPr>
          <w:rFonts w:ascii="Courier New" w:hAnsi="Courier New" w:cs="Courier New"/>
          <w:szCs w:val="24"/>
        </w:rPr>
        <w:t>mailAssure</w:t>
      </w:r>
      <w:proofErr w:type="spellEnd"/>
      <w:r w:rsidRPr="00945EE7">
        <w:rPr>
          <w:rFonts w:ascii="Courier New" w:hAnsi="Courier New" w:cs="Courier New"/>
          <w:szCs w:val="24"/>
        </w:rPr>
        <w:t>&gt;</w:t>
      </w: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Default="00945EE7" w:rsidP="00945EE7">
      <w:pPr>
        <w:rPr>
          <w:rFonts w:ascii="Courier New" w:hAnsi="Courier New" w:cs="Courier New"/>
          <w:sz w:val="22"/>
          <w:szCs w:val="24"/>
        </w:rPr>
      </w:pPr>
    </w:p>
    <w:p w:rsidR="00945EE7"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1867E6" w:rsidRDefault="00945EE7" w:rsidP="00945EE7">
      <w:pPr>
        <w:rPr>
          <w:rFonts w:ascii="Courier New" w:hAnsi="Courier New" w:cs="Courier New"/>
          <w:sz w:val="22"/>
          <w:szCs w:val="24"/>
        </w:rPr>
      </w:pP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typeContrat</w:t>
      </w:r>
      <w:proofErr w:type="spellEnd"/>
      <w:proofErr w:type="gramEnd"/>
      <w:r w:rsidRPr="00945EE7">
        <w:rPr>
          <w:rFonts w:ascii="Courier New" w:hAnsi="Courier New" w:cs="Courier New"/>
          <w:szCs w:val="24"/>
        </w:rPr>
        <w:t>&gt; CDI &lt;/</w:t>
      </w:r>
      <w:proofErr w:type="spellStart"/>
      <w:r w:rsidRPr="00945EE7">
        <w:rPr>
          <w:rFonts w:ascii="Courier New" w:hAnsi="Courier New" w:cs="Courier New"/>
          <w:szCs w:val="24"/>
        </w:rPr>
        <w:t>typeContrat</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dateSignatureContrat</w:t>
      </w:r>
      <w:proofErr w:type="spellEnd"/>
      <w:r w:rsidRPr="00945EE7">
        <w:rPr>
          <w:rFonts w:ascii="Courier New" w:hAnsi="Courier New" w:cs="Courier New"/>
          <w:szCs w:val="24"/>
        </w:rPr>
        <w:t>&gt; 2015.12.15 &lt;/</w:t>
      </w:r>
      <w:proofErr w:type="spellStart"/>
      <w:r w:rsidRPr="00945EE7">
        <w:rPr>
          <w:rFonts w:ascii="Courier New" w:hAnsi="Courier New" w:cs="Courier New"/>
          <w:szCs w:val="24"/>
        </w:rPr>
        <w:t>dateSignatureContrat</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proofErr w:type="gramStart"/>
      <w:r w:rsidRPr="00945EE7">
        <w:rPr>
          <w:rFonts w:ascii="Courier New" w:hAnsi="Courier New" w:cs="Courier New"/>
          <w:szCs w:val="24"/>
        </w:rPr>
        <w:t>motifLicenciement</w:t>
      </w:r>
      <w:proofErr w:type="spellEnd"/>
      <w:proofErr w:type="gramEnd"/>
      <w:r w:rsidRPr="00945EE7">
        <w:rPr>
          <w:rFonts w:ascii="Courier New" w:hAnsi="Courier New" w:cs="Courier New"/>
          <w:szCs w:val="24"/>
        </w:rPr>
        <w:t>&gt; licenciement économique &lt;/</w:t>
      </w:r>
      <w:proofErr w:type="spellStart"/>
      <w:r w:rsidRPr="00945EE7">
        <w:rPr>
          <w:rFonts w:ascii="Courier New" w:hAnsi="Courier New" w:cs="Courier New"/>
          <w:szCs w:val="24"/>
        </w:rPr>
        <w:t>motifLicenciement</w:t>
      </w:r>
      <w:proofErr w:type="spellEnd"/>
      <w:r w:rsidRPr="00945EE7">
        <w:rPr>
          <w:rFonts w:ascii="Courier New" w:hAnsi="Courier New" w:cs="Courier New"/>
          <w:szCs w:val="24"/>
        </w:rPr>
        <w:t>&gt;</w:t>
      </w:r>
    </w:p>
    <w:p w:rsidR="00945EE7" w:rsidRPr="00945EE7" w:rsidRDefault="00945EE7" w:rsidP="00945EE7">
      <w:pPr>
        <w:ind w:left="708" w:firstLine="708"/>
        <w:rPr>
          <w:rFonts w:ascii="Courier New" w:hAnsi="Courier New" w:cs="Courier New"/>
          <w:szCs w:val="24"/>
        </w:rPr>
      </w:pPr>
      <w:r w:rsidRPr="00945EE7">
        <w:rPr>
          <w:rFonts w:ascii="Courier New" w:hAnsi="Courier New" w:cs="Courier New"/>
          <w:szCs w:val="24"/>
        </w:rPr>
        <w:t>&lt;</w:t>
      </w:r>
      <w:proofErr w:type="spellStart"/>
      <w:r w:rsidRPr="00945EE7">
        <w:rPr>
          <w:rFonts w:ascii="Courier New" w:hAnsi="Courier New" w:cs="Courier New"/>
          <w:szCs w:val="24"/>
        </w:rPr>
        <w:t>dateFinContrat</w:t>
      </w:r>
      <w:proofErr w:type="spellEnd"/>
      <w:r w:rsidRPr="00945EE7">
        <w:rPr>
          <w:rFonts w:ascii="Courier New" w:hAnsi="Courier New" w:cs="Courier New"/>
          <w:szCs w:val="24"/>
        </w:rPr>
        <w:t>&gt; 2019.01.15 &lt;/</w:t>
      </w:r>
      <w:proofErr w:type="spellStart"/>
      <w:r w:rsidRPr="00945EE7">
        <w:rPr>
          <w:rFonts w:ascii="Courier New" w:hAnsi="Courier New" w:cs="Courier New"/>
          <w:szCs w:val="24"/>
        </w:rPr>
        <w:t>dateFinContrat</w:t>
      </w:r>
      <w:proofErr w:type="spellEnd"/>
      <w:r w:rsidRPr="00945EE7">
        <w:rPr>
          <w:rFonts w:ascii="Courier New" w:hAnsi="Courier New" w:cs="Courier New"/>
          <w:szCs w:val="24"/>
        </w:rPr>
        <w:t>&gt;</w:t>
      </w:r>
    </w:p>
    <w:p w:rsidR="00945EE7" w:rsidRPr="00945EE7" w:rsidRDefault="00945EE7" w:rsidP="00945EE7">
      <w:pPr>
        <w:rPr>
          <w:rFonts w:ascii="Courier New" w:hAnsi="Courier New" w:cs="Courier New"/>
          <w:szCs w:val="24"/>
          <w:highlight w:val="cyan"/>
        </w:rPr>
      </w:pPr>
      <w:r w:rsidRPr="00945EE7">
        <w:rPr>
          <w:rFonts w:ascii="Courier New" w:hAnsi="Courier New" w:cs="Courier New"/>
          <w:szCs w:val="24"/>
        </w:rPr>
        <w:tab/>
        <w:t>&lt;/</w:t>
      </w:r>
      <w:proofErr w:type="spellStart"/>
      <w:r w:rsidRPr="00945EE7">
        <w:rPr>
          <w:rFonts w:ascii="Courier New" w:hAnsi="Courier New" w:cs="Courier New"/>
          <w:szCs w:val="24"/>
        </w:rPr>
        <w:t>situationProfessionnelle</w:t>
      </w:r>
      <w:proofErr w:type="spellEnd"/>
      <w:r w:rsidRPr="00945EE7">
        <w:rPr>
          <w:rFonts w:ascii="Courier New" w:hAnsi="Courier New" w:cs="Courier New"/>
          <w:szCs w:val="24"/>
        </w:rPr>
        <w:t xml:space="preserve"> &gt;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t>&lt;</w:t>
      </w:r>
      <w:proofErr w:type="gramStart"/>
      <w:r w:rsidRPr="00945EE7">
        <w:rPr>
          <w:rFonts w:ascii="Courier New" w:hAnsi="Courier New" w:cs="Courier New"/>
          <w:szCs w:val="24"/>
        </w:rPr>
        <w:t>agence</w:t>
      </w:r>
      <w:proofErr w:type="gramEnd"/>
      <w:r w:rsidRPr="00945EE7">
        <w:rPr>
          <w:rFonts w:ascii="Courier New" w:hAnsi="Courier New" w:cs="Courier New"/>
          <w:szCs w:val="24"/>
        </w:rPr>
        <w:t>&gt;</w:t>
      </w:r>
    </w:p>
    <w:p w:rsidR="00945EE7" w:rsidRPr="00C86B5B" w:rsidRDefault="00945EE7" w:rsidP="00945EE7">
      <w:pPr>
        <w:ind w:left="708" w:firstLine="708"/>
        <w:rPr>
          <w:rFonts w:ascii="Courier New" w:hAnsi="Courier New" w:cs="Courier New"/>
          <w:szCs w:val="24"/>
        </w:rPr>
      </w:pPr>
      <w:r w:rsidRPr="00C86B5B">
        <w:rPr>
          <w:rFonts w:ascii="Courier New" w:hAnsi="Courier New" w:cs="Courier New"/>
          <w:szCs w:val="24"/>
        </w:rPr>
        <w:t>&lt;</w:t>
      </w:r>
      <w:proofErr w:type="spellStart"/>
      <w:proofErr w:type="gramStart"/>
      <w:r w:rsidRPr="00C86B5B">
        <w:rPr>
          <w:rFonts w:ascii="Courier New" w:hAnsi="Courier New" w:cs="Courier New"/>
          <w:szCs w:val="24"/>
        </w:rPr>
        <w:t>numAgence</w:t>
      </w:r>
      <w:proofErr w:type="spellEnd"/>
      <w:proofErr w:type="gramEnd"/>
      <w:r w:rsidRPr="00C86B5B">
        <w:rPr>
          <w:rFonts w:ascii="Courier New" w:hAnsi="Courier New" w:cs="Courier New"/>
          <w:szCs w:val="24"/>
        </w:rPr>
        <w:t>&gt; AGE56898 &lt;/</w:t>
      </w:r>
      <w:proofErr w:type="spellStart"/>
      <w:r w:rsidRPr="00C86B5B">
        <w:rPr>
          <w:rFonts w:ascii="Courier New" w:hAnsi="Courier New" w:cs="Courier New"/>
          <w:szCs w:val="24"/>
        </w:rPr>
        <w:t>numAgence</w:t>
      </w:r>
      <w:proofErr w:type="spellEnd"/>
      <w:r w:rsidRPr="00C86B5B">
        <w:rPr>
          <w:rFonts w:ascii="Courier New" w:hAnsi="Courier New" w:cs="Courier New"/>
          <w:szCs w:val="24"/>
        </w:rPr>
        <w:t>&gt;</w:t>
      </w:r>
    </w:p>
    <w:p w:rsidR="00945EE7" w:rsidRPr="00C86B5B" w:rsidRDefault="00945EE7" w:rsidP="00945EE7">
      <w:pPr>
        <w:ind w:left="708" w:firstLine="708"/>
        <w:rPr>
          <w:rFonts w:ascii="Courier New" w:hAnsi="Courier New" w:cs="Courier New"/>
          <w:szCs w:val="24"/>
        </w:rPr>
      </w:pPr>
      <w:r w:rsidRPr="00C86B5B">
        <w:rPr>
          <w:rFonts w:ascii="Courier New" w:hAnsi="Courier New" w:cs="Courier New"/>
          <w:szCs w:val="24"/>
        </w:rPr>
        <w:t>&lt;</w:t>
      </w:r>
      <w:proofErr w:type="spellStart"/>
      <w:r w:rsidRPr="00C86B5B">
        <w:rPr>
          <w:rFonts w:ascii="Courier New" w:hAnsi="Courier New" w:cs="Courier New"/>
          <w:szCs w:val="24"/>
        </w:rPr>
        <w:t>dateTransfert</w:t>
      </w:r>
      <w:proofErr w:type="spellEnd"/>
      <w:r w:rsidRPr="00C86B5B">
        <w:rPr>
          <w:rFonts w:ascii="Courier New" w:hAnsi="Courier New" w:cs="Courier New"/>
          <w:szCs w:val="24"/>
        </w:rPr>
        <w:t>&gt; 2019.01.28 &lt;/</w:t>
      </w:r>
      <w:proofErr w:type="spellStart"/>
      <w:r w:rsidRPr="00C86B5B">
        <w:rPr>
          <w:rFonts w:ascii="Courier New" w:hAnsi="Courier New" w:cs="Courier New"/>
          <w:szCs w:val="24"/>
        </w:rPr>
        <w:t>dateTransfert</w:t>
      </w:r>
      <w:proofErr w:type="spellEnd"/>
      <w:r w:rsidRPr="00C86B5B">
        <w:rPr>
          <w:rFonts w:ascii="Courier New" w:hAnsi="Courier New" w:cs="Courier New"/>
          <w:szCs w:val="24"/>
        </w:rPr>
        <w:t>&gt;</w:t>
      </w:r>
    </w:p>
    <w:p w:rsidR="00945EE7" w:rsidRPr="00C86B5B" w:rsidRDefault="00945EE7" w:rsidP="00945EE7">
      <w:pPr>
        <w:rPr>
          <w:rFonts w:ascii="Courier New" w:hAnsi="Courier New" w:cs="Courier New"/>
          <w:szCs w:val="24"/>
        </w:rPr>
      </w:pPr>
      <w:r w:rsidRPr="00C86B5B">
        <w:rPr>
          <w:rFonts w:ascii="Courier New" w:hAnsi="Courier New" w:cs="Courier New"/>
          <w:szCs w:val="24"/>
        </w:rPr>
        <w:tab/>
        <w:t>&lt;/agence &gt;</w:t>
      </w:r>
    </w:p>
    <w:p w:rsidR="00945EE7" w:rsidRPr="00C86B5B" w:rsidRDefault="00945EE7" w:rsidP="00945EE7">
      <w:pPr>
        <w:rPr>
          <w:rFonts w:ascii="Courier New" w:hAnsi="Courier New" w:cs="Courier New"/>
          <w:szCs w:val="24"/>
        </w:rPr>
      </w:pPr>
      <w:r w:rsidRPr="00C86B5B">
        <w:rPr>
          <w:rFonts w:ascii="Courier New" w:hAnsi="Courier New" w:cs="Courier New"/>
          <w:szCs w:val="24"/>
        </w:rPr>
        <w:tab/>
        <w:t>&lt;</w:t>
      </w:r>
      <w:proofErr w:type="spellStart"/>
      <w:proofErr w:type="gramStart"/>
      <w:r w:rsidRPr="00C86B5B">
        <w:rPr>
          <w:rFonts w:ascii="Courier New" w:hAnsi="Courier New" w:cs="Courier New"/>
          <w:szCs w:val="24"/>
        </w:rPr>
        <w:t>pieces</w:t>
      </w:r>
      <w:proofErr w:type="spellEnd"/>
      <w:proofErr w:type="gramEnd"/>
      <w:r w:rsidRPr="00C86B5B">
        <w:rPr>
          <w:rFonts w:ascii="Courier New" w:hAnsi="Courier New" w:cs="Courier New"/>
          <w:szCs w:val="24"/>
        </w:rPr>
        <w:t>&gt;</w:t>
      </w:r>
    </w:p>
    <w:p w:rsidR="00945EE7" w:rsidRPr="00C86B5B" w:rsidRDefault="00945EE7" w:rsidP="00945EE7">
      <w:pPr>
        <w:ind w:left="708" w:firstLine="708"/>
        <w:rPr>
          <w:rFonts w:ascii="Courier New" w:hAnsi="Courier New" w:cs="Courier New"/>
          <w:szCs w:val="24"/>
        </w:rPr>
      </w:pPr>
      <w:r w:rsidRPr="00C86B5B">
        <w:rPr>
          <w:rFonts w:ascii="Courier New" w:hAnsi="Courier New" w:cs="Courier New"/>
          <w:szCs w:val="24"/>
        </w:rPr>
        <w:t>&lt;</w:t>
      </w:r>
      <w:proofErr w:type="spellStart"/>
      <w:r w:rsidRPr="00C86B5B">
        <w:rPr>
          <w:rFonts w:ascii="Courier New" w:hAnsi="Courier New" w:cs="Courier New"/>
          <w:szCs w:val="24"/>
        </w:rPr>
        <w:t>dateObtentionPieces</w:t>
      </w:r>
      <w:proofErr w:type="spellEnd"/>
      <w:r w:rsidRPr="00C86B5B">
        <w:rPr>
          <w:rFonts w:ascii="Courier New" w:hAnsi="Courier New" w:cs="Courier New"/>
          <w:szCs w:val="24"/>
        </w:rPr>
        <w:t>&gt; 2019.01.24 &lt;/</w:t>
      </w:r>
      <w:proofErr w:type="spellStart"/>
      <w:r w:rsidRPr="00C86B5B">
        <w:rPr>
          <w:rFonts w:ascii="Courier New" w:hAnsi="Courier New" w:cs="Courier New"/>
          <w:szCs w:val="24"/>
        </w:rPr>
        <w:t>dateObtentionPiece</w:t>
      </w:r>
      <w:proofErr w:type="spellEnd"/>
      <w:r w:rsidRPr="00C86B5B">
        <w:rPr>
          <w:rFonts w:ascii="Courier New" w:hAnsi="Courier New" w:cs="Courier New"/>
          <w:szCs w:val="24"/>
        </w:rPr>
        <w:t>&gt;</w:t>
      </w:r>
    </w:p>
    <w:p w:rsidR="00945EE7" w:rsidRPr="00C86B5B" w:rsidRDefault="00945EE7" w:rsidP="00945EE7">
      <w:pPr>
        <w:rPr>
          <w:rFonts w:ascii="Courier New" w:hAnsi="Courier New" w:cs="Courier New"/>
          <w:szCs w:val="24"/>
        </w:rPr>
      </w:pPr>
      <w:r w:rsidRPr="00C86B5B">
        <w:rPr>
          <w:rFonts w:ascii="Courier New" w:hAnsi="Courier New" w:cs="Courier New"/>
          <w:szCs w:val="24"/>
        </w:rPr>
        <w:tab/>
      </w:r>
      <w:r w:rsidRPr="00C86B5B">
        <w:rPr>
          <w:rFonts w:ascii="Courier New" w:hAnsi="Courier New" w:cs="Courier New"/>
          <w:szCs w:val="24"/>
        </w:rPr>
        <w:tab/>
        <w:t>&lt;</w:t>
      </w:r>
      <w:proofErr w:type="spellStart"/>
      <w:proofErr w:type="gramStart"/>
      <w:r w:rsidRPr="00C86B5B">
        <w:rPr>
          <w:rFonts w:ascii="Courier New" w:hAnsi="Courier New" w:cs="Courier New"/>
          <w:szCs w:val="24"/>
        </w:rPr>
        <w:t>contratTravail</w:t>
      </w:r>
      <w:proofErr w:type="spellEnd"/>
      <w:proofErr w:type="gramEnd"/>
      <w:r w:rsidRPr="00C86B5B">
        <w:rPr>
          <w:rFonts w:ascii="Courier New" w:hAnsi="Courier New" w:cs="Courier New"/>
          <w:szCs w:val="24"/>
        </w:rPr>
        <w:t>&gt; CT55486 &lt;/</w:t>
      </w:r>
      <w:proofErr w:type="spellStart"/>
      <w:r w:rsidRPr="00C86B5B">
        <w:rPr>
          <w:rFonts w:ascii="Courier New" w:hAnsi="Courier New" w:cs="Courier New"/>
          <w:szCs w:val="24"/>
        </w:rPr>
        <w:t>contratTravail</w:t>
      </w:r>
      <w:proofErr w:type="spellEnd"/>
      <w:r w:rsidRPr="00C86B5B">
        <w:rPr>
          <w:rFonts w:ascii="Courier New" w:hAnsi="Courier New" w:cs="Courier New"/>
          <w:szCs w:val="24"/>
        </w:rPr>
        <w:t>&gt;</w:t>
      </w:r>
    </w:p>
    <w:p w:rsidR="00945EE7" w:rsidRPr="00945EE7" w:rsidRDefault="00945EE7" w:rsidP="00945EE7">
      <w:pPr>
        <w:rPr>
          <w:rFonts w:ascii="Courier New" w:hAnsi="Courier New" w:cs="Courier New"/>
          <w:szCs w:val="24"/>
        </w:rPr>
      </w:pPr>
      <w:r w:rsidRPr="00C86B5B">
        <w:rPr>
          <w:rFonts w:ascii="Courier New" w:hAnsi="Courier New" w:cs="Courier New"/>
          <w:szCs w:val="24"/>
        </w:rPr>
        <w:tab/>
      </w:r>
      <w:r w:rsidRPr="00C86B5B">
        <w:rPr>
          <w:rFonts w:ascii="Courier New" w:hAnsi="Courier New" w:cs="Courier New"/>
          <w:szCs w:val="24"/>
        </w:rPr>
        <w:tab/>
        <w:t>&lt;</w:t>
      </w:r>
      <w:proofErr w:type="spellStart"/>
      <w:proofErr w:type="gramStart"/>
      <w:r w:rsidRPr="00C86B5B">
        <w:rPr>
          <w:rFonts w:ascii="Courier New" w:hAnsi="Courier New" w:cs="Courier New"/>
          <w:szCs w:val="24"/>
        </w:rPr>
        <w:t>lettreLicenciement</w:t>
      </w:r>
      <w:proofErr w:type="spellEnd"/>
      <w:proofErr w:type="gramEnd"/>
      <w:r w:rsidRPr="00C86B5B">
        <w:rPr>
          <w:rFonts w:ascii="Courier New" w:hAnsi="Courier New" w:cs="Courier New"/>
          <w:szCs w:val="24"/>
        </w:rPr>
        <w:t>&gt; LL55486 &lt;/</w:t>
      </w:r>
      <w:proofErr w:type="spellStart"/>
      <w:r w:rsidRPr="00C86B5B">
        <w:rPr>
          <w:rFonts w:ascii="Courier New" w:hAnsi="Courier New" w:cs="Courier New"/>
          <w:szCs w:val="24"/>
        </w:rPr>
        <w:t>lettreLicencciement</w:t>
      </w:r>
      <w:proofErr w:type="spellEnd"/>
      <w:r w:rsidRPr="00C86B5B">
        <w:rPr>
          <w:rFonts w:ascii="Courier New" w:hAnsi="Courier New" w:cs="Courier New"/>
          <w:szCs w:val="24"/>
        </w:rPr>
        <w:t xml:space="preserve"> &gt;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945EE7">
        <w:rPr>
          <w:rFonts w:ascii="Courier New" w:hAnsi="Courier New" w:cs="Courier New"/>
          <w:szCs w:val="24"/>
        </w:rPr>
        <w:tab/>
        <w:t>&lt;</w:t>
      </w:r>
      <w:proofErr w:type="spellStart"/>
      <w:proofErr w:type="gramStart"/>
      <w:r w:rsidRPr="00945EE7">
        <w:rPr>
          <w:rFonts w:ascii="Courier New" w:hAnsi="Courier New" w:cs="Courier New"/>
          <w:szCs w:val="24"/>
        </w:rPr>
        <w:t>indemnisationPoleEmploi</w:t>
      </w:r>
      <w:proofErr w:type="spellEnd"/>
      <w:proofErr w:type="gramEnd"/>
      <w:r w:rsidRPr="00945EE7">
        <w:rPr>
          <w:rFonts w:ascii="Courier New" w:hAnsi="Courier New" w:cs="Courier New"/>
          <w:szCs w:val="24"/>
        </w:rPr>
        <w:t>&gt; IPE55486 &lt;/</w:t>
      </w:r>
      <w:proofErr w:type="spellStart"/>
      <w:r w:rsidRPr="00945EE7">
        <w:rPr>
          <w:rFonts w:ascii="Courier New" w:hAnsi="Courier New" w:cs="Courier New"/>
          <w:szCs w:val="24"/>
        </w:rPr>
        <w:t>indemnisationPoleEmploi</w:t>
      </w:r>
      <w:proofErr w:type="spellEnd"/>
      <w:r w:rsidRPr="00945EE7">
        <w:rPr>
          <w:rFonts w:ascii="Courier New" w:hAnsi="Courier New" w:cs="Courier New"/>
          <w:szCs w:val="24"/>
        </w:rPr>
        <w:t>&gt;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945EE7">
        <w:rPr>
          <w:rFonts w:ascii="Courier New" w:hAnsi="Courier New" w:cs="Courier New"/>
          <w:szCs w:val="24"/>
        </w:rPr>
        <w:tab/>
        <w:t>&lt;</w:t>
      </w:r>
      <w:proofErr w:type="spellStart"/>
      <w:proofErr w:type="gramStart"/>
      <w:r w:rsidRPr="00945EE7">
        <w:rPr>
          <w:rFonts w:ascii="Courier New" w:hAnsi="Courier New" w:cs="Courier New"/>
          <w:szCs w:val="24"/>
        </w:rPr>
        <w:t>decompteAllocation</w:t>
      </w:r>
      <w:proofErr w:type="spellEnd"/>
      <w:proofErr w:type="gramEnd"/>
      <w:r w:rsidRPr="00945EE7">
        <w:rPr>
          <w:rFonts w:ascii="Courier New" w:hAnsi="Courier New" w:cs="Courier New"/>
          <w:szCs w:val="24"/>
        </w:rPr>
        <w:t>&gt; DA55486 &lt;/</w:t>
      </w:r>
      <w:proofErr w:type="spellStart"/>
      <w:r w:rsidRPr="00945EE7">
        <w:rPr>
          <w:rFonts w:ascii="Courier New" w:hAnsi="Courier New" w:cs="Courier New"/>
          <w:szCs w:val="24"/>
        </w:rPr>
        <w:t>decompteAllocation</w:t>
      </w:r>
      <w:proofErr w:type="spellEnd"/>
      <w:r w:rsidRPr="00945EE7">
        <w:rPr>
          <w:rFonts w:ascii="Courier New" w:hAnsi="Courier New" w:cs="Courier New"/>
          <w:szCs w:val="24"/>
        </w:rPr>
        <w:t>&gt;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945EE7">
        <w:rPr>
          <w:rFonts w:ascii="Courier New" w:hAnsi="Courier New" w:cs="Courier New"/>
          <w:szCs w:val="24"/>
        </w:rPr>
        <w:tab/>
        <w:t>&lt;bulletinSalaire1&gt; 1BS55486 &lt;/bulletinSalaire1&gt;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945EE7">
        <w:rPr>
          <w:rFonts w:ascii="Courier New" w:hAnsi="Courier New" w:cs="Courier New"/>
          <w:szCs w:val="24"/>
        </w:rPr>
        <w:tab/>
        <w:t>&lt;bulletinSalaire2&gt; 2BS55486 &lt;/bulletinSalaire2&gt;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r>
      <w:r w:rsidRPr="00945EE7">
        <w:rPr>
          <w:rFonts w:ascii="Courier New" w:hAnsi="Courier New" w:cs="Courier New"/>
          <w:szCs w:val="24"/>
        </w:rPr>
        <w:tab/>
        <w:t>&lt;bulletinSalaire3&gt; 3BS55486 &lt;/bulletinSalaire2&gt;</w:t>
      </w:r>
    </w:p>
    <w:p w:rsidR="00945EE7" w:rsidRPr="00945EE7" w:rsidRDefault="00945EE7" w:rsidP="00945EE7">
      <w:pPr>
        <w:rPr>
          <w:rFonts w:ascii="Courier New" w:hAnsi="Courier New" w:cs="Courier New"/>
          <w:szCs w:val="24"/>
        </w:rPr>
      </w:pPr>
      <w:r w:rsidRPr="00945EE7">
        <w:rPr>
          <w:rFonts w:ascii="Courier New" w:hAnsi="Courier New" w:cs="Courier New"/>
          <w:szCs w:val="24"/>
        </w:rPr>
        <w:tab/>
        <w:t>&lt;/</w:t>
      </w:r>
      <w:proofErr w:type="spellStart"/>
      <w:r w:rsidRPr="00945EE7">
        <w:rPr>
          <w:rFonts w:ascii="Courier New" w:hAnsi="Courier New" w:cs="Courier New"/>
          <w:szCs w:val="24"/>
        </w:rPr>
        <w:t>pieces</w:t>
      </w:r>
      <w:proofErr w:type="spellEnd"/>
      <w:r w:rsidRPr="00945EE7">
        <w:rPr>
          <w:rFonts w:ascii="Courier New" w:hAnsi="Courier New" w:cs="Courier New"/>
          <w:szCs w:val="24"/>
        </w:rPr>
        <w:t>&gt;</w:t>
      </w:r>
    </w:p>
    <w:p w:rsidR="00D35DD2" w:rsidRDefault="00D35DD2" w:rsidP="007E739E">
      <w:pPr>
        <w:spacing w:after="200" w:line="276" w:lineRule="auto"/>
      </w:pPr>
    </w:p>
    <w:sectPr w:rsidR="00D35DD2" w:rsidSect="00083F57">
      <w:footerReference w:type="default" r:id="rId26"/>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45FB" w:rsidRDefault="005B45FB" w:rsidP="00955D3F">
      <w:r>
        <w:separator/>
      </w:r>
    </w:p>
  </w:endnote>
  <w:endnote w:type="continuationSeparator" w:id="0">
    <w:p w:rsidR="005B45FB" w:rsidRDefault="005B45FB" w:rsidP="00955D3F">
      <w:r>
        <w:continuationSeparator/>
      </w:r>
    </w:p>
  </w:endnote>
  <w:endnote w:type="continuationNotice" w:id="1">
    <w:p w:rsidR="005B45FB" w:rsidRDefault="005B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02A" w:rsidRDefault="0064102A" w:rsidP="00F85BAD">
    <w:pPr>
      <w:pStyle w:val="Pieddepage"/>
      <w:pBdr>
        <w:top w:val="single" w:sz="4" w:space="1" w:color="auto"/>
      </w:pBdr>
      <w:tabs>
        <w:tab w:val="clear" w:pos="4536"/>
        <w:tab w:val="clear" w:pos="9072"/>
        <w:tab w:val="right" w:pos="10206"/>
      </w:tabs>
    </w:pPr>
    <w:r>
      <w:rPr>
        <w:noProof/>
      </w:rPr>
      <w:t>UE8 - sujet zéro version 1.0</w:t>
    </w:r>
    <w:r>
      <w:rPr>
        <w:noProof/>
      </w:rPr>
      <w:tab/>
    </w:r>
    <w:r w:rsidR="00CE3CE8">
      <w:rPr>
        <w:noProof/>
      </w:rPr>
      <w:fldChar w:fldCharType="begin"/>
    </w:r>
    <w:r>
      <w:rPr>
        <w:noProof/>
      </w:rPr>
      <w:instrText xml:space="preserve"> PAGE   \* MERGEFORMAT </w:instrText>
    </w:r>
    <w:r w:rsidR="00CE3CE8">
      <w:rPr>
        <w:noProof/>
      </w:rPr>
      <w:fldChar w:fldCharType="separate"/>
    </w:r>
    <w:r w:rsidR="007B61BF">
      <w:rPr>
        <w:noProof/>
      </w:rPr>
      <w:t>18</w:t>
    </w:r>
    <w:r w:rsidR="00CE3CE8">
      <w:rPr>
        <w:noProof/>
      </w:rPr>
      <w:fldChar w:fldCharType="end"/>
    </w:r>
    <w:r>
      <w:t>/</w:t>
    </w:r>
    <w:r w:rsidR="005B45FB">
      <w:fldChar w:fldCharType="begin"/>
    </w:r>
    <w:r w:rsidR="005B45FB">
      <w:instrText xml:space="preserve"> NUMPAGES   \* MERGEFORMAT </w:instrText>
    </w:r>
    <w:r w:rsidR="005B45FB">
      <w:fldChar w:fldCharType="separate"/>
    </w:r>
    <w:r w:rsidR="007B61BF">
      <w:rPr>
        <w:noProof/>
      </w:rPr>
      <w:t>19</w:t>
    </w:r>
    <w:r w:rsidR="005B45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45FB" w:rsidRDefault="005B45FB" w:rsidP="00955D3F">
      <w:r>
        <w:separator/>
      </w:r>
    </w:p>
  </w:footnote>
  <w:footnote w:type="continuationSeparator" w:id="0">
    <w:p w:rsidR="005B45FB" w:rsidRDefault="005B45FB" w:rsidP="00955D3F">
      <w:r>
        <w:continuationSeparator/>
      </w:r>
    </w:p>
  </w:footnote>
  <w:footnote w:type="continuationNotice" w:id="1">
    <w:p w:rsidR="005B45FB" w:rsidRDefault="005B45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3.5pt;visibility:visible;mso-wrap-style:square" o:bullet="t">
        <v:imagedata r:id="rId1" o:title=""/>
      </v:shape>
    </w:pict>
  </w:numPicBullet>
  <w:abstractNum w:abstractNumId="0" w15:restartNumberingAfterBreak="0">
    <w:nsid w:val="FFFFFF7C"/>
    <w:multiLevelType w:val="singleLevel"/>
    <w:tmpl w:val="B5B693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54BE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6A4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9C6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6A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CF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A88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4D1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2E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2FDA"/>
    <w:multiLevelType w:val="multilevel"/>
    <w:tmpl w:val="3CC4AA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525F5"/>
    <w:multiLevelType w:val="hybridMultilevel"/>
    <w:tmpl w:val="0AB2D176"/>
    <w:lvl w:ilvl="0" w:tplc="88BC06BE">
      <w:start w:val="1"/>
      <w:numFmt w:val="lowerLetter"/>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2" w15:restartNumberingAfterBreak="0">
    <w:nsid w:val="21B72B3E"/>
    <w:multiLevelType w:val="hybridMultilevel"/>
    <w:tmpl w:val="57F2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D10E35"/>
    <w:multiLevelType w:val="multilevel"/>
    <w:tmpl w:val="07046B6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6787C78"/>
    <w:multiLevelType w:val="hybridMultilevel"/>
    <w:tmpl w:val="FC888A58"/>
    <w:lvl w:ilvl="0" w:tplc="FAC05E40">
      <w:start w:val="1"/>
      <w:numFmt w:val="decimal"/>
      <w:lvlText w:val="%1."/>
      <w:lvlJc w:val="left"/>
      <w:pPr>
        <w:ind w:left="786" w:hanging="360"/>
      </w:pPr>
      <w:rPr>
        <w:rFonts w:ascii="Arial" w:eastAsia="Times New Roman" w:hAnsi="Arial" w:cs="Arial"/>
      </w:rPr>
    </w:lvl>
    <w:lvl w:ilvl="1" w:tplc="9FA0407C">
      <w:start w:val="1"/>
      <w:numFmt w:val="decimal"/>
      <w:lvlText w:val="%2-"/>
      <w:lvlJc w:val="left"/>
      <w:pPr>
        <w:ind w:left="1506" w:hanging="36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81561"/>
    <w:multiLevelType w:val="hybridMultilevel"/>
    <w:tmpl w:val="9A761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1F1261"/>
    <w:multiLevelType w:val="hybridMultilevel"/>
    <w:tmpl w:val="A0BAA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23A80"/>
    <w:multiLevelType w:val="hybridMultilevel"/>
    <w:tmpl w:val="3CC4AA0A"/>
    <w:lvl w:ilvl="0" w:tplc="DFC088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C548B7"/>
    <w:multiLevelType w:val="hybridMultilevel"/>
    <w:tmpl w:val="07046B60"/>
    <w:lvl w:ilvl="0" w:tplc="A6FE0678">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AD77F66"/>
    <w:multiLevelType w:val="hybridMultilevel"/>
    <w:tmpl w:val="0AB2D176"/>
    <w:lvl w:ilvl="0" w:tplc="88BC06BE">
      <w:start w:val="1"/>
      <w:numFmt w:val="lowerLetter"/>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2" w15:restartNumberingAfterBreak="0">
    <w:nsid w:val="4530080C"/>
    <w:multiLevelType w:val="hybridMultilevel"/>
    <w:tmpl w:val="8B384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D3792A"/>
    <w:multiLevelType w:val="multilevel"/>
    <w:tmpl w:val="407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274F5"/>
    <w:multiLevelType w:val="hybridMultilevel"/>
    <w:tmpl w:val="8092EF9C"/>
    <w:lvl w:ilvl="0" w:tplc="C3144C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FF3B7C"/>
    <w:multiLevelType w:val="hybridMultilevel"/>
    <w:tmpl w:val="85F82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140B66"/>
    <w:multiLevelType w:val="hybridMultilevel"/>
    <w:tmpl w:val="F50A13A4"/>
    <w:lvl w:ilvl="0" w:tplc="A9FA6BD6">
      <w:start w:val="1"/>
      <w:numFmt w:val="decimal"/>
      <w:lvlText w:val="%1."/>
      <w:lvlJc w:val="left"/>
      <w:pPr>
        <w:ind w:left="786" w:hanging="360"/>
      </w:pPr>
      <w:rPr>
        <w:rFonts w:hint="default"/>
      </w:rPr>
    </w:lvl>
    <w:lvl w:ilvl="1" w:tplc="040C000F">
      <w:start w:val="1"/>
      <w:numFmt w:val="decimal"/>
      <w:lvlText w:val="%2."/>
      <w:lvlJc w:val="left"/>
      <w:pPr>
        <w:ind w:left="1506" w:hanging="36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D124E96"/>
    <w:multiLevelType w:val="hybridMultilevel"/>
    <w:tmpl w:val="26B44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DB06D2"/>
    <w:multiLevelType w:val="hybridMultilevel"/>
    <w:tmpl w:val="2214C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AE363D"/>
    <w:multiLevelType w:val="singleLevel"/>
    <w:tmpl w:val="9E302B7E"/>
    <w:lvl w:ilvl="0">
      <w:numFmt w:val="bullet"/>
      <w:lvlText w:val="-"/>
      <w:lvlJc w:val="left"/>
      <w:pPr>
        <w:tabs>
          <w:tab w:val="num" w:pos="360"/>
        </w:tabs>
        <w:ind w:left="360" w:hanging="360"/>
      </w:pPr>
      <w:rPr>
        <w:rFonts w:hint="default"/>
      </w:rPr>
    </w:lvl>
  </w:abstractNum>
  <w:abstractNum w:abstractNumId="31" w15:restartNumberingAfterBreak="0">
    <w:nsid w:val="73E0210D"/>
    <w:multiLevelType w:val="hybridMultilevel"/>
    <w:tmpl w:val="C066A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E97C5B"/>
    <w:multiLevelType w:val="hybridMultilevel"/>
    <w:tmpl w:val="2454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18"/>
  </w:num>
  <w:num w:numId="5">
    <w:abstractNumId w:val="12"/>
  </w:num>
  <w:num w:numId="6">
    <w:abstractNumId w:val="31"/>
  </w:num>
  <w:num w:numId="7">
    <w:abstractNumId w:val="14"/>
  </w:num>
  <w:num w:numId="8">
    <w:abstractNumId w:val="21"/>
  </w:num>
  <w:num w:numId="9">
    <w:abstractNumId w:val="27"/>
  </w:num>
  <w:num w:numId="10">
    <w:abstractNumId w:val="16"/>
  </w:num>
  <w:num w:numId="11">
    <w:abstractNumId w:val="28"/>
  </w:num>
  <w:num w:numId="12">
    <w:abstractNumId w:val="15"/>
  </w:num>
  <w:num w:numId="13">
    <w:abstractNumId w:val="29"/>
  </w:num>
  <w:num w:numId="14">
    <w:abstractNumId w:val="32"/>
  </w:num>
  <w:num w:numId="15">
    <w:abstractNumId w:val="25"/>
  </w:num>
  <w:num w:numId="16">
    <w:abstractNumId w:val="22"/>
  </w:num>
  <w:num w:numId="17">
    <w:abstractNumId w:val="26"/>
  </w:num>
  <w:num w:numId="18">
    <w:abstractNumId w:val="11"/>
  </w:num>
  <w:num w:numId="19">
    <w:abstractNumId w:val="30"/>
  </w:num>
  <w:num w:numId="20">
    <w:abstractNumId w:val="8"/>
  </w:num>
  <w:num w:numId="21">
    <w:abstractNumId w:val="9"/>
  </w:num>
  <w:num w:numId="22">
    <w:abstractNumId w:val="19"/>
  </w:num>
  <w:num w:numId="23">
    <w:abstractNumId w:val="7"/>
  </w:num>
  <w:num w:numId="24">
    <w:abstractNumId w:val="20"/>
  </w:num>
  <w:num w:numId="25">
    <w:abstractNumId w:val="1"/>
  </w:num>
  <w:num w:numId="26">
    <w:abstractNumId w:val="0"/>
  </w:num>
  <w:num w:numId="27">
    <w:abstractNumId w:val="10"/>
  </w:num>
  <w:num w:numId="28">
    <w:abstractNumId w:val="13"/>
  </w:num>
  <w:num w:numId="29">
    <w:abstractNumId w:val="3"/>
  </w:num>
  <w:num w:numId="30">
    <w:abstractNumId w:val="2"/>
  </w:num>
  <w:num w:numId="31">
    <w:abstractNumId w:val="6"/>
  </w:num>
  <w:num w:numId="32">
    <w:abstractNumId w:val="5"/>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D51FC"/>
    <w:rsid w:val="00000E9C"/>
    <w:rsid w:val="00001724"/>
    <w:rsid w:val="00002DA7"/>
    <w:rsid w:val="000031D7"/>
    <w:rsid w:val="000064BB"/>
    <w:rsid w:val="0001018C"/>
    <w:rsid w:val="00010216"/>
    <w:rsid w:val="00012209"/>
    <w:rsid w:val="00014B51"/>
    <w:rsid w:val="00014EF8"/>
    <w:rsid w:val="00015282"/>
    <w:rsid w:val="00015947"/>
    <w:rsid w:val="00015BD1"/>
    <w:rsid w:val="0001645C"/>
    <w:rsid w:val="00017089"/>
    <w:rsid w:val="00021FA2"/>
    <w:rsid w:val="000252F3"/>
    <w:rsid w:val="00025F27"/>
    <w:rsid w:val="00026434"/>
    <w:rsid w:val="000265A0"/>
    <w:rsid w:val="00026EF1"/>
    <w:rsid w:val="00031101"/>
    <w:rsid w:val="00034B89"/>
    <w:rsid w:val="00035AE4"/>
    <w:rsid w:val="0004607B"/>
    <w:rsid w:val="00047C76"/>
    <w:rsid w:val="00047C9C"/>
    <w:rsid w:val="00054666"/>
    <w:rsid w:val="000572E6"/>
    <w:rsid w:val="00060750"/>
    <w:rsid w:val="000623F2"/>
    <w:rsid w:val="00063C82"/>
    <w:rsid w:val="000702DD"/>
    <w:rsid w:val="00070A19"/>
    <w:rsid w:val="00071142"/>
    <w:rsid w:val="0007144F"/>
    <w:rsid w:val="00071CE7"/>
    <w:rsid w:val="000743A4"/>
    <w:rsid w:val="0007541A"/>
    <w:rsid w:val="00075E06"/>
    <w:rsid w:val="00077109"/>
    <w:rsid w:val="00083F57"/>
    <w:rsid w:val="000843A8"/>
    <w:rsid w:val="000849AD"/>
    <w:rsid w:val="00095D15"/>
    <w:rsid w:val="00096521"/>
    <w:rsid w:val="000A0298"/>
    <w:rsid w:val="000A082F"/>
    <w:rsid w:val="000A1F78"/>
    <w:rsid w:val="000A3CF8"/>
    <w:rsid w:val="000A422D"/>
    <w:rsid w:val="000A4336"/>
    <w:rsid w:val="000B2E42"/>
    <w:rsid w:val="000B37E8"/>
    <w:rsid w:val="000B539B"/>
    <w:rsid w:val="000B7259"/>
    <w:rsid w:val="000C3781"/>
    <w:rsid w:val="000C381C"/>
    <w:rsid w:val="000C5AA7"/>
    <w:rsid w:val="000C6E53"/>
    <w:rsid w:val="000C72AA"/>
    <w:rsid w:val="000D05B8"/>
    <w:rsid w:val="000D21B7"/>
    <w:rsid w:val="000D2DA6"/>
    <w:rsid w:val="000D5EE0"/>
    <w:rsid w:val="000D620D"/>
    <w:rsid w:val="000E035C"/>
    <w:rsid w:val="000E0F5D"/>
    <w:rsid w:val="000E2295"/>
    <w:rsid w:val="000E58A0"/>
    <w:rsid w:val="000E5F34"/>
    <w:rsid w:val="000F1FA3"/>
    <w:rsid w:val="000F2CE4"/>
    <w:rsid w:val="000F62A0"/>
    <w:rsid w:val="000F7669"/>
    <w:rsid w:val="0010619B"/>
    <w:rsid w:val="001108D8"/>
    <w:rsid w:val="001109CA"/>
    <w:rsid w:val="0011171B"/>
    <w:rsid w:val="001161C9"/>
    <w:rsid w:val="0011629D"/>
    <w:rsid w:val="0012094E"/>
    <w:rsid w:val="00121386"/>
    <w:rsid w:val="00121CAA"/>
    <w:rsid w:val="00122444"/>
    <w:rsid w:val="00123A3E"/>
    <w:rsid w:val="001248B7"/>
    <w:rsid w:val="00124DD5"/>
    <w:rsid w:val="00125471"/>
    <w:rsid w:val="00131301"/>
    <w:rsid w:val="00131CE6"/>
    <w:rsid w:val="001400FD"/>
    <w:rsid w:val="00142B18"/>
    <w:rsid w:val="00142CFA"/>
    <w:rsid w:val="0014470D"/>
    <w:rsid w:val="00150C31"/>
    <w:rsid w:val="00150C81"/>
    <w:rsid w:val="001516E5"/>
    <w:rsid w:val="00153D46"/>
    <w:rsid w:val="00157618"/>
    <w:rsid w:val="00161730"/>
    <w:rsid w:val="00162ACE"/>
    <w:rsid w:val="00162C3F"/>
    <w:rsid w:val="00165676"/>
    <w:rsid w:val="0016778F"/>
    <w:rsid w:val="00167B75"/>
    <w:rsid w:val="00170ADE"/>
    <w:rsid w:val="00171497"/>
    <w:rsid w:val="001765D3"/>
    <w:rsid w:val="001867E6"/>
    <w:rsid w:val="0018696A"/>
    <w:rsid w:val="001878B7"/>
    <w:rsid w:val="0019215A"/>
    <w:rsid w:val="001945EF"/>
    <w:rsid w:val="00194AE9"/>
    <w:rsid w:val="00194DE4"/>
    <w:rsid w:val="001950D2"/>
    <w:rsid w:val="00196217"/>
    <w:rsid w:val="001967DB"/>
    <w:rsid w:val="001A022A"/>
    <w:rsid w:val="001A0472"/>
    <w:rsid w:val="001A0F5D"/>
    <w:rsid w:val="001A116F"/>
    <w:rsid w:val="001A2748"/>
    <w:rsid w:val="001A4EE0"/>
    <w:rsid w:val="001A51C0"/>
    <w:rsid w:val="001A52E4"/>
    <w:rsid w:val="001A680A"/>
    <w:rsid w:val="001B152E"/>
    <w:rsid w:val="001B164A"/>
    <w:rsid w:val="001B356A"/>
    <w:rsid w:val="001B3F56"/>
    <w:rsid w:val="001B40FD"/>
    <w:rsid w:val="001B47A9"/>
    <w:rsid w:val="001B78C4"/>
    <w:rsid w:val="001C0CE1"/>
    <w:rsid w:val="001C3DDA"/>
    <w:rsid w:val="001D1FA1"/>
    <w:rsid w:val="001D1FDB"/>
    <w:rsid w:val="001D54B9"/>
    <w:rsid w:val="001D685A"/>
    <w:rsid w:val="001D6E02"/>
    <w:rsid w:val="001E08FC"/>
    <w:rsid w:val="001E2179"/>
    <w:rsid w:val="001F07D4"/>
    <w:rsid w:val="001F24C5"/>
    <w:rsid w:val="001F267F"/>
    <w:rsid w:val="001F3551"/>
    <w:rsid w:val="00201179"/>
    <w:rsid w:val="0020121D"/>
    <w:rsid w:val="00204619"/>
    <w:rsid w:val="0020563E"/>
    <w:rsid w:val="00205B60"/>
    <w:rsid w:val="00207443"/>
    <w:rsid w:val="00210A93"/>
    <w:rsid w:val="00213E80"/>
    <w:rsid w:val="002158FE"/>
    <w:rsid w:val="00221BF3"/>
    <w:rsid w:val="00227087"/>
    <w:rsid w:val="00227F83"/>
    <w:rsid w:val="00236870"/>
    <w:rsid w:val="002411A8"/>
    <w:rsid w:val="00241DB1"/>
    <w:rsid w:val="00243366"/>
    <w:rsid w:val="0024349E"/>
    <w:rsid w:val="0024435F"/>
    <w:rsid w:val="0024719A"/>
    <w:rsid w:val="002479CF"/>
    <w:rsid w:val="00252C7B"/>
    <w:rsid w:val="00253811"/>
    <w:rsid w:val="002663C8"/>
    <w:rsid w:val="002666E3"/>
    <w:rsid w:val="00270E02"/>
    <w:rsid w:val="002711DF"/>
    <w:rsid w:val="00271E0C"/>
    <w:rsid w:val="002753AF"/>
    <w:rsid w:val="00277985"/>
    <w:rsid w:val="00282223"/>
    <w:rsid w:val="002832E7"/>
    <w:rsid w:val="002869F8"/>
    <w:rsid w:val="00287D16"/>
    <w:rsid w:val="00287EE2"/>
    <w:rsid w:val="00291031"/>
    <w:rsid w:val="00291A43"/>
    <w:rsid w:val="00292003"/>
    <w:rsid w:val="0029236F"/>
    <w:rsid w:val="00292D1F"/>
    <w:rsid w:val="00293BCC"/>
    <w:rsid w:val="002955A9"/>
    <w:rsid w:val="002964A7"/>
    <w:rsid w:val="002A022F"/>
    <w:rsid w:val="002A2922"/>
    <w:rsid w:val="002A75B0"/>
    <w:rsid w:val="002B0722"/>
    <w:rsid w:val="002B07A2"/>
    <w:rsid w:val="002B4EE7"/>
    <w:rsid w:val="002B5A77"/>
    <w:rsid w:val="002B5BD2"/>
    <w:rsid w:val="002C0403"/>
    <w:rsid w:val="002C0770"/>
    <w:rsid w:val="002C5189"/>
    <w:rsid w:val="002D181B"/>
    <w:rsid w:val="002D24C2"/>
    <w:rsid w:val="002D3A0D"/>
    <w:rsid w:val="002D3FA6"/>
    <w:rsid w:val="002D4BE7"/>
    <w:rsid w:val="002D52D4"/>
    <w:rsid w:val="002D5D6C"/>
    <w:rsid w:val="002D6693"/>
    <w:rsid w:val="002D71AB"/>
    <w:rsid w:val="002E04EB"/>
    <w:rsid w:val="002E2829"/>
    <w:rsid w:val="002E336F"/>
    <w:rsid w:val="002E5098"/>
    <w:rsid w:val="002E5438"/>
    <w:rsid w:val="002E66B8"/>
    <w:rsid w:val="002F1E3F"/>
    <w:rsid w:val="002F1E82"/>
    <w:rsid w:val="002F334B"/>
    <w:rsid w:val="002F37ED"/>
    <w:rsid w:val="002F5628"/>
    <w:rsid w:val="002F6D72"/>
    <w:rsid w:val="00301E1E"/>
    <w:rsid w:val="003032C7"/>
    <w:rsid w:val="00304567"/>
    <w:rsid w:val="003056E2"/>
    <w:rsid w:val="00306EEF"/>
    <w:rsid w:val="00311120"/>
    <w:rsid w:val="003113EF"/>
    <w:rsid w:val="00311E55"/>
    <w:rsid w:val="0031516D"/>
    <w:rsid w:val="00316028"/>
    <w:rsid w:val="003160E7"/>
    <w:rsid w:val="0031753C"/>
    <w:rsid w:val="00325E24"/>
    <w:rsid w:val="0032766D"/>
    <w:rsid w:val="00327DBD"/>
    <w:rsid w:val="0033087D"/>
    <w:rsid w:val="003331A7"/>
    <w:rsid w:val="00333E5C"/>
    <w:rsid w:val="00334D92"/>
    <w:rsid w:val="00335EA5"/>
    <w:rsid w:val="00336597"/>
    <w:rsid w:val="00336F1C"/>
    <w:rsid w:val="00340BE2"/>
    <w:rsid w:val="00340EB6"/>
    <w:rsid w:val="00341A7B"/>
    <w:rsid w:val="003460A2"/>
    <w:rsid w:val="0035145B"/>
    <w:rsid w:val="00362107"/>
    <w:rsid w:val="003642ED"/>
    <w:rsid w:val="00367210"/>
    <w:rsid w:val="00373FB7"/>
    <w:rsid w:val="00374772"/>
    <w:rsid w:val="0037608A"/>
    <w:rsid w:val="00377853"/>
    <w:rsid w:val="00377F4E"/>
    <w:rsid w:val="00381EA2"/>
    <w:rsid w:val="00382205"/>
    <w:rsid w:val="003828E6"/>
    <w:rsid w:val="00382F69"/>
    <w:rsid w:val="003832AC"/>
    <w:rsid w:val="00383C6A"/>
    <w:rsid w:val="003869AB"/>
    <w:rsid w:val="003872B1"/>
    <w:rsid w:val="003916CE"/>
    <w:rsid w:val="0039249E"/>
    <w:rsid w:val="00392AF5"/>
    <w:rsid w:val="003935EC"/>
    <w:rsid w:val="0039729B"/>
    <w:rsid w:val="00397469"/>
    <w:rsid w:val="003A0E2A"/>
    <w:rsid w:val="003A1405"/>
    <w:rsid w:val="003A2C42"/>
    <w:rsid w:val="003A3B35"/>
    <w:rsid w:val="003B1477"/>
    <w:rsid w:val="003B1FCB"/>
    <w:rsid w:val="003B2AA9"/>
    <w:rsid w:val="003B6EE7"/>
    <w:rsid w:val="003B77B8"/>
    <w:rsid w:val="003C0229"/>
    <w:rsid w:val="003C02FA"/>
    <w:rsid w:val="003C226A"/>
    <w:rsid w:val="003C35BB"/>
    <w:rsid w:val="003C49B7"/>
    <w:rsid w:val="003C7818"/>
    <w:rsid w:val="003D13C5"/>
    <w:rsid w:val="003D2C38"/>
    <w:rsid w:val="003D303B"/>
    <w:rsid w:val="003D369F"/>
    <w:rsid w:val="003D55FF"/>
    <w:rsid w:val="003D65B2"/>
    <w:rsid w:val="003E16A6"/>
    <w:rsid w:val="003E1875"/>
    <w:rsid w:val="003E55F5"/>
    <w:rsid w:val="003F0775"/>
    <w:rsid w:val="003F242E"/>
    <w:rsid w:val="003F2496"/>
    <w:rsid w:val="003F26B9"/>
    <w:rsid w:val="003F5AED"/>
    <w:rsid w:val="0040371A"/>
    <w:rsid w:val="00405995"/>
    <w:rsid w:val="00405AC5"/>
    <w:rsid w:val="004065A6"/>
    <w:rsid w:val="004071A8"/>
    <w:rsid w:val="004114F6"/>
    <w:rsid w:val="00411D72"/>
    <w:rsid w:val="004138DD"/>
    <w:rsid w:val="00414B47"/>
    <w:rsid w:val="00415B0C"/>
    <w:rsid w:val="00416501"/>
    <w:rsid w:val="00417F88"/>
    <w:rsid w:val="00424704"/>
    <w:rsid w:val="00424A1E"/>
    <w:rsid w:val="00426283"/>
    <w:rsid w:val="00427DA4"/>
    <w:rsid w:val="004304D2"/>
    <w:rsid w:val="00430EDD"/>
    <w:rsid w:val="00433F75"/>
    <w:rsid w:val="00435D3A"/>
    <w:rsid w:val="00436AF2"/>
    <w:rsid w:val="00437A0B"/>
    <w:rsid w:val="00440BF3"/>
    <w:rsid w:val="00440C5C"/>
    <w:rsid w:val="00440CCD"/>
    <w:rsid w:val="004432D6"/>
    <w:rsid w:val="00444BF5"/>
    <w:rsid w:val="00447C76"/>
    <w:rsid w:val="00453916"/>
    <w:rsid w:val="00456CE5"/>
    <w:rsid w:val="00457CD3"/>
    <w:rsid w:val="00460367"/>
    <w:rsid w:val="0046193D"/>
    <w:rsid w:val="00461E38"/>
    <w:rsid w:val="004644BC"/>
    <w:rsid w:val="00465004"/>
    <w:rsid w:val="0046787E"/>
    <w:rsid w:val="00471114"/>
    <w:rsid w:val="004740EF"/>
    <w:rsid w:val="004753C8"/>
    <w:rsid w:val="00475650"/>
    <w:rsid w:val="00476FE3"/>
    <w:rsid w:val="004813E5"/>
    <w:rsid w:val="00481FE8"/>
    <w:rsid w:val="00484D64"/>
    <w:rsid w:val="004853C5"/>
    <w:rsid w:val="004870C9"/>
    <w:rsid w:val="00493ABB"/>
    <w:rsid w:val="004A2128"/>
    <w:rsid w:val="004A2A32"/>
    <w:rsid w:val="004A5E5F"/>
    <w:rsid w:val="004A6638"/>
    <w:rsid w:val="004A6E13"/>
    <w:rsid w:val="004B4BF8"/>
    <w:rsid w:val="004B5B84"/>
    <w:rsid w:val="004B7054"/>
    <w:rsid w:val="004B739C"/>
    <w:rsid w:val="004D0800"/>
    <w:rsid w:val="004D1A3A"/>
    <w:rsid w:val="004D37DE"/>
    <w:rsid w:val="004D5EDF"/>
    <w:rsid w:val="004D72F0"/>
    <w:rsid w:val="004E06AB"/>
    <w:rsid w:val="004E2E88"/>
    <w:rsid w:val="004E35FD"/>
    <w:rsid w:val="004E4A71"/>
    <w:rsid w:val="004E6705"/>
    <w:rsid w:val="004E6FAA"/>
    <w:rsid w:val="004F03CC"/>
    <w:rsid w:val="004F0BB1"/>
    <w:rsid w:val="004F0BF6"/>
    <w:rsid w:val="004F12D4"/>
    <w:rsid w:val="004F2385"/>
    <w:rsid w:val="004F4E6C"/>
    <w:rsid w:val="004F5E1D"/>
    <w:rsid w:val="004F6293"/>
    <w:rsid w:val="00500F13"/>
    <w:rsid w:val="005016FC"/>
    <w:rsid w:val="005044EF"/>
    <w:rsid w:val="00505AF1"/>
    <w:rsid w:val="00505C73"/>
    <w:rsid w:val="00505CDE"/>
    <w:rsid w:val="0051180F"/>
    <w:rsid w:val="00511DB5"/>
    <w:rsid w:val="00514F36"/>
    <w:rsid w:val="00515A6F"/>
    <w:rsid w:val="00517CDB"/>
    <w:rsid w:val="005211C7"/>
    <w:rsid w:val="00522B54"/>
    <w:rsid w:val="00523449"/>
    <w:rsid w:val="0052372A"/>
    <w:rsid w:val="00525684"/>
    <w:rsid w:val="00525AC6"/>
    <w:rsid w:val="005304F7"/>
    <w:rsid w:val="005424F7"/>
    <w:rsid w:val="005439B2"/>
    <w:rsid w:val="00543A41"/>
    <w:rsid w:val="00543EAE"/>
    <w:rsid w:val="00546C70"/>
    <w:rsid w:val="00551386"/>
    <w:rsid w:val="005523EA"/>
    <w:rsid w:val="00552A92"/>
    <w:rsid w:val="0055450B"/>
    <w:rsid w:val="00555381"/>
    <w:rsid w:val="00561DB7"/>
    <w:rsid w:val="00565003"/>
    <w:rsid w:val="00565C0F"/>
    <w:rsid w:val="005660F4"/>
    <w:rsid w:val="005721F3"/>
    <w:rsid w:val="00572B1C"/>
    <w:rsid w:val="00576A47"/>
    <w:rsid w:val="00580C42"/>
    <w:rsid w:val="005815D7"/>
    <w:rsid w:val="00581BFD"/>
    <w:rsid w:val="00583EAE"/>
    <w:rsid w:val="005852BF"/>
    <w:rsid w:val="005863EB"/>
    <w:rsid w:val="00586976"/>
    <w:rsid w:val="0059189B"/>
    <w:rsid w:val="00593990"/>
    <w:rsid w:val="00595388"/>
    <w:rsid w:val="005A022C"/>
    <w:rsid w:val="005A0349"/>
    <w:rsid w:val="005A0886"/>
    <w:rsid w:val="005A0EF6"/>
    <w:rsid w:val="005A11DC"/>
    <w:rsid w:val="005A3DD2"/>
    <w:rsid w:val="005A40A8"/>
    <w:rsid w:val="005A5A5F"/>
    <w:rsid w:val="005A6D87"/>
    <w:rsid w:val="005A7C98"/>
    <w:rsid w:val="005B16EF"/>
    <w:rsid w:val="005B25CF"/>
    <w:rsid w:val="005B45FB"/>
    <w:rsid w:val="005B6855"/>
    <w:rsid w:val="005C026A"/>
    <w:rsid w:val="005C136D"/>
    <w:rsid w:val="005C1C14"/>
    <w:rsid w:val="005C2664"/>
    <w:rsid w:val="005C301E"/>
    <w:rsid w:val="005C367C"/>
    <w:rsid w:val="005C3BCB"/>
    <w:rsid w:val="005C52F3"/>
    <w:rsid w:val="005C7800"/>
    <w:rsid w:val="005D029B"/>
    <w:rsid w:val="005D125D"/>
    <w:rsid w:val="005D474A"/>
    <w:rsid w:val="005D67F3"/>
    <w:rsid w:val="005D76E6"/>
    <w:rsid w:val="005E1F1C"/>
    <w:rsid w:val="005E715F"/>
    <w:rsid w:val="005F3165"/>
    <w:rsid w:val="005F41F7"/>
    <w:rsid w:val="005F4980"/>
    <w:rsid w:val="005F5A00"/>
    <w:rsid w:val="005F6E33"/>
    <w:rsid w:val="005F775E"/>
    <w:rsid w:val="005F7C58"/>
    <w:rsid w:val="006001A1"/>
    <w:rsid w:val="0060340A"/>
    <w:rsid w:val="0060525A"/>
    <w:rsid w:val="006066FC"/>
    <w:rsid w:val="00607C40"/>
    <w:rsid w:val="00613D53"/>
    <w:rsid w:val="00614DF6"/>
    <w:rsid w:val="00617C48"/>
    <w:rsid w:val="00622C67"/>
    <w:rsid w:val="0062493A"/>
    <w:rsid w:val="00624C18"/>
    <w:rsid w:val="00625D26"/>
    <w:rsid w:val="006260C4"/>
    <w:rsid w:val="00627929"/>
    <w:rsid w:val="00627CC1"/>
    <w:rsid w:val="0063006E"/>
    <w:rsid w:val="006301A6"/>
    <w:rsid w:val="00630C58"/>
    <w:rsid w:val="0063312E"/>
    <w:rsid w:val="0064078A"/>
    <w:rsid w:val="0064102A"/>
    <w:rsid w:val="00641757"/>
    <w:rsid w:val="006448CC"/>
    <w:rsid w:val="00647078"/>
    <w:rsid w:val="00653558"/>
    <w:rsid w:val="00654914"/>
    <w:rsid w:val="00656FCA"/>
    <w:rsid w:val="00662D08"/>
    <w:rsid w:val="00662EBB"/>
    <w:rsid w:val="00663B69"/>
    <w:rsid w:val="0066495F"/>
    <w:rsid w:val="00666236"/>
    <w:rsid w:val="0067007C"/>
    <w:rsid w:val="0067070F"/>
    <w:rsid w:val="00675767"/>
    <w:rsid w:val="006757E2"/>
    <w:rsid w:val="00676B7A"/>
    <w:rsid w:val="006833C4"/>
    <w:rsid w:val="00683B3C"/>
    <w:rsid w:val="00684BEA"/>
    <w:rsid w:val="006863E8"/>
    <w:rsid w:val="00691AE0"/>
    <w:rsid w:val="006950E5"/>
    <w:rsid w:val="00695607"/>
    <w:rsid w:val="0069599C"/>
    <w:rsid w:val="006A0CB0"/>
    <w:rsid w:val="006A1279"/>
    <w:rsid w:val="006A2C55"/>
    <w:rsid w:val="006A3678"/>
    <w:rsid w:val="006A3D00"/>
    <w:rsid w:val="006A45B1"/>
    <w:rsid w:val="006A4F0D"/>
    <w:rsid w:val="006B03B5"/>
    <w:rsid w:val="006B0EBD"/>
    <w:rsid w:val="006B1D14"/>
    <w:rsid w:val="006B2912"/>
    <w:rsid w:val="006B3831"/>
    <w:rsid w:val="006B448E"/>
    <w:rsid w:val="006B7281"/>
    <w:rsid w:val="006B7958"/>
    <w:rsid w:val="006C0DA1"/>
    <w:rsid w:val="006C5AD1"/>
    <w:rsid w:val="006C6A2B"/>
    <w:rsid w:val="006D25DC"/>
    <w:rsid w:val="006D47EC"/>
    <w:rsid w:val="006D49C1"/>
    <w:rsid w:val="006D4EDE"/>
    <w:rsid w:val="006D523D"/>
    <w:rsid w:val="006E1A8A"/>
    <w:rsid w:val="006E3D43"/>
    <w:rsid w:val="006E7931"/>
    <w:rsid w:val="006F0692"/>
    <w:rsid w:val="006F0787"/>
    <w:rsid w:val="006F2391"/>
    <w:rsid w:val="006F4930"/>
    <w:rsid w:val="006F574F"/>
    <w:rsid w:val="006F7447"/>
    <w:rsid w:val="0070228B"/>
    <w:rsid w:val="00702E5E"/>
    <w:rsid w:val="00706468"/>
    <w:rsid w:val="00706A0E"/>
    <w:rsid w:val="00706C29"/>
    <w:rsid w:val="00707F48"/>
    <w:rsid w:val="0071160A"/>
    <w:rsid w:val="00717FBD"/>
    <w:rsid w:val="00721E96"/>
    <w:rsid w:val="007243BD"/>
    <w:rsid w:val="00724C3B"/>
    <w:rsid w:val="00730613"/>
    <w:rsid w:val="007335F5"/>
    <w:rsid w:val="00736245"/>
    <w:rsid w:val="00736B18"/>
    <w:rsid w:val="00743A02"/>
    <w:rsid w:val="00743A63"/>
    <w:rsid w:val="007461D7"/>
    <w:rsid w:val="007468A5"/>
    <w:rsid w:val="00754AEA"/>
    <w:rsid w:val="007555F0"/>
    <w:rsid w:val="00755A2F"/>
    <w:rsid w:val="00755F61"/>
    <w:rsid w:val="0075654C"/>
    <w:rsid w:val="0075779D"/>
    <w:rsid w:val="00757D2D"/>
    <w:rsid w:val="00760F5B"/>
    <w:rsid w:val="00762678"/>
    <w:rsid w:val="00766206"/>
    <w:rsid w:val="00770B5D"/>
    <w:rsid w:val="00776844"/>
    <w:rsid w:val="007816CA"/>
    <w:rsid w:val="00781DE0"/>
    <w:rsid w:val="0078280C"/>
    <w:rsid w:val="00782EE8"/>
    <w:rsid w:val="007861D6"/>
    <w:rsid w:val="007871FE"/>
    <w:rsid w:val="00791F15"/>
    <w:rsid w:val="00794E90"/>
    <w:rsid w:val="00796AA6"/>
    <w:rsid w:val="00797F2C"/>
    <w:rsid w:val="007A04D8"/>
    <w:rsid w:val="007A0D37"/>
    <w:rsid w:val="007A33D8"/>
    <w:rsid w:val="007A3EDF"/>
    <w:rsid w:val="007B0D54"/>
    <w:rsid w:val="007B4976"/>
    <w:rsid w:val="007B5516"/>
    <w:rsid w:val="007B5C43"/>
    <w:rsid w:val="007B61BF"/>
    <w:rsid w:val="007B677F"/>
    <w:rsid w:val="007C1399"/>
    <w:rsid w:val="007C2010"/>
    <w:rsid w:val="007C6330"/>
    <w:rsid w:val="007D0396"/>
    <w:rsid w:val="007D1572"/>
    <w:rsid w:val="007D1E19"/>
    <w:rsid w:val="007D2D59"/>
    <w:rsid w:val="007D3BD8"/>
    <w:rsid w:val="007E1720"/>
    <w:rsid w:val="007E3FD3"/>
    <w:rsid w:val="007E566C"/>
    <w:rsid w:val="007E620D"/>
    <w:rsid w:val="007E739E"/>
    <w:rsid w:val="007E7ACD"/>
    <w:rsid w:val="007F2E1C"/>
    <w:rsid w:val="007F4458"/>
    <w:rsid w:val="007F5C8B"/>
    <w:rsid w:val="00802744"/>
    <w:rsid w:val="0080404E"/>
    <w:rsid w:val="008055E5"/>
    <w:rsid w:val="00806777"/>
    <w:rsid w:val="00806A57"/>
    <w:rsid w:val="00806A94"/>
    <w:rsid w:val="008071AF"/>
    <w:rsid w:val="0081101F"/>
    <w:rsid w:val="00811740"/>
    <w:rsid w:val="00816938"/>
    <w:rsid w:val="00817A37"/>
    <w:rsid w:val="0082057C"/>
    <w:rsid w:val="00821D67"/>
    <w:rsid w:val="00822655"/>
    <w:rsid w:val="00823112"/>
    <w:rsid w:val="00823948"/>
    <w:rsid w:val="00825FE4"/>
    <w:rsid w:val="00826345"/>
    <w:rsid w:val="00826C59"/>
    <w:rsid w:val="00831E5C"/>
    <w:rsid w:val="00833AEF"/>
    <w:rsid w:val="00833B1C"/>
    <w:rsid w:val="00833BA5"/>
    <w:rsid w:val="00834393"/>
    <w:rsid w:val="00834BA6"/>
    <w:rsid w:val="008356AA"/>
    <w:rsid w:val="00835F05"/>
    <w:rsid w:val="00837527"/>
    <w:rsid w:val="00842C7C"/>
    <w:rsid w:val="00850AF7"/>
    <w:rsid w:val="00850D2B"/>
    <w:rsid w:val="0085483C"/>
    <w:rsid w:val="0085484C"/>
    <w:rsid w:val="008553BE"/>
    <w:rsid w:val="00862784"/>
    <w:rsid w:val="00864CA7"/>
    <w:rsid w:val="00866485"/>
    <w:rsid w:val="00867B34"/>
    <w:rsid w:val="00872BFF"/>
    <w:rsid w:val="00873F03"/>
    <w:rsid w:val="00876BA4"/>
    <w:rsid w:val="00880C04"/>
    <w:rsid w:val="00882468"/>
    <w:rsid w:val="00884D0F"/>
    <w:rsid w:val="00886B65"/>
    <w:rsid w:val="00886E50"/>
    <w:rsid w:val="00887762"/>
    <w:rsid w:val="00891706"/>
    <w:rsid w:val="00893F4B"/>
    <w:rsid w:val="0089663E"/>
    <w:rsid w:val="008A00DC"/>
    <w:rsid w:val="008A3E1B"/>
    <w:rsid w:val="008A4490"/>
    <w:rsid w:val="008A4774"/>
    <w:rsid w:val="008B009A"/>
    <w:rsid w:val="008B0926"/>
    <w:rsid w:val="008B2888"/>
    <w:rsid w:val="008B522F"/>
    <w:rsid w:val="008B5947"/>
    <w:rsid w:val="008C0A4A"/>
    <w:rsid w:val="008C2721"/>
    <w:rsid w:val="008C4891"/>
    <w:rsid w:val="008D3C6B"/>
    <w:rsid w:val="008D3D77"/>
    <w:rsid w:val="008D62EB"/>
    <w:rsid w:val="008D6B28"/>
    <w:rsid w:val="008E122D"/>
    <w:rsid w:val="008E3F3A"/>
    <w:rsid w:val="008E7668"/>
    <w:rsid w:val="008F021D"/>
    <w:rsid w:val="008F0C71"/>
    <w:rsid w:val="008F0DED"/>
    <w:rsid w:val="008F17C6"/>
    <w:rsid w:val="008F5AC7"/>
    <w:rsid w:val="00900B97"/>
    <w:rsid w:val="00900DF8"/>
    <w:rsid w:val="00902727"/>
    <w:rsid w:val="00904436"/>
    <w:rsid w:val="00904F77"/>
    <w:rsid w:val="00906DA6"/>
    <w:rsid w:val="0091204A"/>
    <w:rsid w:val="00917040"/>
    <w:rsid w:val="00917A99"/>
    <w:rsid w:val="00921933"/>
    <w:rsid w:val="00923EFB"/>
    <w:rsid w:val="0093174C"/>
    <w:rsid w:val="00931A61"/>
    <w:rsid w:val="00931F3C"/>
    <w:rsid w:val="00934C70"/>
    <w:rsid w:val="0093686A"/>
    <w:rsid w:val="009408C8"/>
    <w:rsid w:val="00940C9F"/>
    <w:rsid w:val="00940F9C"/>
    <w:rsid w:val="009423AD"/>
    <w:rsid w:val="00944D26"/>
    <w:rsid w:val="00945EE7"/>
    <w:rsid w:val="009460D4"/>
    <w:rsid w:val="00947102"/>
    <w:rsid w:val="0094717F"/>
    <w:rsid w:val="00947C13"/>
    <w:rsid w:val="00947F40"/>
    <w:rsid w:val="009506AA"/>
    <w:rsid w:val="00950ECE"/>
    <w:rsid w:val="00950F97"/>
    <w:rsid w:val="009539A5"/>
    <w:rsid w:val="00953F36"/>
    <w:rsid w:val="009540B1"/>
    <w:rsid w:val="00954AD2"/>
    <w:rsid w:val="00954E57"/>
    <w:rsid w:val="009553C8"/>
    <w:rsid w:val="009553FC"/>
    <w:rsid w:val="00955C2F"/>
    <w:rsid w:val="00955D3F"/>
    <w:rsid w:val="00963B24"/>
    <w:rsid w:val="00963C23"/>
    <w:rsid w:val="00966593"/>
    <w:rsid w:val="00972CFE"/>
    <w:rsid w:val="00973865"/>
    <w:rsid w:val="00973A4F"/>
    <w:rsid w:val="00974C15"/>
    <w:rsid w:val="00976A0D"/>
    <w:rsid w:val="00981646"/>
    <w:rsid w:val="009832A7"/>
    <w:rsid w:val="00984A56"/>
    <w:rsid w:val="009937B0"/>
    <w:rsid w:val="00993810"/>
    <w:rsid w:val="00994908"/>
    <w:rsid w:val="009960CD"/>
    <w:rsid w:val="009A178A"/>
    <w:rsid w:val="009A5840"/>
    <w:rsid w:val="009B40D1"/>
    <w:rsid w:val="009B51F4"/>
    <w:rsid w:val="009B5BB4"/>
    <w:rsid w:val="009B75F3"/>
    <w:rsid w:val="009C05A4"/>
    <w:rsid w:val="009C0B50"/>
    <w:rsid w:val="009C21D1"/>
    <w:rsid w:val="009C3330"/>
    <w:rsid w:val="009C49CB"/>
    <w:rsid w:val="009C6A10"/>
    <w:rsid w:val="009D340F"/>
    <w:rsid w:val="009E0A12"/>
    <w:rsid w:val="009E2F6F"/>
    <w:rsid w:val="009E5569"/>
    <w:rsid w:val="009F0B76"/>
    <w:rsid w:val="009F0F71"/>
    <w:rsid w:val="009F1F79"/>
    <w:rsid w:val="009F4B04"/>
    <w:rsid w:val="00A00D14"/>
    <w:rsid w:val="00A00EAF"/>
    <w:rsid w:val="00A043A3"/>
    <w:rsid w:val="00A04E70"/>
    <w:rsid w:val="00A07B2D"/>
    <w:rsid w:val="00A106AF"/>
    <w:rsid w:val="00A1089E"/>
    <w:rsid w:val="00A14AC0"/>
    <w:rsid w:val="00A14F5D"/>
    <w:rsid w:val="00A15603"/>
    <w:rsid w:val="00A163F1"/>
    <w:rsid w:val="00A223B3"/>
    <w:rsid w:val="00A231F4"/>
    <w:rsid w:val="00A2490D"/>
    <w:rsid w:val="00A2534A"/>
    <w:rsid w:val="00A27258"/>
    <w:rsid w:val="00A30FB8"/>
    <w:rsid w:val="00A31035"/>
    <w:rsid w:val="00A33BCD"/>
    <w:rsid w:val="00A345FB"/>
    <w:rsid w:val="00A35A0B"/>
    <w:rsid w:val="00A36B83"/>
    <w:rsid w:val="00A36F65"/>
    <w:rsid w:val="00A43EF0"/>
    <w:rsid w:val="00A4441D"/>
    <w:rsid w:val="00A45229"/>
    <w:rsid w:val="00A47A29"/>
    <w:rsid w:val="00A50E45"/>
    <w:rsid w:val="00A51B74"/>
    <w:rsid w:val="00A5323D"/>
    <w:rsid w:val="00A55D87"/>
    <w:rsid w:val="00A615E0"/>
    <w:rsid w:val="00A61E66"/>
    <w:rsid w:val="00A65483"/>
    <w:rsid w:val="00A700FD"/>
    <w:rsid w:val="00A71689"/>
    <w:rsid w:val="00A72460"/>
    <w:rsid w:val="00A7258F"/>
    <w:rsid w:val="00A74BA9"/>
    <w:rsid w:val="00A775D0"/>
    <w:rsid w:val="00A77CD2"/>
    <w:rsid w:val="00A77DF4"/>
    <w:rsid w:val="00A77E28"/>
    <w:rsid w:val="00A80FD0"/>
    <w:rsid w:val="00A81BB3"/>
    <w:rsid w:val="00A81D2A"/>
    <w:rsid w:val="00A82774"/>
    <w:rsid w:val="00A84499"/>
    <w:rsid w:val="00A84BDB"/>
    <w:rsid w:val="00A87B9B"/>
    <w:rsid w:val="00A9007A"/>
    <w:rsid w:val="00A9065C"/>
    <w:rsid w:val="00A90D58"/>
    <w:rsid w:val="00A92524"/>
    <w:rsid w:val="00A9292E"/>
    <w:rsid w:val="00A92A14"/>
    <w:rsid w:val="00A942D5"/>
    <w:rsid w:val="00A96855"/>
    <w:rsid w:val="00A96FBD"/>
    <w:rsid w:val="00A975DF"/>
    <w:rsid w:val="00AA01E9"/>
    <w:rsid w:val="00AA176C"/>
    <w:rsid w:val="00AA198C"/>
    <w:rsid w:val="00AA5518"/>
    <w:rsid w:val="00AA65B8"/>
    <w:rsid w:val="00AA7026"/>
    <w:rsid w:val="00AA74EC"/>
    <w:rsid w:val="00AA786C"/>
    <w:rsid w:val="00AB131B"/>
    <w:rsid w:val="00AB1C59"/>
    <w:rsid w:val="00AB2C44"/>
    <w:rsid w:val="00AB4B1D"/>
    <w:rsid w:val="00AB54A5"/>
    <w:rsid w:val="00AB7635"/>
    <w:rsid w:val="00AC007A"/>
    <w:rsid w:val="00AC1918"/>
    <w:rsid w:val="00AC1DF2"/>
    <w:rsid w:val="00AC386E"/>
    <w:rsid w:val="00AC5042"/>
    <w:rsid w:val="00AC62D4"/>
    <w:rsid w:val="00AD5EA7"/>
    <w:rsid w:val="00AD614C"/>
    <w:rsid w:val="00AE06A7"/>
    <w:rsid w:val="00AE1548"/>
    <w:rsid w:val="00AE1560"/>
    <w:rsid w:val="00AE1E04"/>
    <w:rsid w:val="00AE42A5"/>
    <w:rsid w:val="00AE6E9D"/>
    <w:rsid w:val="00AF074E"/>
    <w:rsid w:val="00AF11EA"/>
    <w:rsid w:val="00AF1B8C"/>
    <w:rsid w:val="00AF4362"/>
    <w:rsid w:val="00B00628"/>
    <w:rsid w:val="00B071A2"/>
    <w:rsid w:val="00B11E68"/>
    <w:rsid w:val="00B12438"/>
    <w:rsid w:val="00B16F43"/>
    <w:rsid w:val="00B171B9"/>
    <w:rsid w:val="00B20036"/>
    <w:rsid w:val="00B216A5"/>
    <w:rsid w:val="00B21C73"/>
    <w:rsid w:val="00B23A55"/>
    <w:rsid w:val="00B269BF"/>
    <w:rsid w:val="00B2751B"/>
    <w:rsid w:val="00B27B34"/>
    <w:rsid w:val="00B30385"/>
    <w:rsid w:val="00B30570"/>
    <w:rsid w:val="00B3551B"/>
    <w:rsid w:val="00B43598"/>
    <w:rsid w:val="00B455E1"/>
    <w:rsid w:val="00B463E6"/>
    <w:rsid w:val="00B4664B"/>
    <w:rsid w:val="00B4744B"/>
    <w:rsid w:val="00B509E5"/>
    <w:rsid w:val="00B517AA"/>
    <w:rsid w:val="00B563CF"/>
    <w:rsid w:val="00B56965"/>
    <w:rsid w:val="00B574B7"/>
    <w:rsid w:val="00B613A9"/>
    <w:rsid w:val="00B63762"/>
    <w:rsid w:val="00B63E23"/>
    <w:rsid w:val="00B64C7C"/>
    <w:rsid w:val="00B713E4"/>
    <w:rsid w:val="00B7201C"/>
    <w:rsid w:val="00B7296A"/>
    <w:rsid w:val="00B72AA2"/>
    <w:rsid w:val="00B760C5"/>
    <w:rsid w:val="00B76429"/>
    <w:rsid w:val="00B7644E"/>
    <w:rsid w:val="00B77237"/>
    <w:rsid w:val="00B814C7"/>
    <w:rsid w:val="00B83E6F"/>
    <w:rsid w:val="00B851DD"/>
    <w:rsid w:val="00B92AFD"/>
    <w:rsid w:val="00B93C8B"/>
    <w:rsid w:val="00B9490A"/>
    <w:rsid w:val="00BA06DC"/>
    <w:rsid w:val="00BA12B8"/>
    <w:rsid w:val="00BA1EB4"/>
    <w:rsid w:val="00BA322F"/>
    <w:rsid w:val="00BA6C9D"/>
    <w:rsid w:val="00BA77CA"/>
    <w:rsid w:val="00BB2928"/>
    <w:rsid w:val="00BB3F33"/>
    <w:rsid w:val="00BB5701"/>
    <w:rsid w:val="00BB6BFE"/>
    <w:rsid w:val="00BB7433"/>
    <w:rsid w:val="00BC03DF"/>
    <w:rsid w:val="00BC224F"/>
    <w:rsid w:val="00BC23BD"/>
    <w:rsid w:val="00BC25B8"/>
    <w:rsid w:val="00BC2E74"/>
    <w:rsid w:val="00BD2504"/>
    <w:rsid w:val="00BD51FC"/>
    <w:rsid w:val="00BD7040"/>
    <w:rsid w:val="00BE1541"/>
    <w:rsid w:val="00BE1951"/>
    <w:rsid w:val="00BE6891"/>
    <w:rsid w:val="00BE71BA"/>
    <w:rsid w:val="00BE7766"/>
    <w:rsid w:val="00BF2A0D"/>
    <w:rsid w:val="00BF2A2E"/>
    <w:rsid w:val="00BF6059"/>
    <w:rsid w:val="00BF7FFA"/>
    <w:rsid w:val="00C014E2"/>
    <w:rsid w:val="00C029B3"/>
    <w:rsid w:val="00C03431"/>
    <w:rsid w:val="00C07C5F"/>
    <w:rsid w:val="00C104D6"/>
    <w:rsid w:val="00C1515F"/>
    <w:rsid w:val="00C15253"/>
    <w:rsid w:val="00C17448"/>
    <w:rsid w:val="00C17813"/>
    <w:rsid w:val="00C234D0"/>
    <w:rsid w:val="00C24D7A"/>
    <w:rsid w:val="00C25775"/>
    <w:rsid w:val="00C27735"/>
    <w:rsid w:val="00C30487"/>
    <w:rsid w:val="00C314B5"/>
    <w:rsid w:val="00C31E15"/>
    <w:rsid w:val="00C33AB8"/>
    <w:rsid w:val="00C34676"/>
    <w:rsid w:val="00C363B1"/>
    <w:rsid w:val="00C4285A"/>
    <w:rsid w:val="00C4387A"/>
    <w:rsid w:val="00C50869"/>
    <w:rsid w:val="00C52EC5"/>
    <w:rsid w:val="00C544E8"/>
    <w:rsid w:val="00C55037"/>
    <w:rsid w:val="00C570B1"/>
    <w:rsid w:val="00C606DC"/>
    <w:rsid w:val="00C63E57"/>
    <w:rsid w:val="00C675A2"/>
    <w:rsid w:val="00C67E08"/>
    <w:rsid w:val="00C70518"/>
    <w:rsid w:val="00C73CF0"/>
    <w:rsid w:val="00C765F6"/>
    <w:rsid w:val="00C76E3F"/>
    <w:rsid w:val="00C7737D"/>
    <w:rsid w:val="00C8575A"/>
    <w:rsid w:val="00C86B5B"/>
    <w:rsid w:val="00C92297"/>
    <w:rsid w:val="00C92873"/>
    <w:rsid w:val="00C92B01"/>
    <w:rsid w:val="00C93DD2"/>
    <w:rsid w:val="00C95B6A"/>
    <w:rsid w:val="00CA1947"/>
    <w:rsid w:val="00CA3F55"/>
    <w:rsid w:val="00CA4936"/>
    <w:rsid w:val="00CA6E0A"/>
    <w:rsid w:val="00CB09CF"/>
    <w:rsid w:val="00CB4240"/>
    <w:rsid w:val="00CB4947"/>
    <w:rsid w:val="00CB49CC"/>
    <w:rsid w:val="00CB5F0C"/>
    <w:rsid w:val="00CC01AF"/>
    <w:rsid w:val="00CC111C"/>
    <w:rsid w:val="00CC1D23"/>
    <w:rsid w:val="00CC2B63"/>
    <w:rsid w:val="00CC402A"/>
    <w:rsid w:val="00CC4116"/>
    <w:rsid w:val="00CC4D5F"/>
    <w:rsid w:val="00CC7D1D"/>
    <w:rsid w:val="00CD3AA7"/>
    <w:rsid w:val="00CD53DF"/>
    <w:rsid w:val="00CD6F10"/>
    <w:rsid w:val="00CD7A0A"/>
    <w:rsid w:val="00CE06B4"/>
    <w:rsid w:val="00CE126A"/>
    <w:rsid w:val="00CE3003"/>
    <w:rsid w:val="00CE3CE8"/>
    <w:rsid w:val="00CE5F5F"/>
    <w:rsid w:val="00CE6581"/>
    <w:rsid w:val="00CF078E"/>
    <w:rsid w:val="00CF2E8F"/>
    <w:rsid w:val="00CF41AB"/>
    <w:rsid w:val="00CF5371"/>
    <w:rsid w:val="00CF60BC"/>
    <w:rsid w:val="00D01B44"/>
    <w:rsid w:val="00D0334A"/>
    <w:rsid w:val="00D039A1"/>
    <w:rsid w:val="00D04055"/>
    <w:rsid w:val="00D04A5D"/>
    <w:rsid w:val="00D05448"/>
    <w:rsid w:val="00D06B83"/>
    <w:rsid w:val="00D07111"/>
    <w:rsid w:val="00D10E10"/>
    <w:rsid w:val="00D131D2"/>
    <w:rsid w:val="00D144C1"/>
    <w:rsid w:val="00D148FD"/>
    <w:rsid w:val="00D1494A"/>
    <w:rsid w:val="00D14D57"/>
    <w:rsid w:val="00D16ED4"/>
    <w:rsid w:val="00D17677"/>
    <w:rsid w:val="00D17F6B"/>
    <w:rsid w:val="00D209B2"/>
    <w:rsid w:val="00D22C20"/>
    <w:rsid w:val="00D22F09"/>
    <w:rsid w:val="00D26343"/>
    <w:rsid w:val="00D30AE3"/>
    <w:rsid w:val="00D318BE"/>
    <w:rsid w:val="00D35DD2"/>
    <w:rsid w:val="00D367C3"/>
    <w:rsid w:val="00D4369E"/>
    <w:rsid w:val="00D45E43"/>
    <w:rsid w:val="00D475F9"/>
    <w:rsid w:val="00D47930"/>
    <w:rsid w:val="00D5008C"/>
    <w:rsid w:val="00D51F1A"/>
    <w:rsid w:val="00D523F0"/>
    <w:rsid w:val="00D53E48"/>
    <w:rsid w:val="00D55A78"/>
    <w:rsid w:val="00D5656D"/>
    <w:rsid w:val="00D5749E"/>
    <w:rsid w:val="00D5794C"/>
    <w:rsid w:val="00D57A2C"/>
    <w:rsid w:val="00D61F64"/>
    <w:rsid w:val="00D742A8"/>
    <w:rsid w:val="00D76AE3"/>
    <w:rsid w:val="00D76F08"/>
    <w:rsid w:val="00D77758"/>
    <w:rsid w:val="00D81E89"/>
    <w:rsid w:val="00D8380A"/>
    <w:rsid w:val="00D85280"/>
    <w:rsid w:val="00D860E8"/>
    <w:rsid w:val="00D87D0A"/>
    <w:rsid w:val="00D91167"/>
    <w:rsid w:val="00D913E8"/>
    <w:rsid w:val="00D91424"/>
    <w:rsid w:val="00D92680"/>
    <w:rsid w:val="00D92DD3"/>
    <w:rsid w:val="00D95F6E"/>
    <w:rsid w:val="00D967C3"/>
    <w:rsid w:val="00D96911"/>
    <w:rsid w:val="00D97D08"/>
    <w:rsid w:val="00DA11A2"/>
    <w:rsid w:val="00DA2EA7"/>
    <w:rsid w:val="00DA32F3"/>
    <w:rsid w:val="00DA33A7"/>
    <w:rsid w:val="00DA4484"/>
    <w:rsid w:val="00DA4740"/>
    <w:rsid w:val="00DB1514"/>
    <w:rsid w:val="00DB180D"/>
    <w:rsid w:val="00DB2EB9"/>
    <w:rsid w:val="00DB584E"/>
    <w:rsid w:val="00DB7D11"/>
    <w:rsid w:val="00DC136F"/>
    <w:rsid w:val="00DC3F0F"/>
    <w:rsid w:val="00DC4BAF"/>
    <w:rsid w:val="00DC5EDD"/>
    <w:rsid w:val="00DD0AB4"/>
    <w:rsid w:val="00DD19A8"/>
    <w:rsid w:val="00DD1EB6"/>
    <w:rsid w:val="00DD2522"/>
    <w:rsid w:val="00DD6F14"/>
    <w:rsid w:val="00DD7825"/>
    <w:rsid w:val="00DE10E2"/>
    <w:rsid w:val="00DE1303"/>
    <w:rsid w:val="00DE3940"/>
    <w:rsid w:val="00DE44EB"/>
    <w:rsid w:val="00DE758F"/>
    <w:rsid w:val="00DF3512"/>
    <w:rsid w:val="00DF6632"/>
    <w:rsid w:val="00E0198F"/>
    <w:rsid w:val="00E02C6F"/>
    <w:rsid w:val="00E02DDC"/>
    <w:rsid w:val="00E04302"/>
    <w:rsid w:val="00E04918"/>
    <w:rsid w:val="00E05BFF"/>
    <w:rsid w:val="00E06082"/>
    <w:rsid w:val="00E06161"/>
    <w:rsid w:val="00E10338"/>
    <w:rsid w:val="00E13390"/>
    <w:rsid w:val="00E1526B"/>
    <w:rsid w:val="00E17CDE"/>
    <w:rsid w:val="00E20798"/>
    <w:rsid w:val="00E20A24"/>
    <w:rsid w:val="00E20FAE"/>
    <w:rsid w:val="00E22034"/>
    <w:rsid w:val="00E24B9E"/>
    <w:rsid w:val="00E26593"/>
    <w:rsid w:val="00E2722E"/>
    <w:rsid w:val="00E27C5D"/>
    <w:rsid w:val="00E3004B"/>
    <w:rsid w:val="00E30A1F"/>
    <w:rsid w:val="00E31D8C"/>
    <w:rsid w:val="00E324AD"/>
    <w:rsid w:val="00E33392"/>
    <w:rsid w:val="00E37EC0"/>
    <w:rsid w:val="00E41FA6"/>
    <w:rsid w:val="00E446E9"/>
    <w:rsid w:val="00E51217"/>
    <w:rsid w:val="00E56C23"/>
    <w:rsid w:val="00E5730A"/>
    <w:rsid w:val="00E6215D"/>
    <w:rsid w:val="00E64A45"/>
    <w:rsid w:val="00E66428"/>
    <w:rsid w:val="00E66982"/>
    <w:rsid w:val="00E67E37"/>
    <w:rsid w:val="00E71377"/>
    <w:rsid w:val="00E73290"/>
    <w:rsid w:val="00E73E85"/>
    <w:rsid w:val="00E777B0"/>
    <w:rsid w:val="00E81725"/>
    <w:rsid w:val="00E81C71"/>
    <w:rsid w:val="00E85512"/>
    <w:rsid w:val="00E86CF3"/>
    <w:rsid w:val="00E871E3"/>
    <w:rsid w:val="00E8727D"/>
    <w:rsid w:val="00E87746"/>
    <w:rsid w:val="00E90978"/>
    <w:rsid w:val="00E92128"/>
    <w:rsid w:val="00E960A3"/>
    <w:rsid w:val="00E968C4"/>
    <w:rsid w:val="00E977D3"/>
    <w:rsid w:val="00EA3C48"/>
    <w:rsid w:val="00EA5D0B"/>
    <w:rsid w:val="00EB0032"/>
    <w:rsid w:val="00EB046C"/>
    <w:rsid w:val="00EB081C"/>
    <w:rsid w:val="00EB3542"/>
    <w:rsid w:val="00EB3AB0"/>
    <w:rsid w:val="00EB5A4C"/>
    <w:rsid w:val="00EB66B3"/>
    <w:rsid w:val="00EB7BCC"/>
    <w:rsid w:val="00EB7BDD"/>
    <w:rsid w:val="00EC2278"/>
    <w:rsid w:val="00EC2C38"/>
    <w:rsid w:val="00EC3D97"/>
    <w:rsid w:val="00EC4C57"/>
    <w:rsid w:val="00ED0FD3"/>
    <w:rsid w:val="00ED3024"/>
    <w:rsid w:val="00ED4B42"/>
    <w:rsid w:val="00ED62B7"/>
    <w:rsid w:val="00ED7A05"/>
    <w:rsid w:val="00ED7A1F"/>
    <w:rsid w:val="00EE266B"/>
    <w:rsid w:val="00EE2DB2"/>
    <w:rsid w:val="00EE3963"/>
    <w:rsid w:val="00EE4536"/>
    <w:rsid w:val="00EE4A27"/>
    <w:rsid w:val="00EE7691"/>
    <w:rsid w:val="00EF067D"/>
    <w:rsid w:val="00EF1440"/>
    <w:rsid w:val="00EF190A"/>
    <w:rsid w:val="00EF2F92"/>
    <w:rsid w:val="00EF703A"/>
    <w:rsid w:val="00EF78C4"/>
    <w:rsid w:val="00F00104"/>
    <w:rsid w:val="00F0013A"/>
    <w:rsid w:val="00F02A0D"/>
    <w:rsid w:val="00F02E7D"/>
    <w:rsid w:val="00F031E1"/>
    <w:rsid w:val="00F037A8"/>
    <w:rsid w:val="00F03819"/>
    <w:rsid w:val="00F042D5"/>
    <w:rsid w:val="00F06CC7"/>
    <w:rsid w:val="00F07434"/>
    <w:rsid w:val="00F1049B"/>
    <w:rsid w:val="00F10597"/>
    <w:rsid w:val="00F112FF"/>
    <w:rsid w:val="00F13637"/>
    <w:rsid w:val="00F231B1"/>
    <w:rsid w:val="00F23BB9"/>
    <w:rsid w:val="00F23D5A"/>
    <w:rsid w:val="00F23EB0"/>
    <w:rsid w:val="00F310EB"/>
    <w:rsid w:val="00F316DC"/>
    <w:rsid w:val="00F35830"/>
    <w:rsid w:val="00F36BD6"/>
    <w:rsid w:val="00F36FFC"/>
    <w:rsid w:val="00F405B8"/>
    <w:rsid w:val="00F40E6E"/>
    <w:rsid w:val="00F43223"/>
    <w:rsid w:val="00F43EAB"/>
    <w:rsid w:val="00F45BDA"/>
    <w:rsid w:val="00F4645B"/>
    <w:rsid w:val="00F47612"/>
    <w:rsid w:val="00F479F7"/>
    <w:rsid w:val="00F51C8F"/>
    <w:rsid w:val="00F51D9F"/>
    <w:rsid w:val="00F52B00"/>
    <w:rsid w:val="00F54CB3"/>
    <w:rsid w:val="00F54F6A"/>
    <w:rsid w:val="00F5523A"/>
    <w:rsid w:val="00F55CCB"/>
    <w:rsid w:val="00F56A91"/>
    <w:rsid w:val="00F57F48"/>
    <w:rsid w:val="00F60C6A"/>
    <w:rsid w:val="00F61CD8"/>
    <w:rsid w:val="00F61E71"/>
    <w:rsid w:val="00F6286D"/>
    <w:rsid w:val="00F6642C"/>
    <w:rsid w:val="00F77BC9"/>
    <w:rsid w:val="00F80D8A"/>
    <w:rsid w:val="00F826E7"/>
    <w:rsid w:val="00F82755"/>
    <w:rsid w:val="00F85BAD"/>
    <w:rsid w:val="00F90DB5"/>
    <w:rsid w:val="00F93C4E"/>
    <w:rsid w:val="00F94A6B"/>
    <w:rsid w:val="00FA18DB"/>
    <w:rsid w:val="00FA55BD"/>
    <w:rsid w:val="00FA5C85"/>
    <w:rsid w:val="00FA6E5D"/>
    <w:rsid w:val="00FB066D"/>
    <w:rsid w:val="00FB21CC"/>
    <w:rsid w:val="00FB2ECE"/>
    <w:rsid w:val="00FB3F7A"/>
    <w:rsid w:val="00FB6FBA"/>
    <w:rsid w:val="00FC2521"/>
    <w:rsid w:val="00FC28D4"/>
    <w:rsid w:val="00FC4BFA"/>
    <w:rsid w:val="00FD0D07"/>
    <w:rsid w:val="00FD3572"/>
    <w:rsid w:val="00FD4D38"/>
    <w:rsid w:val="00FD4DD0"/>
    <w:rsid w:val="00FD7182"/>
    <w:rsid w:val="00FE0D00"/>
    <w:rsid w:val="00FE1706"/>
    <w:rsid w:val="00FE2487"/>
    <w:rsid w:val="00FE299C"/>
    <w:rsid w:val="00FE7EA5"/>
    <w:rsid w:val="00FF0C66"/>
    <w:rsid w:val="00FF29D4"/>
    <w:rsid w:val="00FF3058"/>
    <w:rsid w:val="00FF3E06"/>
    <w:rsid w:val="00FF5B98"/>
    <w:rsid w:val="00FF5D1E"/>
    <w:rsid w:val="00FF6060"/>
    <w:rsid w:val="7C0DF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210"/>
        <o:r id="V:Rule2" type="connector" idref="#AutoShape 212"/>
        <o:r id="V:Rule3" type="connector" idref="#AutoShape 214"/>
        <o:r id="V:Rule4" type="connector" idref="#AutoShape 215"/>
        <o:r id="V:Rule5" type="connector" idref="#AutoShape 217"/>
        <o:r id="V:Rule6" type="connector" idref="#AutoShape 223"/>
        <o:r id="V:Rule7" type="connector" idref="#AutoShape 219"/>
        <o:r id="V:Rule8" type="connector" idref="#_x0000_s1062"/>
        <o:r id="V:Rule9" type="connector" idref="#AutoShape 218"/>
        <o:r id="V:Rule10" type="connector" idref="#AutoShape 177"/>
        <o:r id="V:Rule11" type="connector" idref="#_x0000_s1065"/>
        <o:r id="V:Rule12" type="connector" idref="#AutoShape 233"/>
        <o:r id="V:Rule13" type="connector" idref="#AutoShape 181"/>
        <o:r id="V:Rule14" type="connector" idref="#AutoShape 212"/>
        <o:r id="V:Rule15" type="connector" idref="#AutoShape 152"/>
        <o:r id="V:Rule16" type="connector" idref="#AutoShape 217"/>
        <o:r id="V:Rule17" type="connector" idref="#AutoShape 155"/>
        <o:r id="V:Rule18" type="connector" idref="#AutoShape 225"/>
        <o:r id="V:Rule19" type="connector" idref="#AutoShape 186"/>
        <o:r id="V:Rule20" type="connector" idref="#AutoShape 207"/>
        <o:r id="V:Rule21" type="connector" idref="#AutoShape 178"/>
        <o:r id="V:Rule22" type="connector" idref="#AutoShape 156"/>
        <o:r id="V:Rule23" type="connector" idref="#AutoShape 221"/>
        <o:r id="V:Rule24" type="connector" idref="#AutoShape 154"/>
        <o:r id="V:Rule25" type="connector" idref="#AutoShape 224"/>
        <o:r id="V:Rule26" type="connector" idref="#AutoShape 230"/>
        <o:r id="V:Rule27" type="connector" idref="#AutoShape 187"/>
        <o:r id="V:Rule28" type="connector" idref="#AutoShape 210"/>
        <o:r id="V:Rule29" type="connector" idref="#AutoShape 172"/>
        <o:r id="V:Rule30" type="connector" idref="#AutoShape 188"/>
        <o:r id="V:Rule31" type="connector" idref="#AutoShape 190"/>
        <o:r id="V:Rule32" type="connector" idref="#AutoShape 235"/>
        <o:r id="V:Rule33" type="connector" idref="#AutoShape 208"/>
        <o:r id="V:Rule34" type="connector" idref="#AutoShape 211"/>
        <o:r id="V:Rule35" type="connector" idref="#AutoShape 179"/>
        <o:r id="V:Rule36" type="connector" idref="#AutoShape 185"/>
        <o:r id="V:Rule37" type="connector" idref="#AutoShape 216"/>
        <o:r id="V:Rule38" type="connector" idref="#AutoShape 214"/>
        <o:r id="V:Rule39" type="connector" idref="#AutoShape 173"/>
        <o:r id="V:Rule40" type="connector" idref="#AutoShape 229"/>
        <o:r id="V:Rule41" type="connector" idref="#AutoShape 215"/>
        <o:r id="V:Rule42" type="connector" idref="#_x0000_s1066"/>
        <o:r id="V:Rule43" type="connector" idref="#_x0000_s1061"/>
        <o:r id="V:Rule44" type="connector" idref="#AutoShape 2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BF"/>
    <w:pPr>
      <w:spacing w:after="0" w:line="240" w:lineRule="auto"/>
    </w:pPr>
    <w:rPr>
      <w:rFonts w:ascii="Arial" w:eastAsia="Times New Roman" w:hAnsi="Arial" w:cs="Arial"/>
      <w:color w:val="000080"/>
      <w:sz w:val="20"/>
      <w:szCs w:val="20"/>
      <w:lang w:eastAsia="fr-FR"/>
    </w:rPr>
  </w:style>
  <w:style w:type="paragraph" w:styleId="Titre1">
    <w:name w:val="heading 1"/>
    <w:basedOn w:val="Normal"/>
    <w:next w:val="Normal"/>
    <w:link w:val="Titre1Car"/>
    <w:qFormat/>
    <w:rsid w:val="007B61BF"/>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qFormat/>
    <w:rsid w:val="007B61BF"/>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qFormat/>
    <w:rsid w:val="007B61BF"/>
    <w:pPr>
      <w:outlineLvl w:val="2"/>
    </w:pPr>
    <w:rPr>
      <w:b/>
      <w:bCs/>
    </w:rPr>
  </w:style>
  <w:style w:type="paragraph" w:styleId="Titre4">
    <w:name w:val="heading 4"/>
    <w:basedOn w:val="Normal"/>
    <w:next w:val="Normal"/>
    <w:link w:val="Titre4Car"/>
    <w:qFormat/>
    <w:rsid w:val="007B61BF"/>
    <w:pPr>
      <w:outlineLvl w:val="3"/>
    </w:pPr>
    <w:rPr>
      <w:i/>
      <w:iCs/>
    </w:rPr>
  </w:style>
  <w:style w:type="paragraph" w:styleId="Titre5">
    <w:name w:val="heading 5"/>
    <w:basedOn w:val="Titre4"/>
    <w:next w:val="Normal"/>
    <w:link w:val="Titre5Car"/>
    <w:qFormat/>
    <w:rsid w:val="007B61BF"/>
    <w:pPr>
      <w:outlineLvl w:val="4"/>
    </w:pPr>
    <w:rPr>
      <w:i w:val="0"/>
    </w:rPr>
  </w:style>
  <w:style w:type="paragraph" w:styleId="Titre6">
    <w:name w:val="heading 6"/>
    <w:basedOn w:val="Normal"/>
    <w:next w:val="Normal"/>
    <w:link w:val="Titre6Car"/>
    <w:uiPriority w:val="9"/>
    <w:semiHidden/>
    <w:unhideWhenUsed/>
    <w:qFormat/>
    <w:rsid w:val="000702DD"/>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autoRedefine/>
    <w:rsid w:val="007B61BF"/>
    <w:pPr>
      <w:spacing w:line="360" w:lineRule="auto"/>
    </w:pPr>
  </w:style>
  <w:style w:type="character" w:customStyle="1" w:styleId="Titre5Car">
    <w:name w:val="Titre 5 Car"/>
    <w:basedOn w:val="Policepardfaut"/>
    <w:link w:val="Titre5"/>
    <w:rsid w:val="001516E5"/>
    <w:rPr>
      <w:rFonts w:ascii="Arial" w:eastAsia="Times New Roman" w:hAnsi="Arial" w:cs="Arial"/>
      <w:iCs/>
      <w:color w:val="000080"/>
      <w:sz w:val="20"/>
      <w:szCs w:val="20"/>
      <w:lang w:eastAsia="fr-FR"/>
    </w:rPr>
  </w:style>
  <w:style w:type="paragraph" w:styleId="Textedebulles">
    <w:name w:val="Balloon Text"/>
    <w:basedOn w:val="Normal"/>
    <w:link w:val="TextedebullesCar"/>
    <w:uiPriority w:val="99"/>
    <w:semiHidden/>
    <w:unhideWhenUsed/>
    <w:rsid w:val="000702DD"/>
    <w:rPr>
      <w:rFonts w:ascii="Tahoma" w:hAnsi="Tahoma" w:cs="Tahoma"/>
      <w:sz w:val="16"/>
      <w:szCs w:val="16"/>
    </w:rPr>
  </w:style>
  <w:style w:type="character" w:customStyle="1" w:styleId="TextedebullesCar">
    <w:name w:val="Texte de bulles Car"/>
    <w:basedOn w:val="Policepardfaut"/>
    <w:link w:val="Textedebulles"/>
    <w:uiPriority w:val="99"/>
    <w:semiHidden/>
    <w:rsid w:val="00083F57"/>
    <w:rPr>
      <w:rFonts w:ascii="Tahoma" w:eastAsia="Times New Roman" w:hAnsi="Tahoma" w:cs="Tahoma"/>
      <w:sz w:val="16"/>
      <w:szCs w:val="16"/>
      <w:lang w:eastAsia="fr-FR"/>
    </w:rPr>
  </w:style>
  <w:style w:type="character" w:customStyle="1" w:styleId="Titre1Car">
    <w:name w:val="Titre 1 Car"/>
    <w:basedOn w:val="Policepardfaut"/>
    <w:link w:val="Titre1"/>
    <w:rsid w:val="00AF11EA"/>
    <w:rPr>
      <w:rFonts w:ascii="Arial" w:eastAsia="Times New Roman" w:hAnsi="Arial" w:cs="Arial"/>
      <w:b/>
      <w:bCs/>
      <w:color w:val="7D9BFF"/>
      <w:sz w:val="28"/>
      <w:szCs w:val="28"/>
      <w:lang w:eastAsia="fr-FR"/>
    </w:rPr>
  </w:style>
  <w:style w:type="paragraph" w:styleId="Paragraphedeliste">
    <w:name w:val="List Paragraph"/>
    <w:basedOn w:val="Normal"/>
    <w:uiPriority w:val="34"/>
    <w:qFormat/>
    <w:rsid w:val="000702DD"/>
    <w:pPr>
      <w:ind w:left="720"/>
      <w:contextualSpacing/>
    </w:pPr>
  </w:style>
  <w:style w:type="character" w:styleId="lev">
    <w:name w:val="Strong"/>
    <w:uiPriority w:val="22"/>
    <w:qFormat/>
    <w:rsid w:val="000702DD"/>
    <w:rPr>
      <w:b/>
      <w:bCs/>
    </w:rPr>
  </w:style>
  <w:style w:type="character" w:styleId="Lienhypertexte">
    <w:name w:val="Hyperlink"/>
    <w:basedOn w:val="Policepardfaut"/>
    <w:rsid w:val="007B61BF"/>
    <w:rPr>
      <w:rFonts w:ascii="Arial" w:hAnsi="Arial" w:cs="Arial"/>
      <w:color w:val="0000FF"/>
      <w:sz w:val="20"/>
      <w:szCs w:val="20"/>
      <w:u w:val="single"/>
    </w:rPr>
  </w:style>
  <w:style w:type="paragraph" w:styleId="En-tte">
    <w:name w:val="header"/>
    <w:basedOn w:val="Normal"/>
    <w:link w:val="En-tteCar"/>
    <w:rsid w:val="007B61BF"/>
    <w:pPr>
      <w:tabs>
        <w:tab w:val="center" w:pos="4536"/>
        <w:tab w:val="right" w:pos="9072"/>
      </w:tabs>
    </w:pPr>
  </w:style>
  <w:style w:type="character" w:customStyle="1" w:styleId="En-tteCar">
    <w:name w:val="En-tête Car"/>
    <w:basedOn w:val="Policepardfaut"/>
    <w:link w:val="En-tte"/>
    <w:rsid w:val="00955D3F"/>
    <w:rPr>
      <w:rFonts w:ascii="Arial" w:eastAsia="Times New Roman" w:hAnsi="Arial" w:cs="Arial"/>
      <w:color w:val="000080"/>
      <w:sz w:val="20"/>
      <w:szCs w:val="20"/>
      <w:lang w:eastAsia="fr-FR"/>
    </w:rPr>
  </w:style>
  <w:style w:type="paragraph" w:styleId="Pieddepage">
    <w:name w:val="footer"/>
    <w:basedOn w:val="Normal"/>
    <w:link w:val="PieddepageCar"/>
    <w:rsid w:val="007B61BF"/>
    <w:pPr>
      <w:tabs>
        <w:tab w:val="center" w:pos="4536"/>
        <w:tab w:val="right" w:pos="9072"/>
      </w:tabs>
    </w:pPr>
  </w:style>
  <w:style w:type="character" w:customStyle="1" w:styleId="PieddepageCar">
    <w:name w:val="Pied de page Car"/>
    <w:basedOn w:val="Policepardfaut"/>
    <w:link w:val="Pieddepage"/>
    <w:rsid w:val="00955D3F"/>
    <w:rPr>
      <w:rFonts w:ascii="Arial" w:eastAsia="Times New Roman" w:hAnsi="Arial" w:cs="Arial"/>
      <w:color w:val="000080"/>
      <w:sz w:val="20"/>
      <w:szCs w:val="20"/>
      <w:lang w:eastAsia="fr-FR"/>
    </w:rPr>
  </w:style>
  <w:style w:type="character" w:customStyle="1" w:styleId="Titre2Car">
    <w:name w:val="Titre 2 Car"/>
    <w:basedOn w:val="Policepardfaut"/>
    <w:link w:val="Titre2"/>
    <w:rsid w:val="00955D3F"/>
    <w:rPr>
      <w:rFonts w:ascii="Arial" w:eastAsia="Times New Roman" w:hAnsi="Arial" w:cs="Arial"/>
      <w:b/>
      <w:bCs/>
      <w:color w:val="B02200"/>
      <w:sz w:val="26"/>
      <w:szCs w:val="36"/>
      <w:lang w:eastAsia="fr-FR"/>
    </w:rPr>
  </w:style>
  <w:style w:type="character" w:customStyle="1" w:styleId="Titre3Car">
    <w:name w:val="Titre 3 Car"/>
    <w:basedOn w:val="Policepardfaut"/>
    <w:link w:val="Titre3"/>
    <w:rsid w:val="00955D3F"/>
    <w:rPr>
      <w:rFonts w:ascii="Arial" w:eastAsia="Times New Roman" w:hAnsi="Arial" w:cs="Arial"/>
      <w:b/>
      <w:bCs/>
      <w:color w:val="000080"/>
      <w:sz w:val="20"/>
      <w:szCs w:val="20"/>
      <w:lang w:eastAsia="fr-FR"/>
    </w:rPr>
  </w:style>
  <w:style w:type="paragraph" w:customStyle="1" w:styleId="Normal1">
    <w:name w:val="Normal1"/>
    <w:rsid w:val="00955D3F"/>
    <w:pPr>
      <w:spacing w:after="0" w:line="240" w:lineRule="auto"/>
    </w:pPr>
    <w:rPr>
      <w:rFonts w:ascii="Calibri" w:eastAsia="Calibri" w:hAnsi="Calibri" w:cs="Calibri"/>
      <w:color w:val="000000"/>
      <w:sz w:val="24"/>
      <w:szCs w:val="24"/>
      <w:lang w:eastAsia="fr-FR"/>
    </w:rPr>
  </w:style>
  <w:style w:type="table" w:styleId="Grilledutableau">
    <w:name w:val="Table Grid"/>
    <w:basedOn w:val="TableauNormal"/>
    <w:uiPriority w:val="59"/>
    <w:rsid w:val="000702D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5D3F"/>
    <w:rPr>
      <w:i/>
      <w:iCs/>
    </w:rPr>
  </w:style>
  <w:style w:type="character" w:customStyle="1" w:styleId="DossierCar">
    <w:name w:val="Dossier Car"/>
    <w:basedOn w:val="Policepardfaut"/>
    <w:link w:val="Dossier"/>
    <w:rsid w:val="003869AB"/>
    <w:rPr>
      <w:rFonts w:ascii="Arial" w:eastAsia="Times New Roman" w:hAnsi="Arial" w:cs="Arial"/>
      <w:b/>
      <w:color w:val="000080"/>
      <w:sz w:val="28"/>
      <w:szCs w:val="28"/>
      <w:lang w:eastAsia="fr-FR"/>
    </w:rPr>
  </w:style>
  <w:style w:type="character" w:customStyle="1" w:styleId="A10">
    <w:name w:val="A10"/>
    <w:uiPriority w:val="99"/>
    <w:rsid w:val="000702DD"/>
    <w:rPr>
      <w:rFonts w:cs="Cambria"/>
      <w:color w:val="000000"/>
      <w:sz w:val="20"/>
      <w:szCs w:val="20"/>
    </w:rPr>
  </w:style>
  <w:style w:type="character" w:customStyle="1" w:styleId="apple-converted-space">
    <w:name w:val="apple-converted-space"/>
    <w:basedOn w:val="Policepardfaut"/>
    <w:rsid w:val="000702DD"/>
  </w:style>
  <w:style w:type="paragraph" w:styleId="Corpsdetexte">
    <w:name w:val="Body Text"/>
    <w:basedOn w:val="Normal"/>
    <w:link w:val="CorpsdetexteCar"/>
    <w:rsid w:val="000702DD"/>
    <w:pPr>
      <w:jc w:val="both"/>
    </w:pPr>
  </w:style>
  <w:style w:type="character" w:customStyle="1" w:styleId="CorpsdetexteCar">
    <w:name w:val="Corps de texte Car"/>
    <w:basedOn w:val="Policepardfaut"/>
    <w:link w:val="Corpsdetexte"/>
    <w:rsid w:val="000702DD"/>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unhideWhenUsed/>
    <w:rsid w:val="000702DD"/>
    <w:pPr>
      <w:spacing w:after="120" w:line="480" w:lineRule="auto"/>
    </w:pPr>
  </w:style>
  <w:style w:type="character" w:customStyle="1" w:styleId="Corpsdetexte2Car">
    <w:name w:val="Corps de texte 2 Car"/>
    <w:basedOn w:val="Policepardfaut"/>
    <w:link w:val="Corpsdetexte2"/>
    <w:uiPriority w:val="99"/>
    <w:rsid w:val="000702DD"/>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0702DD"/>
    <w:pPr>
      <w:spacing w:after="120"/>
    </w:pPr>
    <w:rPr>
      <w:sz w:val="16"/>
      <w:szCs w:val="16"/>
    </w:rPr>
  </w:style>
  <w:style w:type="character" w:customStyle="1" w:styleId="Corpsdetexte3Car">
    <w:name w:val="Corps de texte 3 Car"/>
    <w:basedOn w:val="Policepardfaut"/>
    <w:link w:val="Corpsdetexte3"/>
    <w:uiPriority w:val="99"/>
    <w:semiHidden/>
    <w:rsid w:val="000702DD"/>
    <w:rPr>
      <w:rFonts w:ascii="Times New Roman" w:eastAsia="Times New Roman" w:hAnsi="Times New Roman" w:cs="Times New Roman"/>
      <w:sz w:val="16"/>
      <w:szCs w:val="16"/>
      <w:lang w:eastAsia="fr-FR"/>
    </w:rPr>
  </w:style>
  <w:style w:type="paragraph" w:customStyle="1" w:styleId="Corrigtexte">
    <w:name w:val="Corrigé texte"/>
    <w:basedOn w:val="Normal"/>
    <w:rsid w:val="000702DD"/>
    <w:pPr>
      <w:tabs>
        <w:tab w:val="right" w:pos="8789"/>
      </w:tabs>
      <w:spacing w:after="40"/>
      <w:jc w:val="both"/>
    </w:pPr>
    <w:rPr>
      <w:szCs w:val="22"/>
    </w:rPr>
  </w:style>
  <w:style w:type="paragraph" w:customStyle="1" w:styleId="default">
    <w:name w:val="default"/>
    <w:basedOn w:val="Normal"/>
    <w:rsid w:val="000702DD"/>
    <w:pPr>
      <w:spacing w:before="100" w:beforeAutospacing="1" w:after="100" w:afterAutospacing="1"/>
    </w:pPr>
  </w:style>
  <w:style w:type="paragraph" w:customStyle="1" w:styleId="Enonctexte">
    <w:name w:val="Enoncé texte"/>
    <w:basedOn w:val="Normal"/>
    <w:rsid w:val="000702DD"/>
    <w:pPr>
      <w:shd w:val="clear" w:color="auto" w:fill="E0E0E0"/>
      <w:tabs>
        <w:tab w:val="left" w:pos="360"/>
        <w:tab w:val="right" w:pos="8647"/>
      </w:tabs>
      <w:spacing w:after="40"/>
      <w:jc w:val="both"/>
    </w:pPr>
    <w:rPr>
      <w:bCs/>
    </w:rPr>
  </w:style>
  <w:style w:type="paragraph" w:customStyle="1" w:styleId="Enoncquestions1">
    <w:name w:val="Enoncé questions 1"/>
    <w:basedOn w:val="Enonctexte"/>
    <w:rsid w:val="000702DD"/>
    <w:pPr>
      <w:tabs>
        <w:tab w:val="clear" w:pos="360"/>
        <w:tab w:val="left" w:pos="567"/>
      </w:tabs>
      <w:ind w:left="567" w:hanging="567"/>
    </w:pPr>
    <w:rPr>
      <w:szCs w:val="22"/>
    </w:rPr>
  </w:style>
  <w:style w:type="character" w:customStyle="1" w:styleId="ft">
    <w:name w:val="ft"/>
    <w:basedOn w:val="Policepardfaut"/>
    <w:rsid w:val="000702DD"/>
  </w:style>
  <w:style w:type="character" w:styleId="Lienhypertextesuivivisit">
    <w:name w:val="FollowedHyperlink"/>
    <w:basedOn w:val="Policepardfaut"/>
    <w:rsid w:val="007B61BF"/>
    <w:rPr>
      <w:rFonts w:cs="Times New Roman"/>
      <w:color w:val="800080"/>
      <w:u w:val="single"/>
    </w:rPr>
  </w:style>
  <w:style w:type="paragraph" w:styleId="Retraitcorpsdetexte">
    <w:name w:val="Body Text Indent"/>
    <w:basedOn w:val="Normal"/>
    <w:link w:val="RetraitcorpsdetexteCar"/>
    <w:uiPriority w:val="99"/>
    <w:semiHidden/>
    <w:unhideWhenUsed/>
    <w:rsid w:val="000702DD"/>
    <w:pPr>
      <w:spacing w:after="120"/>
      <w:ind w:left="283"/>
    </w:pPr>
  </w:style>
  <w:style w:type="character" w:customStyle="1" w:styleId="RetraitcorpsdetexteCar">
    <w:name w:val="Retrait corps de texte Car"/>
    <w:basedOn w:val="Policepardfaut"/>
    <w:link w:val="Retraitcorpsdetexte"/>
    <w:uiPriority w:val="99"/>
    <w:semiHidden/>
    <w:rsid w:val="000702DD"/>
    <w:rPr>
      <w:rFonts w:ascii="Times New Roman" w:eastAsia="Times New Roman" w:hAnsi="Times New Roman" w:cs="Times New Roman"/>
      <w:sz w:val="24"/>
      <w:szCs w:val="24"/>
      <w:lang w:eastAsia="fr-FR"/>
    </w:rPr>
  </w:style>
  <w:style w:type="paragraph" w:styleId="Sansinterligne">
    <w:name w:val="No Spacing"/>
    <w:uiPriority w:val="1"/>
    <w:qFormat/>
    <w:rsid w:val="000702DD"/>
    <w:pPr>
      <w:widowControl w:val="0"/>
      <w:autoSpaceDE w:val="0"/>
      <w:autoSpaceDN w:val="0"/>
      <w:spacing w:after="0" w:line="240" w:lineRule="auto"/>
    </w:pPr>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0702DD"/>
    <w:pPr>
      <w:widowControl w:val="0"/>
      <w:shd w:val="clear" w:color="auto" w:fill="FFFFFF"/>
      <w:autoSpaceDE w:val="0"/>
      <w:autoSpaceDN w:val="0"/>
      <w:adjustRightInd w:val="0"/>
      <w:spacing w:before="230"/>
      <w:ind w:right="98"/>
      <w:jc w:val="center"/>
    </w:pPr>
    <w:rPr>
      <w:b/>
      <w:bCs/>
      <w:color w:val="000000"/>
      <w:spacing w:val="-5"/>
      <w:sz w:val="22"/>
      <w:szCs w:val="22"/>
    </w:rPr>
  </w:style>
  <w:style w:type="character" w:customStyle="1" w:styleId="Sous-titreCar">
    <w:name w:val="Sous-titre Car"/>
    <w:basedOn w:val="Policepardfaut"/>
    <w:link w:val="Sous-titre"/>
    <w:rsid w:val="000702DD"/>
    <w:rPr>
      <w:rFonts w:ascii="Arial" w:eastAsia="Times New Roman" w:hAnsi="Arial" w:cs="Arial"/>
      <w:b/>
      <w:bCs/>
      <w:color w:val="000000"/>
      <w:spacing w:val="-5"/>
      <w:shd w:val="clear" w:color="auto" w:fill="FFFFFF"/>
      <w:lang w:eastAsia="fr-FR"/>
    </w:rPr>
  </w:style>
  <w:style w:type="paragraph" w:customStyle="1" w:styleId="Style1">
    <w:name w:val="Style 1"/>
    <w:basedOn w:val="Normal"/>
    <w:rsid w:val="000702DD"/>
    <w:pPr>
      <w:autoSpaceDE w:val="0"/>
      <w:autoSpaceDN w:val="0"/>
      <w:adjustRightInd w:val="0"/>
    </w:pPr>
  </w:style>
  <w:style w:type="paragraph" w:customStyle="1" w:styleId="Style2">
    <w:name w:val="Style 2"/>
    <w:basedOn w:val="Normal"/>
    <w:rsid w:val="000702DD"/>
    <w:pPr>
      <w:widowControl w:val="0"/>
      <w:autoSpaceDE w:val="0"/>
      <w:autoSpaceDN w:val="0"/>
      <w:jc w:val="both"/>
    </w:pPr>
  </w:style>
  <w:style w:type="paragraph" w:customStyle="1" w:styleId="Tableauttire">
    <w:name w:val="Tableau tétière"/>
    <w:basedOn w:val="Normal"/>
    <w:rsid w:val="000702DD"/>
    <w:pPr>
      <w:tabs>
        <w:tab w:val="right" w:pos="8820"/>
      </w:tabs>
      <w:jc w:val="center"/>
    </w:pPr>
    <w:rPr>
      <w:b/>
      <w:sz w:val="18"/>
    </w:rPr>
  </w:style>
  <w:style w:type="paragraph" w:customStyle="1" w:styleId="Texte">
    <w:name w:val="Texte"/>
    <w:basedOn w:val="Normal"/>
    <w:rsid w:val="000702DD"/>
    <w:pPr>
      <w:spacing w:after="40"/>
      <w:jc w:val="both"/>
    </w:pPr>
    <w:rPr>
      <w:sz w:val="22"/>
    </w:rPr>
  </w:style>
  <w:style w:type="paragraph" w:styleId="Titre">
    <w:name w:val="Title"/>
    <w:basedOn w:val="Normal"/>
    <w:link w:val="TitreCar"/>
    <w:qFormat/>
    <w:rsid w:val="000702DD"/>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0702DD"/>
    <w:rPr>
      <w:rFonts w:ascii="Times New Roman" w:eastAsia="Times New Roman" w:hAnsi="Times New Roman" w:cs="Times New Roman"/>
      <w:noProof/>
      <w:sz w:val="28"/>
      <w:szCs w:val="28"/>
      <w:lang w:eastAsia="fr-FR"/>
    </w:rPr>
  </w:style>
  <w:style w:type="character" w:customStyle="1" w:styleId="Titre4Car">
    <w:name w:val="Titre 4 Car"/>
    <w:basedOn w:val="Policepardfaut"/>
    <w:link w:val="Titre4"/>
    <w:rsid w:val="000702DD"/>
    <w:rPr>
      <w:rFonts w:ascii="Arial" w:eastAsia="Times New Roman" w:hAnsi="Arial" w:cs="Arial"/>
      <w:i/>
      <w:iCs/>
      <w:color w:val="000080"/>
      <w:sz w:val="20"/>
      <w:szCs w:val="20"/>
      <w:lang w:eastAsia="fr-FR"/>
    </w:rPr>
  </w:style>
  <w:style w:type="character" w:customStyle="1" w:styleId="Titre6Car">
    <w:name w:val="Titre 6 Car"/>
    <w:basedOn w:val="Policepardfaut"/>
    <w:link w:val="Titre6"/>
    <w:uiPriority w:val="9"/>
    <w:semiHidden/>
    <w:rsid w:val="000702DD"/>
    <w:rPr>
      <w:rFonts w:ascii="Cambria" w:eastAsia="Times New Roman" w:hAnsi="Cambria" w:cs="Times New Roman"/>
      <w:i/>
      <w:iCs/>
      <w:color w:val="243F60"/>
      <w:sz w:val="24"/>
      <w:szCs w:val="24"/>
      <w:lang w:eastAsia="fr-FR"/>
    </w:rPr>
  </w:style>
  <w:style w:type="paragraph" w:styleId="En-ttedetabledesmatires">
    <w:name w:val="TOC Heading"/>
    <w:basedOn w:val="Titre1"/>
    <w:next w:val="Normal"/>
    <w:uiPriority w:val="39"/>
    <w:semiHidden/>
    <w:unhideWhenUsed/>
    <w:qFormat/>
    <w:rsid w:val="00D5656D"/>
    <w:pPr>
      <w:spacing w:line="276" w:lineRule="auto"/>
      <w:outlineLvl w:val="9"/>
    </w:pPr>
    <w:rPr>
      <w:rFonts w:asciiTheme="majorHAnsi" w:eastAsiaTheme="majorEastAsia" w:hAnsiTheme="majorHAnsi" w:cstheme="majorBidi"/>
      <w:color w:val="365F91" w:themeColor="accent1" w:themeShade="BF"/>
      <w:lang w:eastAsia="en-US"/>
    </w:rPr>
  </w:style>
  <w:style w:type="paragraph" w:styleId="TM1">
    <w:name w:val="toc 1"/>
    <w:basedOn w:val="Normal"/>
    <w:next w:val="Normal"/>
    <w:autoRedefine/>
    <w:uiPriority w:val="39"/>
    <w:unhideWhenUsed/>
    <w:rsid w:val="00D5656D"/>
    <w:pPr>
      <w:spacing w:after="100"/>
    </w:pPr>
  </w:style>
  <w:style w:type="paragraph" w:styleId="TM2">
    <w:name w:val="toc 2"/>
    <w:basedOn w:val="Normal"/>
    <w:next w:val="Normal"/>
    <w:autoRedefine/>
    <w:uiPriority w:val="39"/>
    <w:unhideWhenUsed/>
    <w:rsid w:val="00D5656D"/>
    <w:pPr>
      <w:spacing w:after="100"/>
      <w:ind w:left="240"/>
    </w:pPr>
  </w:style>
  <w:style w:type="paragraph" w:styleId="Lgende">
    <w:name w:val="caption"/>
    <w:basedOn w:val="Normal"/>
    <w:next w:val="Normal"/>
    <w:qFormat/>
    <w:rsid w:val="007B61BF"/>
    <w:pPr>
      <w:spacing w:before="120" w:after="120"/>
      <w:jc w:val="center"/>
    </w:pPr>
    <w:rPr>
      <w:b/>
      <w:bCs/>
    </w:rPr>
  </w:style>
  <w:style w:type="paragraph" w:customStyle="1" w:styleId="programlisting">
    <w:name w:val="programlisting"/>
    <w:basedOn w:val="Normal"/>
    <w:autoRedefine/>
    <w:rsid w:val="007B61BF"/>
    <w:pPr>
      <w:spacing w:line="360" w:lineRule="auto"/>
      <w:ind w:left="454"/>
    </w:pPr>
    <w:rPr>
      <w:rFonts w:ascii="Courier New" w:hAnsi="Courier New" w:cs="Times New Roman"/>
      <w:szCs w:val="24"/>
    </w:rPr>
  </w:style>
  <w:style w:type="character" w:customStyle="1" w:styleId="syntaxe">
    <w:name w:val="syntaxe"/>
    <w:basedOn w:val="Policepardfaut"/>
    <w:rsid w:val="007B61BF"/>
    <w:rPr>
      <w:rFonts w:ascii="Courier New" w:hAnsi="Courier New" w:cs="Courier New"/>
      <w:sz w:val="20"/>
      <w:szCs w:val="20"/>
    </w:rPr>
  </w:style>
  <w:style w:type="character" w:styleId="Numrodepage">
    <w:name w:val="page number"/>
    <w:basedOn w:val="Policepardfaut"/>
    <w:rsid w:val="007B61BF"/>
    <w:rPr>
      <w:rFonts w:cs="Times New Roman"/>
    </w:rPr>
  </w:style>
  <w:style w:type="character" w:customStyle="1" w:styleId="commande">
    <w:name w:val="commande"/>
    <w:basedOn w:val="Policepardfaut"/>
    <w:rsid w:val="007B61BF"/>
    <w:rPr>
      <w:rFonts w:ascii="Arial Narrow" w:hAnsi="Arial Narrow" w:cs="Courier New"/>
      <w:b/>
      <w:sz w:val="20"/>
    </w:rPr>
  </w:style>
  <w:style w:type="paragraph" w:customStyle="1" w:styleId="Important">
    <w:name w:val="Important"/>
    <w:basedOn w:val="Normal"/>
    <w:rsid w:val="007B61BF"/>
    <w:rPr>
      <w:u w:val="single"/>
    </w:rPr>
  </w:style>
  <w:style w:type="paragraph" w:styleId="Listepuces2">
    <w:name w:val="List Bullet 2"/>
    <w:basedOn w:val="Normal"/>
    <w:autoRedefine/>
    <w:rsid w:val="007B61BF"/>
    <w:pPr>
      <w:numPr>
        <w:numId w:val="12"/>
      </w:numPr>
    </w:pPr>
  </w:style>
  <w:style w:type="paragraph" w:styleId="Listenumros">
    <w:name w:val="List Number"/>
    <w:basedOn w:val="Listepuces"/>
    <w:rsid w:val="007B61BF"/>
    <w:pPr>
      <w:numPr>
        <w:numId w:val="10"/>
      </w:numPr>
    </w:pPr>
  </w:style>
  <w:style w:type="paragraph" w:styleId="Listepuces">
    <w:name w:val="List Bullet"/>
    <w:basedOn w:val="Normal"/>
    <w:autoRedefine/>
    <w:rsid w:val="007B61BF"/>
    <w:pPr>
      <w:numPr>
        <w:numId w:val="11"/>
      </w:numPr>
      <w:spacing w:line="360" w:lineRule="auto"/>
    </w:pPr>
  </w:style>
  <w:style w:type="character" w:styleId="Marquedecommentaire">
    <w:name w:val="annotation reference"/>
    <w:basedOn w:val="Policepardfaut"/>
    <w:uiPriority w:val="99"/>
    <w:semiHidden/>
    <w:unhideWhenUsed/>
    <w:rsid w:val="003032C7"/>
    <w:rPr>
      <w:sz w:val="16"/>
      <w:szCs w:val="16"/>
    </w:rPr>
  </w:style>
  <w:style w:type="paragraph" w:styleId="Commentaire">
    <w:name w:val="annotation text"/>
    <w:basedOn w:val="Normal"/>
    <w:link w:val="CommentaireCar"/>
    <w:uiPriority w:val="99"/>
    <w:unhideWhenUsed/>
    <w:rsid w:val="003032C7"/>
  </w:style>
  <w:style w:type="character" w:customStyle="1" w:styleId="CommentaireCar">
    <w:name w:val="Commentaire Car"/>
    <w:basedOn w:val="Policepardfaut"/>
    <w:link w:val="Commentaire"/>
    <w:uiPriority w:val="99"/>
    <w:rsid w:val="003032C7"/>
    <w:rPr>
      <w:rFonts w:ascii="Arial" w:eastAsia="Times New Roman" w:hAnsi="Arial" w:cs="Arial"/>
      <w:color w:val="000080"/>
      <w:sz w:val="20"/>
      <w:szCs w:val="20"/>
      <w:lang w:eastAsia="fr-FR"/>
    </w:rPr>
  </w:style>
  <w:style w:type="paragraph" w:styleId="Objetducommentaire">
    <w:name w:val="annotation subject"/>
    <w:basedOn w:val="Commentaire"/>
    <w:next w:val="Commentaire"/>
    <w:link w:val="ObjetducommentaireCar"/>
    <w:uiPriority w:val="99"/>
    <w:semiHidden/>
    <w:unhideWhenUsed/>
    <w:rsid w:val="003032C7"/>
    <w:rPr>
      <w:b/>
      <w:bCs/>
    </w:rPr>
  </w:style>
  <w:style w:type="character" w:customStyle="1" w:styleId="ObjetducommentaireCar">
    <w:name w:val="Objet du commentaire Car"/>
    <w:basedOn w:val="CommentaireCar"/>
    <w:link w:val="Objetducommentaire"/>
    <w:uiPriority w:val="99"/>
    <w:semiHidden/>
    <w:rsid w:val="003032C7"/>
    <w:rPr>
      <w:rFonts w:ascii="Arial" w:eastAsia="Times New Roman" w:hAnsi="Arial" w:cs="Arial"/>
      <w:b/>
      <w:bCs/>
      <w:color w:val="000080"/>
      <w:sz w:val="20"/>
      <w:szCs w:val="20"/>
      <w:lang w:eastAsia="fr-FR"/>
    </w:rPr>
  </w:style>
  <w:style w:type="paragraph" w:styleId="Rvision">
    <w:name w:val="Revision"/>
    <w:hidden/>
    <w:uiPriority w:val="99"/>
    <w:semiHidden/>
    <w:rsid w:val="00AD5EA7"/>
    <w:pPr>
      <w:spacing w:after="0" w:line="240" w:lineRule="auto"/>
    </w:pPr>
    <w:rPr>
      <w:rFonts w:ascii="Arial" w:eastAsia="Times New Roman" w:hAnsi="Arial" w:cs="Arial"/>
      <w:color w:val="000080"/>
      <w:sz w:val="20"/>
      <w:szCs w:val="20"/>
      <w:lang w:eastAsia="fr-FR"/>
    </w:rPr>
  </w:style>
  <w:style w:type="character" w:customStyle="1" w:styleId="Mentionnonrsolue1">
    <w:name w:val="Mention non résolue1"/>
    <w:basedOn w:val="Policepardfaut"/>
    <w:uiPriority w:val="99"/>
    <w:semiHidden/>
    <w:unhideWhenUsed/>
    <w:rsid w:val="007D0396"/>
    <w:rPr>
      <w:color w:val="605E5C"/>
      <w:shd w:val="clear" w:color="auto" w:fill="E1DFDD"/>
    </w:rPr>
  </w:style>
  <w:style w:type="paragraph" w:customStyle="1" w:styleId="date-category">
    <w:name w:val="date-category"/>
    <w:basedOn w:val="Normal"/>
    <w:rsid w:val="0019215A"/>
    <w:pPr>
      <w:spacing w:before="100" w:beforeAutospacing="1" w:after="100" w:afterAutospacing="1"/>
    </w:pPr>
    <w:rPr>
      <w:rFonts w:ascii="Times New Roman" w:hAnsi="Times New Roman" w:cs="Times New Roman"/>
      <w:color w:val="auto"/>
      <w:sz w:val="24"/>
      <w:szCs w:val="24"/>
    </w:rPr>
  </w:style>
  <w:style w:type="paragraph" w:customStyle="1" w:styleId="Dossier">
    <w:name w:val="Dossier"/>
    <w:basedOn w:val="Normal"/>
    <w:next w:val="Normal"/>
    <w:link w:val="DossierCar"/>
    <w:qFormat/>
    <w:rsid w:val="003869AB"/>
    <w:pPr>
      <w:pBdr>
        <w:top w:val="single" w:sz="4" w:space="1" w:color="auto"/>
        <w:left w:val="single" w:sz="4" w:space="4" w:color="auto"/>
        <w:bottom w:val="single" w:sz="4" w:space="1" w:color="auto"/>
        <w:right w:val="single" w:sz="4" w:space="4" w:color="auto"/>
      </w:pBdr>
      <w:jc w:val="both"/>
      <w:outlineLvl w:val="0"/>
    </w:pPr>
    <w:rPr>
      <w:b/>
      <w:sz w:val="28"/>
      <w:szCs w:val="28"/>
    </w:rPr>
  </w:style>
  <w:style w:type="character" w:customStyle="1" w:styleId="tl8wme">
    <w:name w:val="tl8wme"/>
    <w:basedOn w:val="Policepardfaut"/>
    <w:rsid w:val="00DD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8218">
      <w:bodyDiv w:val="1"/>
      <w:marLeft w:val="0"/>
      <w:marRight w:val="0"/>
      <w:marTop w:val="0"/>
      <w:marBottom w:val="0"/>
      <w:divBdr>
        <w:top w:val="none" w:sz="0" w:space="0" w:color="auto"/>
        <w:left w:val="none" w:sz="0" w:space="0" w:color="auto"/>
        <w:bottom w:val="none" w:sz="0" w:space="0" w:color="auto"/>
        <w:right w:val="none" w:sz="0" w:space="0" w:color="auto"/>
      </w:divBdr>
      <w:divsChild>
        <w:div w:id="314182383">
          <w:marLeft w:val="23"/>
          <w:marRight w:val="23"/>
          <w:marTop w:val="12"/>
          <w:marBottom w:val="116"/>
          <w:divBdr>
            <w:top w:val="none" w:sz="0" w:space="0" w:color="auto"/>
            <w:left w:val="none" w:sz="0" w:space="0" w:color="auto"/>
            <w:bottom w:val="none" w:sz="0" w:space="0" w:color="auto"/>
            <w:right w:val="none" w:sz="0" w:space="0" w:color="auto"/>
          </w:divBdr>
        </w:div>
      </w:divsChild>
    </w:div>
    <w:div w:id="154106066">
      <w:bodyDiv w:val="1"/>
      <w:marLeft w:val="0"/>
      <w:marRight w:val="0"/>
      <w:marTop w:val="0"/>
      <w:marBottom w:val="0"/>
      <w:divBdr>
        <w:top w:val="none" w:sz="0" w:space="0" w:color="auto"/>
        <w:left w:val="none" w:sz="0" w:space="0" w:color="auto"/>
        <w:bottom w:val="none" w:sz="0" w:space="0" w:color="auto"/>
        <w:right w:val="none" w:sz="0" w:space="0" w:color="auto"/>
      </w:divBdr>
    </w:div>
    <w:div w:id="411464582">
      <w:bodyDiv w:val="1"/>
      <w:marLeft w:val="0"/>
      <w:marRight w:val="0"/>
      <w:marTop w:val="0"/>
      <w:marBottom w:val="0"/>
      <w:divBdr>
        <w:top w:val="none" w:sz="0" w:space="0" w:color="auto"/>
        <w:left w:val="none" w:sz="0" w:space="0" w:color="auto"/>
        <w:bottom w:val="none" w:sz="0" w:space="0" w:color="auto"/>
        <w:right w:val="none" w:sz="0" w:space="0" w:color="auto"/>
      </w:divBdr>
    </w:div>
    <w:div w:id="583494788">
      <w:bodyDiv w:val="1"/>
      <w:marLeft w:val="0"/>
      <w:marRight w:val="0"/>
      <w:marTop w:val="0"/>
      <w:marBottom w:val="0"/>
      <w:divBdr>
        <w:top w:val="none" w:sz="0" w:space="0" w:color="auto"/>
        <w:left w:val="none" w:sz="0" w:space="0" w:color="auto"/>
        <w:bottom w:val="none" w:sz="0" w:space="0" w:color="auto"/>
        <w:right w:val="none" w:sz="0" w:space="0" w:color="auto"/>
      </w:divBdr>
    </w:div>
    <w:div w:id="664170746">
      <w:bodyDiv w:val="1"/>
      <w:marLeft w:val="0"/>
      <w:marRight w:val="0"/>
      <w:marTop w:val="0"/>
      <w:marBottom w:val="0"/>
      <w:divBdr>
        <w:top w:val="none" w:sz="0" w:space="0" w:color="auto"/>
        <w:left w:val="none" w:sz="0" w:space="0" w:color="auto"/>
        <w:bottom w:val="none" w:sz="0" w:space="0" w:color="auto"/>
        <w:right w:val="none" w:sz="0" w:space="0" w:color="auto"/>
      </w:divBdr>
      <w:divsChild>
        <w:div w:id="546988578">
          <w:marLeft w:val="0"/>
          <w:marRight w:val="0"/>
          <w:marTop w:val="0"/>
          <w:marBottom w:val="0"/>
          <w:divBdr>
            <w:top w:val="none" w:sz="0" w:space="0" w:color="auto"/>
            <w:left w:val="none" w:sz="0" w:space="0" w:color="auto"/>
            <w:bottom w:val="none" w:sz="0" w:space="0" w:color="auto"/>
            <w:right w:val="none" w:sz="0" w:space="0" w:color="auto"/>
          </w:divBdr>
          <w:divsChild>
            <w:div w:id="81805130">
              <w:marLeft w:val="0"/>
              <w:marRight w:val="0"/>
              <w:marTop w:val="0"/>
              <w:marBottom w:val="0"/>
              <w:divBdr>
                <w:top w:val="none" w:sz="0" w:space="0" w:color="auto"/>
                <w:left w:val="none" w:sz="0" w:space="0" w:color="auto"/>
                <w:bottom w:val="none" w:sz="0" w:space="0" w:color="auto"/>
                <w:right w:val="none" w:sz="0" w:space="0" w:color="auto"/>
              </w:divBdr>
              <w:divsChild>
                <w:div w:id="210072894">
                  <w:marLeft w:val="0"/>
                  <w:marRight w:val="0"/>
                  <w:marTop w:val="0"/>
                  <w:marBottom w:val="0"/>
                  <w:divBdr>
                    <w:top w:val="none" w:sz="0" w:space="0" w:color="auto"/>
                    <w:left w:val="none" w:sz="0" w:space="0" w:color="auto"/>
                    <w:bottom w:val="none" w:sz="0" w:space="0" w:color="auto"/>
                    <w:right w:val="none" w:sz="0" w:space="0" w:color="auto"/>
                  </w:divBdr>
                  <w:divsChild>
                    <w:div w:id="1519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2813">
          <w:marLeft w:val="42"/>
          <w:marRight w:val="0"/>
          <w:marTop w:val="0"/>
          <w:marBottom w:val="0"/>
          <w:divBdr>
            <w:top w:val="none" w:sz="0" w:space="0" w:color="auto"/>
            <w:left w:val="none" w:sz="0" w:space="0" w:color="auto"/>
            <w:bottom w:val="none" w:sz="0" w:space="0" w:color="auto"/>
            <w:right w:val="none" w:sz="0" w:space="0" w:color="auto"/>
          </w:divBdr>
          <w:divsChild>
            <w:div w:id="665210079">
              <w:marLeft w:val="0"/>
              <w:marRight w:val="0"/>
              <w:marTop w:val="0"/>
              <w:marBottom w:val="0"/>
              <w:divBdr>
                <w:top w:val="none" w:sz="0" w:space="0" w:color="auto"/>
                <w:left w:val="none" w:sz="0" w:space="0" w:color="auto"/>
                <w:bottom w:val="none" w:sz="0" w:space="0" w:color="auto"/>
                <w:right w:val="none" w:sz="0" w:space="0" w:color="auto"/>
              </w:divBdr>
              <w:divsChild>
                <w:div w:id="1510178616">
                  <w:marLeft w:val="95"/>
                  <w:marRight w:val="95"/>
                  <w:marTop w:val="0"/>
                  <w:marBottom w:val="63"/>
                  <w:divBdr>
                    <w:top w:val="none" w:sz="0" w:space="0" w:color="auto"/>
                    <w:left w:val="none" w:sz="0" w:space="0" w:color="auto"/>
                    <w:bottom w:val="none" w:sz="0" w:space="0" w:color="auto"/>
                    <w:right w:val="none" w:sz="0" w:space="0" w:color="auto"/>
                  </w:divBdr>
                </w:div>
              </w:divsChild>
            </w:div>
          </w:divsChild>
        </w:div>
      </w:divsChild>
    </w:div>
    <w:div w:id="754207774">
      <w:bodyDiv w:val="1"/>
      <w:marLeft w:val="0"/>
      <w:marRight w:val="0"/>
      <w:marTop w:val="0"/>
      <w:marBottom w:val="0"/>
      <w:divBdr>
        <w:top w:val="none" w:sz="0" w:space="0" w:color="auto"/>
        <w:left w:val="none" w:sz="0" w:space="0" w:color="auto"/>
        <w:bottom w:val="none" w:sz="0" w:space="0" w:color="auto"/>
        <w:right w:val="none" w:sz="0" w:space="0" w:color="auto"/>
      </w:divBdr>
    </w:div>
    <w:div w:id="793789443">
      <w:bodyDiv w:val="1"/>
      <w:marLeft w:val="0"/>
      <w:marRight w:val="0"/>
      <w:marTop w:val="0"/>
      <w:marBottom w:val="0"/>
      <w:divBdr>
        <w:top w:val="none" w:sz="0" w:space="0" w:color="auto"/>
        <w:left w:val="none" w:sz="0" w:space="0" w:color="auto"/>
        <w:bottom w:val="none" w:sz="0" w:space="0" w:color="auto"/>
        <w:right w:val="none" w:sz="0" w:space="0" w:color="auto"/>
      </w:divBdr>
      <w:divsChild>
        <w:div w:id="1481771463">
          <w:marLeft w:val="0"/>
          <w:marRight w:val="0"/>
          <w:marTop w:val="0"/>
          <w:marBottom w:val="0"/>
          <w:divBdr>
            <w:top w:val="none" w:sz="0" w:space="0" w:color="auto"/>
            <w:left w:val="none" w:sz="0" w:space="0" w:color="auto"/>
            <w:bottom w:val="none" w:sz="0" w:space="0" w:color="auto"/>
            <w:right w:val="none" w:sz="0" w:space="0" w:color="auto"/>
          </w:divBdr>
        </w:div>
      </w:divsChild>
    </w:div>
    <w:div w:id="896939142">
      <w:bodyDiv w:val="1"/>
      <w:marLeft w:val="0"/>
      <w:marRight w:val="0"/>
      <w:marTop w:val="0"/>
      <w:marBottom w:val="0"/>
      <w:divBdr>
        <w:top w:val="none" w:sz="0" w:space="0" w:color="auto"/>
        <w:left w:val="none" w:sz="0" w:space="0" w:color="auto"/>
        <w:bottom w:val="none" w:sz="0" w:space="0" w:color="auto"/>
        <w:right w:val="none" w:sz="0" w:space="0" w:color="auto"/>
      </w:divBdr>
    </w:div>
    <w:div w:id="963582746">
      <w:bodyDiv w:val="1"/>
      <w:marLeft w:val="0"/>
      <w:marRight w:val="0"/>
      <w:marTop w:val="0"/>
      <w:marBottom w:val="0"/>
      <w:divBdr>
        <w:top w:val="none" w:sz="0" w:space="0" w:color="auto"/>
        <w:left w:val="none" w:sz="0" w:space="0" w:color="auto"/>
        <w:bottom w:val="none" w:sz="0" w:space="0" w:color="auto"/>
        <w:right w:val="none" w:sz="0" w:space="0" w:color="auto"/>
      </w:divBdr>
    </w:div>
    <w:div w:id="1030640669">
      <w:bodyDiv w:val="1"/>
      <w:marLeft w:val="0"/>
      <w:marRight w:val="0"/>
      <w:marTop w:val="0"/>
      <w:marBottom w:val="0"/>
      <w:divBdr>
        <w:top w:val="none" w:sz="0" w:space="0" w:color="auto"/>
        <w:left w:val="none" w:sz="0" w:space="0" w:color="auto"/>
        <w:bottom w:val="none" w:sz="0" w:space="0" w:color="auto"/>
        <w:right w:val="none" w:sz="0" w:space="0" w:color="auto"/>
      </w:divBdr>
    </w:div>
    <w:div w:id="1076438172">
      <w:bodyDiv w:val="1"/>
      <w:marLeft w:val="0"/>
      <w:marRight w:val="0"/>
      <w:marTop w:val="0"/>
      <w:marBottom w:val="0"/>
      <w:divBdr>
        <w:top w:val="none" w:sz="0" w:space="0" w:color="auto"/>
        <w:left w:val="none" w:sz="0" w:space="0" w:color="auto"/>
        <w:bottom w:val="none" w:sz="0" w:space="0" w:color="auto"/>
        <w:right w:val="none" w:sz="0" w:space="0" w:color="auto"/>
      </w:divBdr>
    </w:div>
    <w:div w:id="1102456812">
      <w:bodyDiv w:val="1"/>
      <w:marLeft w:val="0"/>
      <w:marRight w:val="0"/>
      <w:marTop w:val="0"/>
      <w:marBottom w:val="0"/>
      <w:divBdr>
        <w:top w:val="none" w:sz="0" w:space="0" w:color="auto"/>
        <w:left w:val="none" w:sz="0" w:space="0" w:color="auto"/>
        <w:bottom w:val="none" w:sz="0" w:space="0" w:color="auto"/>
        <w:right w:val="none" w:sz="0" w:space="0" w:color="auto"/>
      </w:divBdr>
    </w:div>
    <w:div w:id="1112823375">
      <w:bodyDiv w:val="1"/>
      <w:marLeft w:val="0"/>
      <w:marRight w:val="0"/>
      <w:marTop w:val="0"/>
      <w:marBottom w:val="0"/>
      <w:divBdr>
        <w:top w:val="none" w:sz="0" w:space="0" w:color="auto"/>
        <w:left w:val="none" w:sz="0" w:space="0" w:color="auto"/>
        <w:bottom w:val="none" w:sz="0" w:space="0" w:color="auto"/>
        <w:right w:val="none" w:sz="0" w:space="0" w:color="auto"/>
      </w:divBdr>
    </w:div>
    <w:div w:id="1383747334">
      <w:bodyDiv w:val="1"/>
      <w:marLeft w:val="0"/>
      <w:marRight w:val="0"/>
      <w:marTop w:val="0"/>
      <w:marBottom w:val="0"/>
      <w:divBdr>
        <w:top w:val="none" w:sz="0" w:space="0" w:color="auto"/>
        <w:left w:val="none" w:sz="0" w:space="0" w:color="auto"/>
        <w:bottom w:val="none" w:sz="0" w:space="0" w:color="auto"/>
        <w:right w:val="none" w:sz="0" w:space="0" w:color="auto"/>
      </w:divBdr>
      <w:divsChild>
        <w:div w:id="1145514603">
          <w:marLeft w:val="0"/>
          <w:marRight w:val="0"/>
          <w:marTop w:val="0"/>
          <w:marBottom w:val="0"/>
          <w:divBdr>
            <w:top w:val="none" w:sz="0" w:space="0" w:color="auto"/>
            <w:left w:val="none" w:sz="0" w:space="0" w:color="auto"/>
            <w:bottom w:val="none" w:sz="0" w:space="0" w:color="auto"/>
            <w:right w:val="none" w:sz="0" w:space="0" w:color="auto"/>
          </w:divBdr>
        </w:div>
      </w:divsChild>
    </w:div>
    <w:div w:id="1460299577">
      <w:bodyDiv w:val="1"/>
      <w:marLeft w:val="0"/>
      <w:marRight w:val="0"/>
      <w:marTop w:val="0"/>
      <w:marBottom w:val="0"/>
      <w:divBdr>
        <w:top w:val="none" w:sz="0" w:space="0" w:color="auto"/>
        <w:left w:val="none" w:sz="0" w:space="0" w:color="auto"/>
        <w:bottom w:val="none" w:sz="0" w:space="0" w:color="auto"/>
        <w:right w:val="none" w:sz="0" w:space="0" w:color="auto"/>
      </w:divBdr>
    </w:div>
    <w:div w:id="1553075436">
      <w:bodyDiv w:val="1"/>
      <w:marLeft w:val="0"/>
      <w:marRight w:val="0"/>
      <w:marTop w:val="0"/>
      <w:marBottom w:val="0"/>
      <w:divBdr>
        <w:top w:val="none" w:sz="0" w:space="0" w:color="auto"/>
        <w:left w:val="none" w:sz="0" w:space="0" w:color="auto"/>
        <w:bottom w:val="none" w:sz="0" w:space="0" w:color="auto"/>
        <w:right w:val="none" w:sz="0" w:space="0" w:color="auto"/>
      </w:divBdr>
    </w:div>
    <w:div w:id="1838031481">
      <w:bodyDiv w:val="1"/>
      <w:marLeft w:val="0"/>
      <w:marRight w:val="0"/>
      <w:marTop w:val="0"/>
      <w:marBottom w:val="0"/>
      <w:divBdr>
        <w:top w:val="none" w:sz="0" w:space="0" w:color="auto"/>
        <w:left w:val="none" w:sz="0" w:space="0" w:color="auto"/>
        <w:bottom w:val="none" w:sz="0" w:space="0" w:color="auto"/>
        <w:right w:val="none" w:sz="0" w:space="0" w:color="auto"/>
      </w:divBdr>
      <w:divsChild>
        <w:div w:id="625890180">
          <w:marLeft w:val="0"/>
          <w:marRight w:val="0"/>
          <w:marTop w:val="0"/>
          <w:marBottom w:val="0"/>
          <w:divBdr>
            <w:top w:val="none" w:sz="0" w:space="0" w:color="auto"/>
            <w:left w:val="none" w:sz="0" w:space="0" w:color="auto"/>
            <w:bottom w:val="none" w:sz="0" w:space="0" w:color="auto"/>
            <w:right w:val="none" w:sz="0" w:space="0" w:color="auto"/>
          </w:divBdr>
        </w:div>
      </w:divsChild>
    </w:div>
    <w:div w:id="19263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yperlink" Target="mailto:agalupo@net.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ervice-public.fr/particuliers/vosdroits/F2663"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s://www.service-public.fr/particuliers/vosdroits/F3132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My%20Dropbox\18-19\numerique\sujetZero\proposition\jeuneConducteurV5temp.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tableauDeBord!$A$37</c:f>
              <c:strCache>
                <c:ptCount val="1"/>
                <c:pt idx="0">
                  <c:v>Total primes</c:v>
                </c:pt>
              </c:strCache>
            </c:strRef>
          </c:tx>
          <c:invertIfNegative val="0"/>
          <c:cat>
            <c:numRef>
              <c:f>tableauDeBord!$B$32:$E$32</c:f>
              <c:numCache>
                <c:formatCode>General</c:formatCode>
                <c:ptCount val="4"/>
                <c:pt idx="0">
                  <c:v>2019</c:v>
                </c:pt>
                <c:pt idx="1">
                  <c:v>2018</c:v>
                </c:pt>
                <c:pt idx="2">
                  <c:v>2017</c:v>
                </c:pt>
                <c:pt idx="3">
                  <c:v>2016</c:v>
                </c:pt>
              </c:numCache>
            </c:numRef>
          </c:cat>
          <c:val>
            <c:numRef>
              <c:f>tableauDeBord!$B$37:$E$37</c:f>
              <c:numCache>
                <c:formatCode>_-* #,##0\ "€"_-;\-* #,##0\ "€"_-;_-* "-"??\ "€"_-;_-@_-</c:formatCode>
                <c:ptCount val="4"/>
                <c:pt idx="0">
                  <c:v>346109.71</c:v>
                </c:pt>
                <c:pt idx="1">
                  <c:v>319438.2200000002</c:v>
                </c:pt>
                <c:pt idx="2">
                  <c:v>298219.92000000022</c:v>
                </c:pt>
                <c:pt idx="3">
                  <c:v>271623.46999999997</c:v>
                </c:pt>
              </c:numCache>
            </c:numRef>
          </c:val>
          <c:extLst>
            <c:ext xmlns:c16="http://schemas.microsoft.com/office/drawing/2014/chart" uri="{C3380CC4-5D6E-409C-BE32-E72D297353CC}">
              <c16:uniqueId val="{00000000-02E0-4C96-BE13-3B4735F0EC0B}"/>
            </c:ext>
          </c:extLst>
        </c:ser>
        <c:dLbls>
          <c:showLegendKey val="0"/>
          <c:showVal val="0"/>
          <c:showCatName val="0"/>
          <c:showSerName val="0"/>
          <c:showPercent val="0"/>
          <c:showBubbleSize val="0"/>
        </c:dLbls>
        <c:gapWidth val="150"/>
        <c:axId val="93207168"/>
        <c:axId val="78033280"/>
      </c:barChart>
      <c:catAx>
        <c:axId val="93207168"/>
        <c:scaling>
          <c:orientation val="minMax"/>
        </c:scaling>
        <c:delete val="0"/>
        <c:axPos val="b"/>
        <c:numFmt formatCode="General" sourceLinked="1"/>
        <c:majorTickMark val="out"/>
        <c:minorTickMark val="none"/>
        <c:tickLblPos val="nextTo"/>
        <c:crossAx val="78033280"/>
        <c:crosses val="autoZero"/>
        <c:auto val="1"/>
        <c:lblAlgn val="ctr"/>
        <c:lblOffset val="100"/>
        <c:noMultiLvlLbl val="0"/>
      </c:catAx>
      <c:valAx>
        <c:axId val="78033280"/>
        <c:scaling>
          <c:orientation val="minMax"/>
          <c:min val="250000"/>
        </c:scaling>
        <c:delete val="0"/>
        <c:axPos val="l"/>
        <c:majorGridlines/>
        <c:numFmt formatCode="0" sourceLinked="0"/>
        <c:majorTickMark val="out"/>
        <c:minorTickMark val="none"/>
        <c:tickLblPos val="nextTo"/>
        <c:crossAx val="93207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0B7174-2B95-4DF6-AB49-FDC07CA24BE1}">
  <ds:schemaRefs>
    <ds:schemaRef ds:uri="http://schemas.openxmlformats.org/officeDocument/2006/bibliography"/>
  </ds:schemaRefs>
</ds:datastoreItem>
</file>

<file path=customXml/itemProps2.xml><?xml version="1.0" encoding="utf-8"?>
<ds:datastoreItem xmlns:ds="http://schemas.openxmlformats.org/officeDocument/2006/customXml" ds:itemID="{95F2A84C-BB74-4D86-A973-6ABB0620A8B2}">
  <ds:schemaRefs>
    <ds:schemaRef ds:uri="http://schemas.openxmlformats.org/officeDocument/2006/bibliography"/>
  </ds:schemaRefs>
</ds:datastoreItem>
</file>

<file path=customXml/itemProps3.xml><?xml version="1.0" encoding="utf-8"?>
<ds:datastoreItem xmlns:ds="http://schemas.openxmlformats.org/officeDocument/2006/customXml" ds:itemID="{6D1AFC55-E904-489E-9DBD-5F2FE9D09C40}">
  <ds:schemaRefs>
    <ds:schemaRef ds:uri="http://schemas.openxmlformats.org/officeDocument/2006/bibliography"/>
  </ds:schemaRefs>
</ds:datastoreItem>
</file>

<file path=customXml/itemProps4.xml><?xml version="1.0" encoding="utf-8"?>
<ds:datastoreItem xmlns:ds="http://schemas.openxmlformats.org/officeDocument/2006/customXml" ds:itemID="{AB68D3AB-270D-4CDD-8A63-E35E4A279E2F}">
  <ds:schemaRefs>
    <ds:schemaRef ds:uri="http://schemas.openxmlformats.org/officeDocument/2006/bibliography"/>
  </ds:schemaRefs>
</ds:datastoreItem>
</file>

<file path=customXml/itemProps5.xml><?xml version="1.0" encoding="utf-8"?>
<ds:datastoreItem xmlns:ds="http://schemas.openxmlformats.org/officeDocument/2006/customXml" ds:itemID="{98D7241B-8A14-46A5-96EE-D06CBC3E25F1}">
  <ds:schemaRefs>
    <ds:schemaRef ds:uri="http://schemas.openxmlformats.org/officeDocument/2006/bibliography"/>
  </ds:schemaRefs>
</ds:datastoreItem>
</file>

<file path=customXml/itemProps6.xml><?xml version="1.0" encoding="utf-8"?>
<ds:datastoreItem xmlns:ds="http://schemas.openxmlformats.org/officeDocument/2006/customXml" ds:itemID="{FC0C58D6-9286-42A4-B61D-C7B44C9C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6126</Words>
  <Characters>33694</Characters>
  <Application>Microsoft Office Word</Application>
  <DocSecurity>0</DocSecurity>
  <Lines>280</Lines>
  <Paragraphs>79</Paragraphs>
  <ScaleCrop>false</ScaleCrop>
  <Company/>
  <LinksUpToDate>false</LinksUpToDate>
  <CharactersWithSpaces>39741</CharactersWithSpaces>
  <SharedDoc>false</SharedDoc>
  <HLinks>
    <vt:vector size="114" baseType="variant">
      <vt:variant>
        <vt:i4>7077973</vt:i4>
      </vt:variant>
      <vt:variant>
        <vt:i4>102</vt:i4>
      </vt:variant>
      <vt:variant>
        <vt:i4>0</vt:i4>
      </vt:variant>
      <vt:variant>
        <vt:i4>5</vt:i4>
      </vt:variant>
      <vt:variant>
        <vt:lpwstr>mailto:agalupo@net.com</vt:lpwstr>
      </vt:variant>
      <vt:variant>
        <vt:lpwstr/>
      </vt:variant>
      <vt:variant>
        <vt:i4>7340129</vt:i4>
      </vt:variant>
      <vt:variant>
        <vt:i4>99</vt:i4>
      </vt:variant>
      <vt:variant>
        <vt:i4>0</vt:i4>
      </vt:variant>
      <vt:variant>
        <vt:i4>5</vt:i4>
      </vt:variant>
      <vt:variant>
        <vt:lpwstr>http://www.lesechos.fr/finance-marches/banque-assurances/0211401693642-big-data-le-credit-agricole-se-dote-dune-charte-ethique-2035701.php</vt:lpwstr>
      </vt:variant>
      <vt:variant>
        <vt:lpwstr/>
      </vt:variant>
      <vt:variant>
        <vt:i4>1572922</vt:i4>
      </vt:variant>
      <vt:variant>
        <vt:i4>92</vt:i4>
      </vt:variant>
      <vt:variant>
        <vt:i4>0</vt:i4>
      </vt:variant>
      <vt:variant>
        <vt:i4>5</vt:i4>
      </vt:variant>
      <vt:variant>
        <vt:lpwstr/>
      </vt:variant>
      <vt:variant>
        <vt:lpwstr>_Toc536798034</vt:lpwstr>
      </vt:variant>
      <vt:variant>
        <vt:i4>1572922</vt:i4>
      </vt:variant>
      <vt:variant>
        <vt:i4>86</vt:i4>
      </vt:variant>
      <vt:variant>
        <vt:i4>0</vt:i4>
      </vt:variant>
      <vt:variant>
        <vt:i4>5</vt:i4>
      </vt:variant>
      <vt:variant>
        <vt:lpwstr/>
      </vt:variant>
      <vt:variant>
        <vt:lpwstr>_Toc536798033</vt:lpwstr>
      </vt:variant>
      <vt:variant>
        <vt:i4>1572922</vt:i4>
      </vt:variant>
      <vt:variant>
        <vt:i4>80</vt:i4>
      </vt:variant>
      <vt:variant>
        <vt:i4>0</vt:i4>
      </vt:variant>
      <vt:variant>
        <vt:i4>5</vt:i4>
      </vt:variant>
      <vt:variant>
        <vt:lpwstr/>
      </vt:variant>
      <vt:variant>
        <vt:lpwstr>_Toc536798032</vt:lpwstr>
      </vt:variant>
      <vt:variant>
        <vt:i4>1572922</vt:i4>
      </vt:variant>
      <vt:variant>
        <vt:i4>74</vt:i4>
      </vt:variant>
      <vt:variant>
        <vt:i4>0</vt:i4>
      </vt:variant>
      <vt:variant>
        <vt:i4>5</vt:i4>
      </vt:variant>
      <vt:variant>
        <vt:lpwstr/>
      </vt:variant>
      <vt:variant>
        <vt:lpwstr>_Toc536798031</vt:lpwstr>
      </vt:variant>
      <vt:variant>
        <vt:i4>1572922</vt:i4>
      </vt:variant>
      <vt:variant>
        <vt:i4>68</vt:i4>
      </vt:variant>
      <vt:variant>
        <vt:i4>0</vt:i4>
      </vt:variant>
      <vt:variant>
        <vt:i4>5</vt:i4>
      </vt:variant>
      <vt:variant>
        <vt:lpwstr/>
      </vt:variant>
      <vt:variant>
        <vt:lpwstr>_Toc536798030</vt:lpwstr>
      </vt:variant>
      <vt:variant>
        <vt:i4>1638458</vt:i4>
      </vt:variant>
      <vt:variant>
        <vt:i4>62</vt:i4>
      </vt:variant>
      <vt:variant>
        <vt:i4>0</vt:i4>
      </vt:variant>
      <vt:variant>
        <vt:i4>5</vt:i4>
      </vt:variant>
      <vt:variant>
        <vt:lpwstr/>
      </vt:variant>
      <vt:variant>
        <vt:lpwstr>_Toc536798029</vt:lpwstr>
      </vt:variant>
      <vt:variant>
        <vt:i4>1638458</vt:i4>
      </vt:variant>
      <vt:variant>
        <vt:i4>56</vt:i4>
      </vt:variant>
      <vt:variant>
        <vt:i4>0</vt:i4>
      </vt:variant>
      <vt:variant>
        <vt:i4>5</vt:i4>
      </vt:variant>
      <vt:variant>
        <vt:lpwstr/>
      </vt:variant>
      <vt:variant>
        <vt:lpwstr>_Toc536798028</vt:lpwstr>
      </vt:variant>
      <vt:variant>
        <vt:i4>1638458</vt:i4>
      </vt:variant>
      <vt:variant>
        <vt:i4>50</vt:i4>
      </vt:variant>
      <vt:variant>
        <vt:i4>0</vt:i4>
      </vt:variant>
      <vt:variant>
        <vt:i4>5</vt:i4>
      </vt:variant>
      <vt:variant>
        <vt:lpwstr/>
      </vt:variant>
      <vt:variant>
        <vt:lpwstr>_Toc536798027</vt:lpwstr>
      </vt:variant>
      <vt:variant>
        <vt:i4>1638458</vt:i4>
      </vt:variant>
      <vt:variant>
        <vt:i4>44</vt:i4>
      </vt:variant>
      <vt:variant>
        <vt:i4>0</vt:i4>
      </vt:variant>
      <vt:variant>
        <vt:i4>5</vt:i4>
      </vt:variant>
      <vt:variant>
        <vt:lpwstr/>
      </vt:variant>
      <vt:variant>
        <vt:lpwstr>_Toc536798026</vt:lpwstr>
      </vt:variant>
      <vt:variant>
        <vt:i4>1638458</vt:i4>
      </vt:variant>
      <vt:variant>
        <vt:i4>38</vt:i4>
      </vt:variant>
      <vt:variant>
        <vt:i4>0</vt:i4>
      </vt:variant>
      <vt:variant>
        <vt:i4>5</vt:i4>
      </vt:variant>
      <vt:variant>
        <vt:lpwstr/>
      </vt:variant>
      <vt:variant>
        <vt:lpwstr>_Toc536798025</vt:lpwstr>
      </vt:variant>
      <vt:variant>
        <vt:i4>1638458</vt:i4>
      </vt:variant>
      <vt:variant>
        <vt:i4>32</vt:i4>
      </vt:variant>
      <vt:variant>
        <vt:i4>0</vt:i4>
      </vt:variant>
      <vt:variant>
        <vt:i4>5</vt:i4>
      </vt:variant>
      <vt:variant>
        <vt:lpwstr/>
      </vt:variant>
      <vt:variant>
        <vt:lpwstr>_Toc536798024</vt:lpwstr>
      </vt:variant>
      <vt:variant>
        <vt:i4>1638458</vt:i4>
      </vt:variant>
      <vt:variant>
        <vt:i4>26</vt:i4>
      </vt:variant>
      <vt:variant>
        <vt:i4>0</vt:i4>
      </vt:variant>
      <vt:variant>
        <vt:i4>5</vt:i4>
      </vt:variant>
      <vt:variant>
        <vt:lpwstr/>
      </vt:variant>
      <vt:variant>
        <vt:lpwstr>_Toc536798023</vt:lpwstr>
      </vt:variant>
      <vt:variant>
        <vt:i4>1638458</vt:i4>
      </vt:variant>
      <vt:variant>
        <vt:i4>20</vt:i4>
      </vt:variant>
      <vt:variant>
        <vt:i4>0</vt:i4>
      </vt:variant>
      <vt:variant>
        <vt:i4>5</vt:i4>
      </vt:variant>
      <vt:variant>
        <vt:lpwstr/>
      </vt:variant>
      <vt:variant>
        <vt:lpwstr>_Toc536798022</vt:lpwstr>
      </vt:variant>
      <vt:variant>
        <vt:i4>1638458</vt:i4>
      </vt:variant>
      <vt:variant>
        <vt:i4>14</vt:i4>
      </vt:variant>
      <vt:variant>
        <vt:i4>0</vt:i4>
      </vt:variant>
      <vt:variant>
        <vt:i4>5</vt:i4>
      </vt:variant>
      <vt:variant>
        <vt:lpwstr/>
      </vt:variant>
      <vt:variant>
        <vt:lpwstr>_Toc536798021</vt:lpwstr>
      </vt:variant>
      <vt:variant>
        <vt:i4>1638458</vt:i4>
      </vt:variant>
      <vt:variant>
        <vt:i4>8</vt:i4>
      </vt:variant>
      <vt:variant>
        <vt:i4>0</vt:i4>
      </vt:variant>
      <vt:variant>
        <vt:i4>5</vt:i4>
      </vt:variant>
      <vt:variant>
        <vt:lpwstr/>
      </vt:variant>
      <vt:variant>
        <vt:lpwstr>_Toc536798020</vt:lpwstr>
      </vt:variant>
      <vt:variant>
        <vt:i4>1703994</vt:i4>
      </vt:variant>
      <vt:variant>
        <vt:i4>2</vt:i4>
      </vt:variant>
      <vt:variant>
        <vt:i4>0</vt:i4>
      </vt:variant>
      <vt:variant>
        <vt:i4>5</vt:i4>
      </vt:variant>
      <vt:variant>
        <vt:lpwstr/>
      </vt:variant>
      <vt:variant>
        <vt:lpwstr>_Toc536798019</vt:lpwstr>
      </vt:variant>
      <vt:variant>
        <vt:i4>1179757</vt:i4>
      </vt:variant>
      <vt:variant>
        <vt:i4>0</vt:i4>
      </vt:variant>
      <vt:variant>
        <vt:i4>0</vt:i4>
      </vt:variant>
      <vt:variant>
        <vt:i4>5</vt:i4>
      </vt:variant>
      <vt:variant>
        <vt:lpwstr>https://fr.wikipedia.org/wiki/Accident_de_la_route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2020-02-17T08:25:00Z</dcterms:created>
  <dcterms:modified xsi:type="dcterms:W3CDTF">2020-02-17T08:25:00Z</dcterms:modified>
</cp:coreProperties>
</file>